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Default Extension="wdp" ContentType="image/vnd.ms-photo"/>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526E" w:rsidRPr="00330D55" w:rsidRDefault="00C0526E" w:rsidP="003671E2">
      <w:pPr>
        <w:spacing w:line="240" w:lineRule="auto"/>
        <w:rPr>
          <w:rFonts w:ascii="Simplified Arabic" w:hAnsi="Simplified Arabic" w:cs="Simplified Arabic"/>
          <w:rtl/>
        </w:rPr>
      </w:pPr>
    </w:p>
    <w:tbl>
      <w:tblPr>
        <w:bidiVisual/>
        <w:tblW w:w="0" w:type="auto"/>
        <w:tblLook w:val="04A0"/>
      </w:tblPr>
      <w:tblGrid>
        <w:gridCol w:w="6016"/>
        <w:gridCol w:w="2772"/>
      </w:tblGrid>
      <w:tr w:rsidR="00C7294D" w:rsidRPr="00330D55" w:rsidTr="005D75DE">
        <w:tc>
          <w:tcPr>
            <w:tcW w:w="6016" w:type="dxa"/>
            <w:shd w:val="clear" w:color="auto" w:fill="auto"/>
          </w:tcPr>
          <w:p w:rsidR="00C7294D" w:rsidRPr="00330D55" w:rsidRDefault="00C7294D" w:rsidP="003671E2">
            <w:pPr>
              <w:spacing w:after="0" w:line="240" w:lineRule="auto"/>
              <w:contextualSpacing/>
              <w:jc w:val="both"/>
              <w:rPr>
                <w:rFonts w:ascii="Simplified Arabic" w:eastAsia="Times New Roman" w:hAnsi="Simplified Arabic" w:cs="Simplified Arabic"/>
                <w:b/>
                <w:bCs/>
                <w:sz w:val="36"/>
                <w:szCs w:val="36"/>
                <w:rtl/>
              </w:rPr>
            </w:pPr>
            <w:bookmarkStart w:id="0" w:name="_Hlk187057327"/>
            <w:r w:rsidRPr="00330D55">
              <w:rPr>
                <w:rFonts w:ascii="Simplified Arabic" w:eastAsia="Times New Roman" w:hAnsi="Simplified Arabic" w:cs="Simplified Arabic"/>
                <w:b/>
                <w:bCs/>
                <w:sz w:val="36"/>
                <w:szCs w:val="36"/>
                <w:rtl/>
              </w:rPr>
              <w:t>جامعة القدس</w:t>
            </w:r>
          </w:p>
          <w:p w:rsidR="00C7294D" w:rsidRPr="00330D55" w:rsidRDefault="00C7294D" w:rsidP="003671E2">
            <w:pPr>
              <w:spacing w:after="0" w:line="240" w:lineRule="auto"/>
              <w:contextualSpacing/>
              <w:jc w:val="both"/>
              <w:rPr>
                <w:rFonts w:ascii="Simplified Arabic" w:eastAsia="Times New Roman" w:hAnsi="Simplified Arabic" w:cs="Simplified Arabic"/>
                <w:b/>
                <w:bCs/>
                <w:sz w:val="36"/>
                <w:szCs w:val="36"/>
                <w:rtl/>
              </w:rPr>
            </w:pPr>
            <w:r w:rsidRPr="00330D55">
              <w:rPr>
                <w:rFonts w:ascii="Simplified Arabic" w:eastAsia="Times New Roman" w:hAnsi="Simplified Arabic" w:cs="Simplified Arabic"/>
                <w:b/>
                <w:bCs/>
                <w:sz w:val="36"/>
                <w:szCs w:val="36"/>
                <w:rtl/>
              </w:rPr>
              <w:t>عمادة الدراسات العليا</w:t>
            </w:r>
          </w:p>
          <w:p w:rsidR="00C7294D" w:rsidRPr="00330D55" w:rsidRDefault="00C7294D" w:rsidP="003671E2">
            <w:pPr>
              <w:spacing w:after="0" w:line="240" w:lineRule="auto"/>
              <w:contextualSpacing/>
              <w:jc w:val="both"/>
              <w:rPr>
                <w:rFonts w:ascii="Simplified Arabic" w:eastAsia="Times New Roman" w:hAnsi="Simplified Arabic" w:cs="Simplified Arabic"/>
                <w:b/>
                <w:bCs/>
                <w:caps/>
                <w:sz w:val="36"/>
                <w:szCs w:val="36"/>
                <w:rtl/>
                <w:lang w:bidi="ar-JO"/>
              </w:rPr>
            </w:pPr>
          </w:p>
        </w:tc>
        <w:tc>
          <w:tcPr>
            <w:tcW w:w="2772" w:type="dxa"/>
            <w:shd w:val="clear" w:color="auto" w:fill="auto"/>
          </w:tcPr>
          <w:p w:rsidR="00C7294D" w:rsidRPr="00330D55" w:rsidRDefault="00C7294D" w:rsidP="003671E2">
            <w:pPr>
              <w:spacing w:after="0" w:line="240" w:lineRule="auto"/>
              <w:jc w:val="right"/>
              <w:rPr>
                <w:rFonts w:ascii="Simplified Arabic" w:eastAsia="Times New Roman" w:hAnsi="Simplified Arabic" w:cs="Simplified Arabic"/>
                <w:b/>
                <w:bCs/>
                <w:sz w:val="36"/>
                <w:szCs w:val="36"/>
                <w:rtl/>
              </w:rPr>
            </w:pPr>
            <w:r w:rsidRPr="00330D55">
              <w:rPr>
                <w:rFonts w:ascii="Simplified Arabic" w:eastAsia="Times New Roman" w:hAnsi="Simplified Arabic" w:cs="Simplified Arabic"/>
                <w:b/>
                <w:bCs/>
                <w:noProof/>
                <w:sz w:val="36"/>
                <w:szCs w:val="36"/>
              </w:rPr>
              <w:drawing>
                <wp:inline distT="0" distB="0" distL="0" distR="0">
                  <wp:extent cx="913130" cy="913130"/>
                  <wp:effectExtent l="0" t="0" r="1270" b="1270"/>
                  <wp:docPr id="200084135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913130" cy="913130"/>
                          </a:xfrm>
                          <a:prstGeom prst="rect">
                            <a:avLst/>
                          </a:prstGeom>
                          <a:noFill/>
                          <a:ln>
                            <a:noFill/>
                          </a:ln>
                        </pic:spPr>
                      </pic:pic>
                    </a:graphicData>
                  </a:graphic>
                </wp:inline>
              </w:drawing>
            </w:r>
          </w:p>
        </w:tc>
      </w:tr>
    </w:tbl>
    <w:p w:rsidR="00C7294D" w:rsidRPr="00330D55" w:rsidRDefault="00C7294D" w:rsidP="003671E2">
      <w:pPr>
        <w:spacing w:after="0" w:line="240" w:lineRule="auto"/>
        <w:jc w:val="center"/>
        <w:rPr>
          <w:rFonts w:ascii="Simplified Arabic" w:eastAsia="Times New Roman" w:hAnsi="Simplified Arabic" w:cs="Simplified Arabic"/>
          <w:b/>
          <w:bCs/>
          <w:caps/>
          <w:sz w:val="36"/>
          <w:szCs w:val="36"/>
          <w:rtl/>
          <w:lang w:bidi="ar-JO"/>
        </w:rPr>
      </w:pPr>
    </w:p>
    <w:p w:rsidR="00C7294D" w:rsidRPr="00330D55" w:rsidRDefault="00C7294D" w:rsidP="003671E2">
      <w:pPr>
        <w:spacing w:after="0" w:line="240" w:lineRule="auto"/>
        <w:jc w:val="center"/>
        <w:rPr>
          <w:rFonts w:ascii="Simplified Arabic" w:eastAsia="Times New Roman" w:hAnsi="Simplified Arabic" w:cs="Simplified Arabic"/>
          <w:b/>
          <w:bCs/>
          <w:sz w:val="36"/>
          <w:szCs w:val="36"/>
          <w:rtl/>
          <w:lang w:bidi="ar-JO"/>
        </w:rPr>
      </w:pPr>
    </w:p>
    <w:p w:rsidR="00C7294D" w:rsidRPr="00330D55" w:rsidRDefault="00C7294D" w:rsidP="003671E2">
      <w:pPr>
        <w:kinsoku w:val="0"/>
        <w:overflowPunct w:val="0"/>
        <w:spacing w:after="0" w:line="240" w:lineRule="auto"/>
        <w:contextualSpacing/>
        <w:jc w:val="center"/>
        <w:textAlignment w:val="baseline"/>
        <w:rPr>
          <w:rFonts w:ascii="Simplified Arabic" w:eastAsia="Times New Roman" w:hAnsi="Simplified Arabic" w:cs="Simplified Arabic"/>
          <w:b/>
          <w:bCs/>
          <w:sz w:val="36"/>
          <w:szCs w:val="36"/>
          <w:rtl/>
        </w:rPr>
      </w:pPr>
      <w:bookmarkStart w:id="1" w:name="_Hlk196573897"/>
      <w:bookmarkStart w:id="2" w:name="_Hlk196965040"/>
      <w:r w:rsidRPr="00330D55">
        <w:rPr>
          <w:rFonts w:ascii="Simplified Arabic" w:eastAsia="Times New Roman" w:hAnsi="Simplified Arabic" w:cs="Simplified Arabic"/>
          <w:b/>
          <w:bCs/>
          <w:sz w:val="36"/>
          <w:szCs w:val="36"/>
          <w:rtl/>
        </w:rPr>
        <w:t xml:space="preserve">التحول الرقمي ودوره في تعزيز الأداء المؤسسي في ضوء ممارسات إدارة الموارد البشرية الرقمية في وزارة النقل والمواصلات </w:t>
      </w:r>
      <w:r w:rsidR="00B806B9" w:rsidRPr="00330D55">
        <w:rPr>
          <w:rFonts w:ascii="Simplified Arabic" w:eastAsia="Times New Roman" w:hAnsi="Simplified Arabic" w:cs="Simplified Arabic"/>
          <w:b/>
          <w:bCs/>
          <w:sz w:val="36"/>
          <w:szCs w:val="36"/>
          <w:rtl/>
        </w:rPr>
        <w:t xml:space="preserve">الفلسطينية </w:t>
      </w:r>
      <w:r w:rsidRPr="00330D55">
        <w:rPr>
          <w:rFonts w:ascii="Simplified Arabic" w:eastAsia="Times New Roman" w:hAnsi="Simplified Arabic" w:cs="Simplified Arabic"/>
          <w:b/>
          <w:bCs/>
          <w:sz w:val="36"/>
          <w:szCs w:val="36"/>
          <w:rtl/>
        </w:rPr>
        <w:t>من وجهة نظر العاملين</w:t>
      </w:r>
      <w:r w:rsidR="002F16D0" w:rsidRPr="00330D55">
        <w:rPr>
          <w:rFonts w:ascii="Simplified Arabic" w:eastAsia="Times New Roman" w:hAnsi="Simplified Arabic" w:cs="Simplified Arabic"/>
          <w:b/>
          <w:bCs/>
          <w:sz w:val="36"/>
          <w:szCs w:val="36"/>
          <w:rtl/>
        </w:rPr>
        <w:t>.</w:t>
      </w:r>
    </w:p>
    <w:bookmarkEnd w:id="1"/>
    <w:p w:rsidR="00C7294D" w:rsidRPr="00330D55" w:rsidRDefault="00C7294D" w:rsidP="003671E2">
      <w:pPr>
        <w:kinsoku w:val="0"/>
        <w:overflowPunct w:val="0"/>
        <w:spacing w:after="0" w:line="240" w:lineRule="auto"/>
        <w:contextualSpacing/>
        <w:jc w:val="center"/>
        <w:textAlignment w:val="baseline"/>
        <w:rPr>
          <w:rFonts w:ascii="Simplified Arabic" w:eastAsia="Times New Roman" w:hAnsi="Simplified Arabic" w:cs="Simplified Arabic"/>
          <w:b/>
          <w:bCs/>
          <w:sz w:val="36"/>
          <w:szCs w:val="36"/>
          <w:rtl/>
        </w:rPr>
      </w:pPr>
    </w:p>
    <w:bookmarkEnd w:id="2"/>
    <w:p w:rsidR="00C7294D" w:rsidRPr="00330D55" w:rsidRDefault="00C7294D" w:rsidP="003671E2">
      <w:pPr>
        <w:spacing w:after="0" w:line="240" w:lineRule="auto"/>
        <w:jc w:val="center"/>
        <w:rPr>
          <w:rFonts w:ascii="Simplified Arabic" w:eastAsia="Times New Roman" w:hAnsi="Simplified Arabic" w:cs="Simplified Arabic"/>
          <w:b/>
          <w:bCs/>
          <w:sz w:val="36"/>
          <w:szCs w:val="36"/>
          <w:rtl/>
        </w:rPr>
      </w:pPr>
    </w:p>
    <w:p w:rsidR="00C7294D" w:rsidRPr="00330D55" w:rsidRDefault="00C7294D" w:rsidP="003671E2">
      <w:pPr>
        <w:spacing w:after="0" w:line="240" w:lineRule="auto"/>
        <w:jc w:val="center"/>
        <w:rPr>
          <w:rFonts w:ascii="Simplified Arabic" w:eastAsia="Times New Roman" w:hAnsi="Simplified Arabic" w:cs="Simplified Arabic"/>
          <w:b/>
          <w:bCs/>
          <w:sz w:val="36"/>
          <w:szCs w:val="36"/>
          <w:rtl/>
        </w:rPr>
      </w:pPr>
    </w:p>
    <w:p w:rsidR="00C7294D" w:rsidRPr="00330D55" w:rsidRDefault="00C7294D" w:rsidP="003671E2">
      <w:pPr>
        <w:spacing w:after="0" w:line="240" w:lineRule="auto"/>
        <w:jc w:val="center"/>
        <w:rPr>
          <w:rFonts w:ascii="Simplified Arabic" w:eastAsia="Times New Roman" w:hAnsi="Simplified Arabic" w:cs="Simplified Arabic"/>
          <w:b/>
          <w:bCs/>
          <w:sz w:val="36"/>
          <w:szCs w:val="36"/>
          <w:rtl/>
        </w:rPr>
      </w:pPr>
    </w:p>
    <w:p w:rsidR="00C7294D" w:rsidRPr="00330D55" w:rsidRDefault="00C7294D" w:rsidP="003671E2">
      <w:pPr>
        <w:spacing w:after="0" w:line="240" w:lineRule="auto"/>
        <w:jc w:val="center"/>
        <w:rPr>
          <w:rFonts w:ascii="Simplified Arabic" w:eastAsia="Times New Roman" w:hAnsi="Simplified Arabic" w:cs="Simplified Arabic"/>
          <w:b/>
          <w:bCs/>
          <w:sz w:val="36"/>
          <w:szCs w:val="36"/>
          <w:lang w:bidi="ar-EG"/>
        </w:rPr>
      </w:pPr>
      <w:r w:rsidRPr="00330D55">
        <w:rPr>
          <w:rFonts w:ascii="Simplified Arabic" w:eastAsia="Times New Roman" w:hAnsi="Simplified Arabic" w:cs="Simplified Arabic"/>
          <w:b/>
          <w:bCs/>
          <w:sz w:val="36"/>
          <w:szCs w:val="36"/>
          <w:rtl/>
          <w:lang w:bidi="ar-EG"/>
        </w:rPr>
        <w:t>ولاء علي حسن حجه</w:t>
      </w:r>
    </w:p>
    <w:p w:rsidR="00C7294D" w:rsidRPr="00330D55" w:rsidRDefault="00C7294D" w:rsidP="003671E2">
      <w:pPr>
        <w:spacing w:after="0" w:line="240" w:lineRule="auto"/>
        <w:jc w:val="center"/>
        <w:rPr>
          <w:rFonts w:ascii="Simplified Arabic" w:eastAsia="Times New Roman" w:hAnsi="Simplified Arabic" w:cs="Simplified Arabic"/>
          <w:b/>
          <w:bCs/>
          <w:sz w:val="36"/>
          <w:szCs w:val="36"/>
          <w:rtl/>
          <w:lang w:bidi="ar-JO"/>
        </w:rPr>
      </w:pPr>
    </w:p>
    <w:p w:rsidR="00C7294D" w:rsidRPr="00330D55" w:rsidRDefault="00C7294D" w:rsidP="003671E2">
      <w:pPr>
        <w:spacing w:after="0" w:line="240" w:lineRule="auto"/>
        <w:jc w:val="center"/>
        <w:rPr>
          <w:rFonts w:ascii="Simplified Arabic" w:eastAsia="Times New Roman" w:hAnsi="Simplified Arabic" w:cs="Simplified Arabic"/>
          <w:b/>
          <w:bCs/>
          <w:sz w:val="36"/>
          <w:szCs w:val="36"/>
          <w:rtl/>
          <w:lang w:bidi="ar-JO"/>
        </w:rPr>
      </w:pPr>
    </w:p>
    <w:p w:rsidR="00C7294D" w:rsidRPr="00330D55" w:rsidRDefault="00C7294D" w:rsidP="003671E2">
      <w:pPr>
        <w:spacing w:after="0" w:line="240" w:lineRule="auto"/>
        <w:jc w:val="center"/>
        <w:rPr>
          <w:rFonts w:ascii="Simplified Arabic" w:eastAsia="Times New Roman" w:hAnsi="Simplified Arabic" w:cs="Simplified Arabic"/>
          <w:b/>
          <w:bCs/>
          <w:sz w:val="36"/>
          <w:szCs w:val="36"/>
          <w:rtl/>
          <w:lang w:bidi="ar-JO"/>
        </w:rPr>
      </w:pPr>
    </w:p>
    <w:p w:rsidR="00C7294D" w:rsidRPr="00330D55" w:rsidRDefault="00C7294D" w:rsidP="003671E2">
      <w:pPr>
        <w:spacing w:after="0" w:line="240" w:lineRule="auto"/>
        <w:jc w:val="center"/>
        <w:rPr>
          <w:rFonts w:ascii="Simplified Arabic" w:eastAsia="Times New Roman" w:hAnsi="Simplified Arabic" w:cs="Simplified Arabic"/>
          <w:b/>
          <w:bCs/>
          <w:sz w:val="36"/>
          <w:szCs w:val="36"/>
          <w:rtl/>
          <w:lang w:bidi="ar-JO"/>
        </w:rPr>
      </w:pPr>
      <w:r w:rsidRPr="00330D55">
        <w:rPr>
          <w:rFonts w:ascii="Simplified Arabic" w:eastAsia="Times New Roman" w:hAnsi="Simplified Arabic" w:cs="Simplified Arabic"/>
          <w:b/>
          <w:bCs/>
          <w:sz w:val="36"/>
          <w:szCs w:val="36"/>
          <w:rtl/>
          <w:lang w:bidi="ar-JO"/>
        </w:rPr>
        <w:t>رسالة ماجستير</w:t>
      </w:r>
    </w:p>
    <w:p w:rsidR="00C7294D" w:rsidRPr="00330D55" w:rsidRDefault="00C7294D" w:rsidP="003671E2">
      <w:pPr>
        <w:spacing w:after="0" w:line="240" w:lineRule="auto"/>
        <w:jc w:val="center"/>
        <w:rPr>
          <w:rFonts w:ascii="Simplified Arabic" w:eastAsia="Times New Roman" w:hAnsi="Simplified Arabic" w:cs="Simplified Arabic"/>
          <w:b/>
          <w:bCs/>
          <w:sz w:val="36"/>
          <w:szCs w:val="36"/>
          <w:rtl/>
          <w:lang w:bidi="ar-JO"/>
        </w:rPr>
      </w:pPr>
    </w:p>
    <w:p w:rsidR="00C7294D" w:rsidRPr="00330D55" w:rsidRDefault="00C7294D" w:rsidP="002E77D1">
      <w:pPr>
        <w:spacing w:after="0" w:line="240" w:lineRule="auto"/>
        <w:rPr>
          <w:rFonts w:ascii="Simplified Arabic" w:eastAsia="Times New Roman" w:hAnsi="Simplified Arabic" w:cs="Simplified Arabic"/>
          <w:b/>
          <w:bCs/>
          <w:sz w:val="36"/>
          <w:szCs w:val="36"/>
          <w:rtl/>
          <w:lang w:bidi="ar-JO"/>
        </w:rPr>
      </w:pPr>
    </w:p>
    <w:p w:rsidR="00C7294D" w:rsidRPr="00330D55" w:rsidRDefault="00C7294D" w:rsidP="004E789A">
      <w:pPr>
        <w:spacing w:after="0" w:line="240" w:lineRule="auto"/>
        <w:jc w:val="center"/>
        <w:outlineLvl w:val="0"/>
        <w:rPr>
          <w:rFonts w:ascii="Simplified Arabic" w:eastAsia="Times New Roman" w:hAnsi="Simplified Arabic" w:cs="Simplified Arabic"/>
          <w:b/>
          <w:bCs/>
          <w:sz w:val="36"/>
          <w:szCs w:val="36"/>
          <w:rtl/>
          <w:lang w:bidi="ar-JO"/>
        </w:rPr>
      </w:pPr>
      <w:r w:rsidRPr="00330D55">
        <w:rPr>
          <w:rFonts w:ascii="Simplified Arabic" w:eastAsia="Times New Roman" w:hAnsi="Simplified Arabic" w:cs="Simplified Arabic"/>
          <w:b/>
          <w:bCs/>
          <w:sz w:val="36"/>
          <w:szCs w:val="36"/>
          <w:rtl/>
          <w:lang w:bidi="ar-JO"/>
        </w:rPr>
        <w:t>القدس – فلسطين</w:t>
      </w:r>
    </w:p>
    <w:p w:rsidR="002E77D1" w:rsidRPr="00330D55" w:rsidRDefault="002E77D1" w:rsidP="004E789A">
      <w:pPr>
        <w:spacing w:after="0" w:line="240" w:lineRule="auto"/>
        <w:jc w:val="center"/>
        <w:outlineLvl w:val="0"/>
        <w:rPr>
          <w:rFonts w:ascii="Simplified Arabic" w:eastAsia="Times New Roman" w:hAnsi="Simplified Arabic" w:cs="Simplified Arabic"/>
          <w:b/>
          <w:bCs/>
          <w:sz w:val="36"/>
          <w:szCs w:val="36"/>
          <w:rtl/>
          <w:lang w:bidi="ar-JO"/>
        </w:rPr>
      </w:pPr>
    </w:p>
    <w:p w:rsidR="00C7294D" w:rsidRPr="00330D55" w:rsidRDefault="00C7294D" w:rsidP="003671E2">
      <w:pPr>
        <w:spacing w:after="0" w:line="240" w:lineRule="auto"/>
        <w:jc w:val="center"/>
        <w:rPr>
          <w:rFonts w:ascii="Simplified Arabic" w:eastAsia="Times New Roman" w:hAnsi="Simplified Arabic" w:cs="Simplified Arabic"/>
          <w:b/>
          <w:bCs/>
          <w:sz w:val="36"/>
          <w:szCs w:val="36"/>
          <w:rtl/>
          <w:lang w:bidi="ar-JO"/>
        </w:rPr>
        <w:sectPr w:rsidR="00C7294D" w:rsidRPr="00330D55" w:rsidSect="00392B27">
          <w:headerReference w:type="even" r:id="rId9"/>
          <w:headerReference w:type="default" r:id="rId10"/>
          <w:footerReference w:type="even" r:id="rId11"/>
          <w:footerReference w:type="default" r:id="rId12"/>
          <w:headerReference w:type="first" r:id="rId13"/>
          <w:footerReference w:type="first" r:id="rId14"/>
          <w:pgSz w:w="11907" w:h="16840" w:code="9"/>
          <w:pgMar w:top="1418" w:right="1701" w:bottom="1418" w:left="1418" w:header="720" w:footer="720" w:gutter="0"/>
          <w:cols w:space="720"/>
          <w:titlePg/>
          <w:bidi/>
          <w:rtlGutter/>
          <w:docGrid w:linePitch="360"/>
        </w:sectPr>
      </w:pPr>
      <w:r w:rsidRPr="00330D55">
        <w:rPr>
          <w:rFonts w:ascii="Simplified Arabic" w:eastAsia="Times New Roman" w:hAnsi="Simplified Arabic" w:cs="Simplified Arabic"/>
          <w:b/>
          <w:bCs/>
          <w:sz w:val="36"/>
          <w:szCs w:val="36"/>
          <w:rtl/>
          <w:lang w:bidi="ar-JO"/>
        </w:rPr>
        <w:t>144</w:t>
      </w:r>
      <w:r w:rsidR="00B2578D">
        <w:rPr>
          <w:rFonts w:ascii="Simplified Arabic" w:eastAsia="Times New Roman" w:hAnsi="Simplified Arabic" w:cs="Simplified Arabic" w:hint="cs"/>
          <w:b/>
          <w:bCs/>
          <w:sz w:val="36"/>
          <w:szCs w:val="36"/>
          <w:rtl/>
          <w:lang w:bidi="ar-JO"/>
        </w:rPr>
        <w:t>6</w:t>
      </w:r>
      <w:r w:rsidRPr="00330D55">
        <w:rPr>
          <w:rFonts w:ascii="Simplified Arabic" w:eastAsia="Times New Roman" w:hAnsi="Simplified Arabic" w:cs="Simplified Arabic"/>
          <w:b/>
          <w:bCs/>
          <w:sz w:val="36"/>
          <w:szCs w:val="36"/>
          <w:rtl/>
          <w:lang w:bidi="ar-JO"/>
        </w:rPr>
        <w:t>ه / 202</w:t>
      </w:r>
      <w:r w:rsidR="00266564" w:rsidRPr="00330D55">
        <w:rPr>
          <w:rFonts w:ascii="Simplified Arabic" w:eastAsia="Times New Roman" w:hAnsi="Simplified Arabic" w:cs="Simplified Arabic"/>
          <w:b/>
          <w:bCs/>
          <w:sz w:val="36"/>
          <w:szCs w:val="36"/>
          <w:rtl/>
          <w:lang w:bidi="ar-JO"/>
        </w:rPr>
        <w:t>5</w:t>
      </w:r>
      <w:r w:rsidRPr="00330D55">
        <w:rPr>
          <w:rFonts w:ascii="Simplified Arabic" w:eastAsia="Times New Roman" w:hAnsi="Simplified Arabic" w:cs="Simplified Arabic"/>
          <w:b/>
          <w:bCs/>
          <w:sz w:val="36"/>
          <w:szCs w:val="36"/>
          <w:rtl/>
          <w:lang w:bidi="ar-JO"/>
        </w:rPr>
        <w:t>م</w:t>
      </w:r>
    </w:p>
    <w:p w:rsidR="00C7294D" w:rsidRPr="00330D55" w:rsidRDefault="00C7294D" w:rsidP="003671E2">
      <w:pPr>
        <w:kinsoku w:val="0"/>
        <w:overflowPunct w:val="0"/>
        <w:spacing w:after="0" w:line="240" w:lineRule="auto"/>
        <w:contextualSpacing/>
        <w:jc w:val="center"/>
        <w:textAlignment w:val="baseline"/>
        <w:rPr>
          <w:rFonts w:ascii="Simplified Arabic" w:eastAsia="Times New Roman" w:hAnsi="Simplified Arabic" w:cs="Simplified Arabic"/>
          <w:b/>
          <w:bCs/>
          <w:sz w:val="36"/>
          <w:szCs w:val="36"/>
          <w:rtl/>
        </w:rPr>
      </w:pPr>
      <w:r w:rsidRPr="00330D55">
        <w:rPr>
          <w:rFonts w:ascii="Simplified Arabic" w:eastAsia="Times New Roman" w:hAnsi="Simplified Arabic" w:cs="Simplified Arabic"/>
          <w:b/>
          <w:bCs/>
          <w:sz w:val="36"/>
          <w:szCs w:val="36"/>
          <w:rtl/>
        </w:rPr>
        <w:lastRenderedPageBreak/>
        <w:t xml:space="preserve">التحول الرقمي ودوره في تعزيز الأداء المؤسسي في ضوء ممارسات إدارة الموارد البشرية الرقمية في وزارة النقل والمواصلات </w:t>
      </w:r>
      <w:r w:rsidR="00B806B9" w:rsidRPr="00330D55">
        <w:rPr>
          <w:rFonts w:ascii="Simplified Arabic" w:eastAsia="Times New Roman" w:hAnsi="Simplified Arabic" w:cs="Simplified Arabic"/>
          <w:b/>
          <w:bCs/>
          <w:sz w:val="36"/>
          <w:szCs w:val="36"/>
          <w:rtl/>
        </w:rPr>
        <w:t xml:space="preserve">الفلسطينية </w:t>
      </w:r>
      <w:r w:rsidRPr="00330D55">
        <w:rPr>
          <w:rFonts w:ascii="Simplified Arabic" w:eastAsia="Times New Roman" w:hAnsi="Simplified Arabic" w:cs="Simplified Arabic"/>
          <w:b/>
          <w:bCs/>
          <w:sz w:val="36"/>
          <w:szCs w:val="36"/>
          <w:rtl/>
        </w:rPr>
        <w:t xml:space="preserve">من وجهة نظر العاملين </w:t>
      </w:r>
    </w:p>
    <w:p w:rsidR="00C7294D" w:rsidRPr="00330D55" w:rsidRDefault="00C7294D" w:rsidP="003671E2">
      <w:pPr>
        <w:spacing w:after="0" w:line="240" w:lineRule="auto"/>
        <w:jc w:val="center"/>
        <w:rPr>
          <w:rFonts w:ascii="Simplified Arabic" w:eastAsia="Times New Roman" w:hAnsi="Simplified Arabic" w:cs="Simplified Arabic"/>
          <w:b/>
          <w:bCs/>
          <w:sz w:val="36"/>
          <w:szCs w:val="36"/>
          <w:rtl/>
        </w:rPr>
      </w:pPr>
    </w:p>
    <w:p w:rsidR="00C7294D" w:rsidRPr="00330D55" w:rsidRDefault="00C7294D" w:rsidP="003671E2">
      <w:pPr>
        <w:spacing w:after="0" w:line="240" w:lineRule="auto"/>
        <w:jc w:val="center"/>
        <w:rPr>
          <w:rFonts w:ascii="Simplified Arabic" w:eastAsia="Times New Roman" w:hAnsi="Simplified Arabic" w:cs="Simplified Arabic"/>
          <w:b/>
          <w:bCs/>
          <w:sz w:val="36"/>
          <w:szCs w:val="36"/>
          <w:rtl/>
        </w:rPr>
      </w:pPr>
    </w:p>
    <w:p w:rsidR="00266564" w:rsidRPr="00330D55" w:rsidRDefault="00266564" w:rsidP="003671E2">
      <w:pPr>
        <w:spacing w:after="0" w:line="240" w:lineRule="auto"/>
        <w:jc w:val="center"/>
        <w:rPr>
          <w:rFonts w:ascii="Simplified Arabic" w:eastAsia="Times New Roman" w:hAnsi="Simplified Arabic" w:cs="Simplified Arabic"/>
          <w:b/>
          <w:bCs/>
          <w:sz w:val="36"/>
          <w:szCs w:val="36"/>
          <w:rtl/>
        </w:rPr>
      </w:pPr>
    </w:p>
    <w:p w:rsidR="00C7294D" w:rsidRPr="00330D55" w:rsidRDefault="00C7294D" w:rsidP="003671E2">
      <w:pPr>
        <w:spacing w:after="0" w:line="240" w:lineRule="auto"/>
        <w:rPr>
          <w:rFonts w:ascii="Simplified Arabic" w:eastAsia="Times New Roman" w:hAnsi="Simplified Arabic" w:cs="Simplified Arabic"/>
          <w:b/>
          <w:bCs/>
          <w:sz w:val="36"/>
          <w:szCs w:val="36"/>
          <w:rtl/>
        </w:rPr>
      </w:pPr>
    </w:p>
    <w:p w:rsidR="00C7294D" w:rsidRPr="00330D55" w:rsidRDefault="00C7294D" w:rsidP="003671E2">
      <w:pPr>
        <w:spacing w:after="0" w:line="240" w:lineRule="auto"/>
        <w:jc w:val="center"/>
        <w:rPr>
          <w:rFonts w:ascii="Simplified Arabic" w:eastAsia="Times New Roman" w:hAnsi="Simplified Arabic" w:cs="Simplified Arabic"/>
          <w:b/>
          <w:bCs/>
          <w:sz w:val="36"/>
          <w:szCs w:val="36"/>
          <w:rtl/>
        </w:rPr>
      </w:pPr>
      <w:r w:rsidRPr="00330D55">
        <w:rPr>
          <w:rFonts w:ascii="Simplified Arabic" w:eastAsia="Times New Roman" w:hAnsi="Simplified Arabic" w:cs="Simplified Arabic"/>
          <w:b/>
          <w:bCs/>
          <w:sz w:val="36"/>
          <w:szCs w:val="36"/>
          <w:rtl/>
        </w:rPr>
        <w:t>إعداد:</w:t>
      </w:r>
    </w:p>
    <w:p w:rsidR="00C7294D" w:rsidRPr="00330D55" w:rsidRDefault="00C7294D" w:rsidP="003671E2">
      <w:pPr>
        <w:spacing w:after="0" w:line="240" w:lineRule="auto"/>
        <w:jc w:val="center"/>
        <w:rPr>
          <w:rFonts w:ascii="Simplified Arabic" w:eastAsia="Times New Roman" w:hAnsi="Simplified Arabic" w:cs="Simplified Arabic"/>
          <w:b/>
          <w:bCs/>
          <w:sz w:val="36"/>
          <w:szCs w:val="36"/>
          <w:lang w:bidi="ar-EG"/>
        </w:rPr>
      </w:pPr>
      <w:r w:rsidRPr="00330D55">
        <w:rPr>
          <w:rFonts w:ascii="Simplified Arabic" w:eastAsia="Times New Roman" w:hAnsi="Simplified Arabic" w:cs="Simplified Arabic"/>
          <w:b/>
          <w:bCs/>
          <w:sz w:val="36"/>
          <w:szCs w:val="36"/>
          <w:rtl/>
          <w:lang w:bidi="ar-EG"/>
        </w:rPr>
        <w:t>ولاء علي حسن حجه</w:t>
      </w:r>
    </w:p>
    <w:p w:rsidR="00C7294D" w:rsidRPr="00330D55" w:rsidRDefault="00C7294D" w:rsidP="003671E2">
      <w:pPr>
        <w:spacing w:after="0" w:line="240" w:lineRule="auto"/>
        <w:jc w:val="center"/>
        <w:rPr>
          <w:rFonts w:ascii="Simplified Arabic" w:eastAsia="Times New Roman" w:hAnsi="Simplified Arabic" w:cs="Simplified Arabic"/>
          <w:sz w:val="36"/>
          <w:szCs w:val="36"/>
          <w:rtl/>
          <w:lang w:bidi="ar-JO"/>
        </w:rPr>
      </w:pPr>
    </w:p>
    <w:p w:rsidR="00C7294D" w:rsidRPr="00330D55" w:rsidRDefault="00C7294D" w:rsidP="003671E2">
      <w:pPr>
        <w:spacing w:after="0" w:line="240" w:lineRule="auto"/>
        <w:jc w:val="both"/>
        <w:rPr>
          <w:rFonts w:ascii="Simplified Arabic" w:eastAsia="Times New Roman" w:hAnsi="Simplified Arabic" w:cs="Simplified Arabic"/>
          <w:sz w:val="36"/>
          <w:szCs w:val="36"/>
          <w:rtl/>
        </w:rPr>
      </w:pPr>
    </w:p>
    <w:p w:rsidR="00C7294D" w:rsidRPr="00330D55" w:rsidRDefault="00C7294D" w:rsidP="003671E2">
      <w:pPr>
        <w:spacing w:after="0" w:line="240" w:lineRule="auto"/>
        <w:jc w:val="lowKashida"/>
        <w:rPr>
          <w:rFonts w:ascii="Simplified Arabic" w:eastAsia="Times New Roman" w:hAnsi="Simplified Arabic" w:cs="Simplified Arabic"/>
          <w:b/>
          <w:bCs/>
          <w:sz w:val="36"/>
          <w:szCs w:val="36"/>
          <w:rtl/>
        </w:rPr>
      </w:pPr>
    </w:p>
    <w:p w:rsidR="00C7294D" w:rsidRPr="00330D55" w:rsidRDefault="00C7294D" w:rsidP="003671E2">
      <w:pPr>
        <w:spacing w:after="0" w:line="240" w:lineRule="auto"/>
        <w:jc w:val="lowKashida"/>
        <w:rPr>
          <w:rFonts w:ascii="Simplified Arabic" w:eastAsia="Times New Roman" w:hAnsi="Simplified Arabic" w:cs="Simplified Arabic"/>
          <w:b/>
          <w:bCs/>
          <w:sz w:val="36"/>
          <w:szCs w:val="36"/>
          <w:rtl/>
        </w:rPr>
      </w:pPr>
    </w:p>
    <w:p w:rsidR="00C7294D" w:rsidRPr="00330D55" w:rsidRDefault="00C7294D" w:rsidP="003671E2">
      <w:pPr>
        <w:spacing w:after="0" w:line="240" w:lineRule="auto"/>
        <w:outlineLvl w:val="0"/>
        <w:rPr>
          <w:rFonts w:ascii="Simplified Arabic" w:eastAsia="Times New Roman" w:hAnsi="Simplified Arabic" w:cs="Simplified Arabic"/>
          <w:b/>
          <w:bCs/>
          <w:sz w:val="36"/>
          <w:szCs w:val="36"/>
          <w:rtl/>
        </w:rPr>
      </w:pPr>
      <w:r w:rsidRPr="00330D55">
        <w:rPr>
          <w:rFonts w:ascii="Simplified Arabic" w:eastAsia="Times New Roman" w:hAnsi="Simplified Arabic" w:cs="Simplified Arabic"/>
          <w:b/>
          <w:bCs/>
          <w:sz w:val="36"/>
          <w:szCs w:val="36"/>
          <w:rtl/>
        </w:rPr>
        <w:t>إشراف: د. أحمد حرز الله</w:t>
      </w:r>
    </w:p>
    <w:p w:rsidR="00C7294D" w:rsidRPr="00330D55" w:rsidRDefault="00C7294D" w:rsidP="003671E2">
      <w:pPr>
        <w:spacing w:after="0" w:line="240" w:lineRule="auto"/>
        <w:jc w:val="both"/>
        <w:rPr>
          <w:rFonts w:ascii="Simplified Arabic" w:eastAsia="Times New Roman" w:hAnsi="Simplified Arabic" w:cs="Simplified Arabic"/>
          <w:b/>
          <w:bCs/>
          <w:sz w:val="36"/>
          <w:szCs w:val="36"/>
          <w:rtl/>
        </w:rPr>
      </w:pPr>
    </w:p>
    <w:p w:rsidR="00C7294D" w:rsidRPr="00330D55" w:rsidRDefault="00C7294D" w:rsidP="003671E2">
      <w:pPr>
        <w:spacing w:after="0" w:line="240" w:lineRule="auto"/>
        <w:jc w:val="both"/>
        <w:rPr>
          <w:rFonts w:ascii="Simplified Arabic" w:eastAsia="Times New Roman" w:hAnsi="Simplified Arabic" w:cs="Simplified Arabic"/>
          <w:b/>
          <w:bCs/>
          <w:sz w:val="36"/>
          <w:szCs w:val="36"/>
          <w:rtl/>
        </w:rPr>
      </w:pPr>
    </w:p>
    <w:p w:rsidR="00C7294D" w:rsidRPr="00330D55" w:rsidRDefault="00C7294D" w:rsidP="003671E2">
      <w:pPr>
        <w:spacing w:after="0" w:line="240" w:lineRule="auto"/>
        <w:jc w:val="both"/>
        <w:rPr>
          <w:rFonts w:ascii="Simplified Arabic" w:eastAsia="Times New Roman" w:hAnsi="Simplified Arabic" w:cs="Simplified Arabic"/>
          <w:sz w:val="36"/>
          <w:szCs w:val="36"/>
          <w:rtl/>
        </w:rPr>
      </w:pPr>
      <w:r w:rsidRPr="00330D55">
        <w:rPr>
          <w:rFonts w:ascii="Simplified Arabic" w:eastAsia="Times New Roman" w:hAnsi="Simplified Arabic" w:cs="Simplified Arabic"/>
          <w:sz w:val="36"/>
          <w:szCs w:val="36"/>
          <w:rtl/>
        </w:rPr>
        <w:t>قُدمت هذه الدراسة استكمالا</w:t>
      </w:r>
      <w:r w:rsidR="00FA1DBA" w:rsidRPr="00330D55">
        <w:rPr>
          <w:rFonts w:ascii="Simplified Arabic" w:eastAsia="Times New Roman" w:hAnsi="Simplified Arabic" w:cs="Simplified Arabic"/>
          <w:sz w:val="36"/>
          <w:szCs w:val="36"/>
          <w:rtl/>
        </w:rPr>
        <w:t>ً</w:t>
      </w:r>
      <w:r w:rsidRPr="00330D55">
        <w:rPr>
          <w:rFonts w:ascii="Simplified Arabic" w:eastAsia="Times New Roman" w:hAnsi="Simplified Arabic" w:cs="Simplified Arabic"/>
          <w:sz w:val="36"/>
          <w:szCs w:val="36"/>
          <w:rtl/>
        </w:rPr>
        <w:t xml:space="preserve"> لمتطلبات الحصول على درجة الماجستير في التنمية المستدامة – مسار بناء المؤسسات وتنمية الموارد البشرية من معهد التنمية المستدامة – جامعة القدس</w:t>
      </w:r>
      <w:r w:rsidR="00FA1DBA" w:rsidRPr="00330D55">
        <w:rPr>
          <w:rFonts w:ascii="Simplified Arabic" w:eastAsia="Times New Roman" w:hAnsi="Simplified Arabic" w:cs="Simplified Arabic"/>
          <w:sz w:val="36"/>
          <w:szCs w:val="36"/>
          <w:rtl/>
        </w:rPr>
        <w:t>.</w:t>
      </w:r>
    </w:p>
    <w:p w:rsidR="00C7294D" w:rsidRPr="00330D55" w:rsidRDefault="00C7294D" w:rsidP="003671E2">
      <w:pPr>
        <w:spacing w:after="0" w:line="240" w:lineRule="auto"/>
        <w:jc w:val="lowKashida"/>
        <w:rPr>
          <w:rFonts w:ascii="Simplified Arabic" w:eastAsia="Times New Roman" w:hAnsi="Simplified Arabic" w:cs="Simplified Arabic"/>
          <w:b/>
          <w:bCs/>
          <w:sz w:val="36"/>
          <w:szCs w:val="36"/>
          <w:rtl/>
        </w:rPr>
      </w:pPr>
    </w:p>
    <w:p w:rsidR="00C7294D" w:rsidRPr="00330D55" w:rsidRDefault="002E77D1" w:rsidP="002E77D1">
      <w:pPr>
        <w:spacing w:after="0" w:line="240" w:lineRule="auto"/>
        <w:jc w:val="center"/>
        <w:outlineLvl w:val="0"/>
        <w:rPr>
          <w:rFonts w:ascii="Simplified Arabic" w:eastAsia="Times New Roman" w:hAnsi="Simplified Arabic" w:cs="Simplified Arabic"/>
          <w:b/>
          <w:bCs/>
          <w:sz w:val="36"/>
          <w:szCs w:val="36"/>
          <w:rtl/>
          <w:lang w:bidi="ar-JO"/>
        </w:rPr>
      </w:pPr>
      <w:r w:rsidRPr="00330D55">
        <w:rPr>
          <w:rFonts w:ascii="Simplified Arabic" w:eastAsia="Times New Roman" w:hAnsi="Simplified Arabic" w:cs="Simplified Arabic"/>
          <w:b/>
          <w:bCs/>
          <w:sz w:val="36"/>
          <w:szCs w:val="36"/>
          <w:rtl/>
          <w:lang w:bidi="ar-JO"/>
        </w:rPr>
        <w:t>القدس – فلسطين</w:t>
      </w:r>
    </w:p>
    <w:p w:rsidR="002E77D1" w:rsidRPr="00330D55" w:rsidRDefault="002E77D1" w:rsidP="002E77D1">
      <w:pPr>
        <w:spacing w:after="0" w:line="240" w:lineRule="auto"/>
        <w:jc w:val="center"/>
        <w:outlineLvl w:val="0"/>
        <w:rPr>
          <w:rFonts w:ascii="Simplified Arabic" w:eastAsia="Times New Roman" w:hAnsi="Simplified Arabic" w:cs="Simplified Arabic"/>
          <w:b/>
          <w:bCs/>
          <w:sz w:val="36"/>
          <w:szCs w:val="36"/>
          <w:rtl/>
          <w:lang w:bidi="ar-JO"/>
        </w:rPr>
      </w:pPr>
    </w:p>
    <w:p w:rsidR="00C7294D" w:rsidRPr="00330D55" w:rsidRDefault="00C7294D" w:rsidP="003671E2">
      <w:pPr>
        <w:spacing w:after="0" w:line="240" w:lineRule="auto"/>
        <w:jc w:val="center"/>
        <w:rPr>
          <w:rFonts w:ascii="Simplified Arabic" w:eastAsia="Times New Roman" w:hAnsi="Simplified Arabic" w:cs="Simplified Arabic"/>
          <w:b/>
          <w:bCs/>
          <w:sz w:val="36"/>
          <w:szCs w:val="36"/>
          <w:rtl/>
          <w:lang w:bidi="ar-JO"/>
        </w:rPr>
        <w:sectPr w:rsidR="00C7294D" w:rsidRPr="00330D55" w:rsidSect="00392B27">
          <w:pgSz w:w="11907" w:h="16840" w:code="9"/>
          <w:pgMar w:top="1418" w:right="1701" w:bottom="1418" w:left="1418" w:header="567" w:footer="567" w:gutter="0"/>
          <w:cols w:space="720"/>
          <w:bidi/>
          <w:rtlGutter/>
          <w:docGrid w:linePitch="381"/>
        </w:sectPr>
      </w:pPr>
      <w:r w:rsidRPr="00330D55">
        <w:rPr>
          <w:rFonts w:ascii="Simplified Arabic" w:eastAsia="Times New Roman" w:hAnsi="Simplified Arabic" w:cs="Simplified Arabic"/>
          <w:b/>
          <w:bCs/>
          <w:sz w:val="36"/>
          <w:szCs w:val="36"/>
          <w:rtl/>
          <w:lang w:bidi="ar-JO"/>
        </w:rPr>
        <w:t>144</w:t>
      </w:r>
      <w:r w:rsidR="00B2578D">
        <w:rPr>
          <w:rFonts w:ascii="Simplified Arabic" w:eastAsia="Times New Roman" w:hAnsi="Simplified Arabic" w:cs="Simplified Arabic" w:hint="cs"/>
          <w:b/>
          <w:bCs/>
          <w:sz w:val="36"/>
          <w:szCs w:val="36"/>
          <w:rtl/>
          <w:lang w:bidi="ar-JO"/>
        </w:rPr>
        <w:t>6</w:t>
      </w:r>
      <w:r w:rsidRPr="00330D55">
        <w:rPr>
          <w:rFonts w:ascii="Simplified Arabic" w:eastAsia="Times New Roman" w:hAnsi="Simplified Arabic" w:cs="Simplified Arabic"/>
          <w:b/>
          <w:bCs/>
          <w:sz w:val="36"/>
          <w:szCs w:val="36"/>
          <w:rtl/>
          <w:lang w:bidi="ar-JO"/>
        </w:rPr>
        <w:t xml:space="preserve"> هـ/ 202</w:t>
      </w:r>
      <w:r w:rsidR="00266564" w:rsidRPr="00330D55">
        <w:rPr>
          <w:rFonts w:ascii="Simplified Arabic" w:eastAsia="Times New Roman" w:hAnsi="Simplified Arabic" w:cs="Simplified Arabic"/>
          <w:b/>
          <w:bCs/>
          <w:sz w:val="36"/>
          <w:szCs w:val="36"/>
          <w:rtl/>
          <w:lang w:bidi="ar-JO"/>
        </w:rPr>
        <w:t>5</w:t>
      </w:r>
      <w:r w:rsidRPr="00330D55">
        <w:rPr>
          <w:rFonts w:ascii="Simplified Arabic" w:eastAsia="Times New Roman" w:hAnsi="Simplified Arabic" w:cs="Simplified Arabic"/>
          <w:b/>
          <w:bCs/>
          <w:sz w:val="36"/>
          <w:szCs w:val="36"/>
          <w:rtl/>
          <w:lang w:bidi="ar-JO"/>
        </w:rPr>
        <w:t xml:space="preserve"> م</w:t>
      </w:r>
    </w:p>
    <w:tbl>
      <w:tblPr>
        <w:bidiVisual/>
        <w:tblW w:w="8930" w:type="dxa"/>
        <w:tblLook w:val="01E0"/>
      </w:tblPr>
      <w:tblGrid>
        <w:gridCol w:w="6560"/>
        <w:gridCol w:w="2370"/>
      </w:tblGrid>
      <w:tr w:rsidR="00C7294D" w:rsidRPr="00330D55" w:rsidTr="005D75DE">
        <w:tc>
          <w:tcPr>
            <w:tcW w:w="6560" w:type="dxa"/>
          </w:tcPr>
          <w:p w:rsidR="00C7294D" w:rsidRPr="00330D55" w:rsidRDefault="00C7294D" w:rsidP="003671E2">
            <w:pPr>
              <w:spacing w:after="0" w:line="240" w:lineRule="auto"/>
              <w:rPr>
                <w:rFonts w:ascii="Simplified Arabic" w:eastAsia="Times New Roman" w:hAnsi="Simplified Arabic" w:cs="Simplified Arabic"/>
                <w:b/>
                <w:bCs/>
                <w:sz w:val="28"/>
                <w:szCs w:val="28"/>
                <w:rtl/>
              </w:rPr>
            </w:pPr>
            <w:bookmarkStart w:id="3" w:name="_Toc514796293"/>
            <w:r w:rsidRPr="00330D55">
              <w:rPr>
                <w:rFonts w:ascii="Simplified Arabic" w:eastAsia="Times New Roman" w:hAnsi="Simplified Arabic" w:cs="Simplified Arabic"/>
                <w:b/>
                <w:bCs/>
                <w:sz w:val="28"/>
                <w:szCs w:val="28"/>
                <w:rtl/>
              </w:rPr>
              <w:t>جامعة القدس</w:t>
            </w:r>
            <w:bookmarkEnd w:id="3"/>
          </w:p>
          <w:p w:rsidR="00C7294D" w:rsidRPr="00330D55" w:rsidRDefault="00C7294D" w:rsidP="003671E2">
            <w:pPr>
              <w:spacing w:after="0" w:line="240" w:lineRule="auto"/>
              <w:rPr>
                <w:rFonts w:ascii="Simplified Arabic" w:eastAsia="Times New Roman" w:hAnsi="Simplified Arabic" w:cs="Simplified Arabic"/>
                <w:b/>
                <w:bCs/>
                <w:sz w:val="28"/>
                <w:szCs w:val="28"/>
                <w:rtl/>
              </w:rPr>
            </w:pPr>
            <w:bookmarkStart w:id="4" w:name="_Toc514796294"/>
            <w:r w:rsidRPr="00330D55">
              <w:rPr>
                <w:rFonts w:ascii="Simplified Arabic" w:eastAsia="Times New Roman" w:hAnsi="Simplified Arabic" w:cs="Simplified Arabic"/>
                <w:b/>
                <w:bCs/>
                <w:sz w:val="28"/>
                <w:szCs w:val="28"/>
                <w:rtl/>
              </w:rPr>
              <w:t>عمادة الدراسات العليا</w:t>
            </w:r>
            <w:bookmarkEnd w:id="4"/>
          </w:p>
          <w:p w:rsidR="00C7294D" w:rsidRPr="00330D55" w:rsidRDefault="00C7294D" w:rsidP="003671E2">
            <w:pPr>
              <w:spacing w:after="0" w:line="240" w:lineRule="auto"/>
              <w:rPr>
                <w:rFonts w:ascii="Simplified Arabic" w:eastAsia="Times New Roman" w:hAnsi="Simplified Arabic" w:cs="Simplified Arabic"/>
                <w:b/>
                <w:bCs/>
                <w:sz w:val="28"/>
                <w:szCs w:val="28"/>
                <w:rtl/>
              </w:rPr>
            </w:pPr>
            <w:bookmarkStart w:id="5" w:name="_Toc514796295"/>
            <w:r w:rsidRPr="00330D55">
              <w:rPr>
                <w:rFonts w:ascii="Simplified Arabic" w:eastAsia="Times New Roman" w:hAnsi="Simplified Arabic" w:cs="Simplified Arabic"/>
                <w:b/>
                <w:bCs/>
                <w:sz w:val="28"/>
                <w:szCs w:val="28"/>
                <w:rtl/>
              </w:rPr>
              <w:t>معهد التنمية المستدامة</w:t>
            </w:r>
            <w:bookmarkEnd w:id="5"/>
          </w:p>
        </w:tc>
        <w:tc>
          <w:tcPr>
            <w:tcW w:w="2370" w:type="dxa"/>
          </w:tcPr>
          <w:p w:rsidR="00C7294D" w:rsidRPr="00330D55" w:rsidRDefault="00C7294D" w:rsidP="003671E2">
            <w:pPr>
              <w:spacing w:after="0" w:line="240" w:lineRule="auto"/>
              <w:contextualSpacing/>
              <w:jc w:val="right"/>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noProof/>
                <w:sz w:val="28"/>
                <w:szCs w:val="28"/>
              </w:rPr>
              <w:drawing>
                <wp:inline distT="0" distB="0" distL="0" distR="0">
                  <wp:extent cx="869950" cy="838200"/>
                  <wp:effectExtent l="0" t="0" r="6350" b="0"/>
                  <wp:docPr id="620914974" name="Picture 1" descr="Pictur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cture1"/>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869950" cy="838200"/>
                          </a:xfrm>
                          <a:prstGeom prst="rect">
                            <a:avLst/>
                          </a:prstGeom>
                          <a:noFill/>
                          <a:ln>
                            <a:noFill/>
                          </a:ln>
                        </pic:spPr>
                      </pic:pic>
                    </a:graphicData>
                  </a:graphic>
                </wp:inline>
              </w:drawing>
            </w:r>
          </w:p>
        </w:tc>
      </w:tr>
    </w:tbl>
    <w:p w:rsidR="00C7294D" w:rsidRPr="00330D55" w:rsidRDefault="00C7294D" w:rsidP="003671E2">
      <w:pPr>
        <w:tabs>
          <w:tab w:val="left" w:pos="1317"/>
        </w:tabs>
        <w:spacing w:after="0" w:line="240" w:lineRule="auto"/>
        <w:rPr>
          <w:rFonts w:ascii="Simplified Arabic" w:eastAsia="Times New Roman" w:hAnsi="Simplified Arabic" w:cs="Simplified Arabic"/>
          <w:b/>
          <w:bCs/>
          <w:sz w:val="28"/>
          <w:szCs w:val="28"/>
          <w:rtl/>
        </w:rPr>
      </w:pPr>
    </w:p>
    <w:p w:rsidR="00C7294D" w:rsidRPr="00330D55" w:rsidRDefault="00C7294D" w:rsidP="003671E2">
      <w:pPr>
        <w:spacing w:after="0" w:line="240" w:lineRule="auto"/>
        <w:jc w:val="center"/>
        <w:rPr>
          <w:rFonts w:ascii="Simplified Arabic" w:eastAsia="Times New Roman" w:hAnsi="Simplified Arabic" w:cs="Simplified Arabic"/>
          <w:b/>
          <w:bCs/>
          <w:sz w:val="28"/>
          <w:szCs w:val="28"/>
          <w:rtl/>
        </w:rPr>
      </w:pPr>
      <w:bookmarkStart w:id="6" w:name="_Toc514796296"/>
      <w:r w:rsidRPr="00330D55">
        <w:rPr>
          <w:rFonts w:ascii="Simplified Arabic" w:eastAsia="Times New Roman" w:hAnsi="Simplified Arabic" w:cs="Simplified Arabic"/>
          <w:b/>
          <w:bCs/>
          <w:sz w:val="28"/>
          <w:szCs w:val="28"/>
          <w:rtl/>
        </w:rPr>
        <w:t>إجازة الرسالة</w:t>
      </w:r>
      <w:bookmarkEnd w:id="6"/>
    </w:p>
    <w:p w:rsidR="00C7294D" w:rsidRPr="00330D55" w:rsidRDefault="00C7294D" w:rsidP="003671E2">
      <w:pPr>
        <w:spacing w:after="0" w:line="240" w:lineRule="auto"/>
        <w:rPr>
          <w:rFonts w:ascii="Simplified Arabic" w:eastAsia="Times New Roman" w:hAnsi="Simplified Arabic" w:cs="Simplified Arabic"/>
          <w:b/>
          <w:bCs/>
          <w:sz w:val="28"/>
          <w:szCs w:val="28"/>
          <w:rtl/>
        </w:rPr>
      </w:pPr>
    </w:p>
    <w:p w:rsidR="00C7294D" w:rsidRPr="00330D55" w:rsidRDefault="00C7294D" w:rsidP="003671E2">
      <w:pPr>
        <w:spacing w:after="0" w:line="240" w:lineRule="auto"/>
        <w:jc w:val="center"/>
        <w:rPr>
          <w:rFonts w:ascii="Simplified Arabic" w:eastAsia="Times New Roman" w:hAnsi="Simplified Arabic" w:cs="Simplified Arabic"/>
          <w:b/>
          <w:bCs/>
          <w:sz w:val="28"/>
          <w:szCs w:val="28"/>
          <w:rtl/>
        </w:rPr>
      </w:pPr>
    </w:p>
    <w:p w:rsidR="00C7294D" w:rsidRPr="00330D55" w:rsidRDefault="00C7294D" w:rsidP="003671E2">
      <w:pPr>
        <w:kinsoku w:val="0"/>
        <w:overflowPunct w:val="0"/>
        <w:spacing w:after="0" w:line="240" w:lineRule="auto"/>
        <w:contextualSpacing/>
        <w:jc w:val="center"/>
        <w:textAlignment w:val="baseline"/>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 xml:space="preserve">التحول الرقمي ودوره في تعزيز الأداء المؤسسي في ضوء ممارسات إدارة الموارد البشرية الرقمية في وزارة النقل والمواصلات </w:t>
      </w:r>
      <w:r w:rsidR="00B806B9" w:rsidRPr="00330D55">
        <w:rPr>
          <w:rFonts w:ascii="Simplified Arabic" w:eastAsia="Times New Roman" w:hAnsi="Simplified Arabic" w:cs="Simplified Arabic"/>
          <w:b/>
          <w:bCs/>
          <w:sz w:val="28"/>
          <w:szCs w:val="28"/>
          <w:rtl/>
        </w:rPr>
        <w:t xml:space="preserve">الفلسطينية </w:t>
      </w:r>
      <w:r w:rsidRPr="00330D55">
        <w:rPr>
          <w:rFonts w:ascii="Simplified Arabic" w:eastAsia="Times New Roman" w:hAnsi="Simplified Arabic" w:cs="Simplified Arabic"/>
          <w:b/>
          <w:bCs/>
          <w:sz w:val="28"/>
          <w:szCs w:val="28"/>
          <w:rtl/>
        </w:rPr>
        <w:t xml:space="preserve">من وجهة نظر العاملين </w:t>
      </w:r>
    </w:p>
    <w:p w:rsidR="00C7294D" w:rsidRPr="00330D55" w:rsidRDefault="00C7294D" w:rsidP="003671E2">
      <w:pPr>
        <w:kinsoku w:val="0"/>
        <w:overflowPunct w:val="0"/>
        <w:spacing w:after="0" w:line="240" w:lineRule="auto"/>
        <w:contextualSpacing/>
        <w:jc w:val="center"/>
        <w:textAlignment w:val="baseline"/>
        <w:rPr>
          <w:rFonts w:ascii="Simplified Arabic" w:eastAsia="Times New Roman" w:hAnsi="Simplified Arabic" w:cs="Simplified Arabic"/>
          <w:b/>
          <w:bCs/>
          <w:sz w:val="28"/>
          <w:szCs w:val="28"/>
          <w:rtl/>
        </w:rPr>
      </w:pPr>
    </w:p>
    <w:p w:rsidR="00C7294D" w:rsidRPr="00330D55" w:rsidRDefault="00C7294D" w:rsidP="003671E2">
      <w:pPr>
        <w:spacing w:after="0" w:line="240" w:lineRule="auto"/>
        <w:jc w:val="lowKashida"/>
        <w:rPr>
          <w:rFonts w:ascii="Simplified Arabic" w:eastAsia="Times New Roman" w:hAnsi="Simplified Arabic" w:cs="Simplified Arabic"/>
          <w:sz w:val="28"/>
          <w:szCs w:val="28"/>
          <w:rtl/>
        </w:rPr>
      </w:pPr>
    </w:p>
    <w:p w:rsidR="00C7294D" w:rsidRPr="00330D55" w:rsidRDefault="00C7294D" w:rsidP="003671E2">
      <w:pPr>
        <w:spacing w:after="0" w:line="240" w:lineRule="auto"/>
        <w:jc w:val="lowKashida"/>
        <w:rPr>
          <w:rFonts w:ascii="Simplified Arabic" w:eastAsia="Times New Roman" w:hAnsi="Simplified Arabic" w:cs="Simplified Arabic"/>
          <w:sz w:val="28"/>
          <w:szCs w:val="28"/>
          <w:rtl/>
        </w:rPr>
      </w:pPr>
    </w:p>
    <w:p w:rsidR="00C7294D" w:rsidRPr="00330D55" w:rsidRDefault="00C7294D" w:rsidP="003671E2">
      <w:pPr>
        <w:spacing w:after="0" w:line="240" w:lineRule="auto"/>
        <w:rPr>
          <w:rFonts w:ascii="Simplified Arabic" w:eastAsia="Times New Roman" w:hAnsi="Simplified Arabic" w:cs="Simplified Arabic"/>
          <w:b/>
          <w:bCs/>
          <w:sz w:val="28"/>
          <w:szCs w:val="28"/>
          <w:lang w:bidi="ar-EG"/>
        </w:rPr>
      </w:pPr>
      <w:bookmarkStart w:id="7" w:name="_Toc514796298"/>
      <w:r w:rsidRPr="00330D55">
        <w:rPr>
          <w:rFonts w:ascii="Simplified Arabic" w:eastAsia="Times New Roman" w:hAnsi="Simplified Arabic" w:cs="Simplified Arabic"/>
          <w:b/>
          <w:bCs/>
          <w:sz w:val="28"/>
          <w:szCs w:val="28"/>
          <w:rtl/>
        </w:rPr>
        <w:t xml:space="preserve">إعداد: </w:t>
      </w:r>
      <w:bookmarkEnd w:id="7"/>
      <w:r w:rsidRPr="00330D55">
        <w:rPr>
          <w:rFonts w:ascii="Simplified Arabic" w:eastAsia="Times New Roman" w:hAnsi="Simplified Arabic" w:cs="Simplified Arabic"/>
          <w:b/>
          <w:bCs/>
          <w:sz w:val="28"/>
          <w:szCs w:val="28"/>
          <w:rtl/>
          <w:lang w:bidi="ar-EG"/>
        </w:rPr>
        <w:t>ولاء علي حسن حجه</w:t>
      </w:r>
    </w:p>
    <w:p w:rsidR="00C7294D" w:rsidRPr="00330D55" w:rsidRDefault="00C7294D" w:rsidP="003671E2">
      <w:pPr>
        <w:spacing w:after="0" w:line="240" w:lineRule="auto"/>
        <w:jc w:val="lowKashida"/>
        <w:rPr>
          <w:rFonts w:ascii="Simplified Arabic" w:eastAsia="Times New Roman" w:hAnsi="Simplified Arabic" w:cs="Simplified Arabic"/>
          <w:b/>
          <w:bCs/>
          <w:sz w:val="28"/>
          <w:szCs w:val="28"/>
          <w:rtl/>
        </w:rPr>
      </w:pPr>
      <w:bookmarkStart w:id="8" w:name="_Toc514796299"/>
      <w:r w:rsidRPr="00330D55">
        <w:rPr>
          <w:rFonts w:ascii="Simplified Arabic" w:eastAsia="Times New Roman" w:hAnsi="Simplified Arabic" w:cs="Simplified Arabic"/>
          <w:b/>
          <w:bCs/>
          <w:sz w:val="28"/>
          <w:szCs w:val="28"/>
          <w:rtl/>
        </w:rPr>
        <w:t xml:space="preserve">الرقم الجامعي: </w:t>
      </w:r>
      <w:bookmarkEnd w:id="8"/>
      <w:r w:rsidR="00266564" w:rsidRPr="00330D55">
        <w:rPr>
          <w:rFonts w:ascii="Simplified Arabic" w:eastAsia="Times New Roman" w:hAnsi="Simplified Arabic" w:cs="Simplified Arabic"/>
          <w:b/>
          <w:bCs/>
          <w:sz w:val="28"/>
          <w:szCs w:val="28"/>
          <w:rtl/>
        </w:rPr>
        <w:t>22210013</w:t>
      </w:r>
    </w:p>
    <w:p w:rsidR="00C7294D" w:rsidRPr="00330D55" w:rsidRDefault="00C7294D" w:rsidP="003671E2">
      <w:pPr>
        <w:spacing w:after="0" w:line="240" w:lineRule="auto"/>
        <w:jc w:val="lowKashida"/>
        <w:rPr>
          <w:rFonts w:ascii="Simplified Arabic" w:eastAsia="Times New Roman" w:hAnsi="Simplified Arabic" w:cs="Simplified Arabic"/>
          <w:sz w:val="28"/>
          <w:szCs w:val="28"/>
          <w:rtl/>
        </w:rPr>
      </w:pPr>
    </w:p>
    <w:p w:rsidR="00C7294D" w:rsidRPr="00330D55" w:rsidRDefault="00C7294D" w:rsidP="003671E2">
      <w:pPr>
        <w:spacing w:after="0" w:line="240" w:lineRule="auto"/>
        <w:jc w:val="lowKashida"/>
        <w:rPr>
          <w:rFonts w:ascii="Simplified Arabic" w:eastAsia="Times New Roman" w:hAnsi="Simplified Arabic" w:cs="Simplified Arabic"/>
          <w:sz w:val="28"/>
          <w:szCs w:val="28"/>
          <w:rtl/>
        </w:rPr>
      </w:pPr>
    </w:p>
    <w:p w:rsidR="00C7294D" w:rsidRPr="00330D55" w:rsidRDefault="00C7294D" w:rsidP="003671E2">
      <w:pPr>
        <w:spacing w:after="0" w:line="240" w:lineRule="auto"/>
        <w:jc w:val="lowKashida"/>
        <w:rPr>
          <w:rFonts w:ascii="Simplified Arabic" w:eastAsia="Times New Roman" w:hAnsi="Simplified Arabic" w:cs="Simplified Arabic"/>
          <w:b/>
          <w:bCs/>
          <w:sz w:val="28"/>
          <w:szCs w:val="28"/>
          <w:rtl/>
        </w:rPr>
      </w:pPr>
      <w:bookmarkStart w:id="9" w:name="_Toc514796300"/>
      <w:r w:rsidRPr="00330D55">
        <w:rPr>
          <w:rFonts w:ascii="Simplified Arabic" w:eastAsia="Times New Roman" w:hAnsi="Simplified Arabic" w:cs="Simplified Arabic"/>
          <w:b/>
          <w:bCs/>
          <w:sz w:val="28"/>
          <w:szCs w:val="28"/>
          <w:rtl/>
        </w:rPr>
        <w:t>المشرف: د</w:t>
      </w:r>
      <w:bookmarkEnd w:id="9"/>
      <w:r w:rsidRPr="00330D55">
        <w:rPr>
          <w:rFonts w:ascii="Simplified Arabic" w:eastAsia="Times New Roman" w:hAnsi="Simplified Arabic" w:cs="Simplified Arabic"/>
          <w:b/>
          <w:bCs/>
          <w:sz w:val="28"/>
          <w:szCs w:val="28"/>
          <w:rtl/>
        </w:rPr>
        <w:t>. أحمد حرز الله</w:t>
      </w:r>
    </w:p>
    <w:p w:rsidR="00C7294D" w:rsidRPr="00330D55" w:rsidRDefault="00C7294D" w:rsidP="003671E2">
      <w:pPr>
        <w:spacing w:after="0" w:line="240" w:lineRule="auto"/>
        <w:jc w:val="lowKashida"/>
        <w:rPr>
          <w:rFonts w:ascii="Simplified Arabic" w:eastAsia="Times New Roman" w:hAnsi="Simplified Arabic" w:cs="Simplified Arabic"/>
          <w:sz w:val="28"/>
          <w:szCs w:val="28"/>
          <w:rtl/>
        </w:rPr>
      </w:pPr>
    </w:p>
    <w:p w:rsidR="002C5928" w:rsidRPr="002C5928" w:rsidRDefault="002C5928" w:rsidP="002C5928">
      <w:pPr>
        <w:spacing w:after="0" w:line="240" w:lineRule="auto"/>
        <w:jc w:val="lowKashida"/>
        <w:rPr>
          <w:rFonts w:ascii="Simplified Arabic" w:eastAsia="Times New Roman" w:hAnsi="Simplified Arabic" w:cs="Simplified Arabic"/>
          <w:sz w:val="28"/>
          <w:szCs w:val="28"/>
          <w:rtl/>
        </w:rPr>
      </w:pPr>
      <w:bookmarkStart w:id="10" w:name="_Toc514796301"/>
      <w:r w:rsidRPr="002C5928">
        <w:rPr>
          <w:rFonts w:ascii="Simplified Arabic" w:eastAsia="Times New Roman" w:hAnsi="Simplified Arabic" w:cs="Simplified Arabic"/>
          <w:sz w:val="28"/>
          <w:szCs w:val="28"/>
          <w:rtl/>
        </w:rPr>
        <w:t xml:space="preserve">نوقشت هذه الرسالة وأجيزت </w:t>
      </w:r>
      <w:r w:rsidRPr="002C5928">
        <w:rPr>
          <w:rFonts w:ascii="Simplified Arabic" w:eastAsia="Times New Roman" w:hAnsi="Simplified Arabic" w:cs="Simplified Arabic" w:hint="cs"/>
          <w:sz w:val="28"/>
          <w:szCs w:val="28"/>
          <w:rtl/>
        </w:rPr>
        <w:t xml:space="preserve">بتاريخ: 24.05.2025 </w:t>
      </w:r>
      <w:r w:rsidRPr="002C5928">
        <w:rPr>
          <w:rFonts w:ascii="Simplified Arabic" w:eastAsia="Times New Roman" w:hAnsi="Simplified Arabic" w:cs="Simplified Arabic"/>
          <w:sz w:val="28"/>
          <w:szCs w:val="28"/>
          <w:rtl/>
        </w:rPr>
        <w:t>من قبل لجنة المناقشة المدرجة أسماؤهم وتواقيعهم أدناه:</w:t>
      </w:r>
      <w:bookmarkEnd w:id="10"/>
    </w:p>
    <w:p w:rsidR="002C5928" w:rsidRPr="002C5928" w:rsidRDefault="00086D9D" w:rsidP="002C5928">
      <w:pPr>
        <w:spacing w:after="0" w:line="240" w:lineRule="auto"/>
        <w:jc w:val="lowKashida"/>
        <w:rPr>
          <w:rFonts w:ascii="Simplified Arabic" w:eastAsia="Times New Roman" w:hAnsi="Simplified Arabic" w:cs="Simplified Arabic"/>
          <w:sz w:val="28"/>
          <w:szCs w:val="28"/>
          <w:rtl/>
        </w:rPr>
      </w:pPr>
      <w:r>
        <w:rPr>
          <w:rFonts w:ascii="Simplified Arabic" w:eastAsia="Times New Roman" w:hAnsi="Simplified Arabic" w:cs="Simplified Arabic"/>
          <w:noProof/>
          <w:sz w:val="28"/>
          <w:szCs w:val="28"/>
          <w:rtl/>
        </w:rPr>
        <w:drawing>
          <wp:anchor distT="0" distB="0" distL="114300" distR="114300" simplePos="0" relativeHeight="251660288" behindDoc="1" locked="0" layoutInCell="1" allowOverlap="1">
            <wp:simplePos x="0" y="0"/>
            <wp:positionH relativeFrom="column">
              <wp:posOffset>-62230</wp:posOffset>
            </wp:positionH>
            <wp:positionV relativeFrom="paragraph">
              <wp:posOffset>5715</wp:posOffset>
            </wp:positionV>
            <wp:extent cx="1972454" cy="1546860"/>
            <wp:effectExtent l="0" t="0" r="8890" b="0"/>
            <wp:wrapNone/>
            <wp:docPr id="1762462185"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2462185" name="صورة 1762462185"/>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972454" cy="1546860"/>
                    </a:xfrm>
                    <a:prstGeom prst="rect">
                      <a:avLst/>
                    </a:prstGeom>
                  </pic:spPr>
                </pic:pic>
              </a:graphicData>
            </a:graphic>
          </wp:anchor>
        </w:drawing>
      </w:r>
    </w:p>
    <w:tbl>
      <w:tblPr>
        <w:bidiVisual/>
        <w:tblW w:w="0" w:type="auto"/>
        <w:tblLayout w:type="fixed"/>
        <w:tblLook w:val="01E0"/>
      </w:tblPr>
      <w:tblGrid>
        <w:gridCol w:w="615"/>
        <w:gridCol w:w="4500"/>
        <w:gridCol w:w="3780"/>
      </w:tblGrid>
      <w:tr w:rsidR="002C5928" w:rsidRPr="002C5928" w:rsidTr="00633E79">
        <w:tc>
          <w:tcPr>
            <w:tcW w:w="615" w:type="dxa"/>
            <w:vAlign w:val="center"/>
          </w:tcPr>
          <w:p w:rsidR="002C5928" w:rsidRPr="002C5928" w:rsidRDefault="002C5928" w:rsidP="002C5928">
            <w:pPr>
              <w:spacing w:after="0" w:line="240" w:lineRule="auto"/>
              <w:contextualSpacing/>
              <w:jc w:val="both"/>
              <w:rPr>
                <w:rFonts w:ascii="Simplified Arabic" w:eastAsia="Times New Roman" w:hAnsi="Simplified Arabic" w:cs="Simplified Arabic"/>
                <w:sz w:val="28"/>
                <w:szCs w:val="28"/>
                <w:rtl/>
              </w:rPr>
            </w:pPr>
            <w:r w:rsidRPr="002C5928">
              <w:rPr>
                <w:rFonts w:ascii="Simplified Arabic" w:eastAsia="Times New Roman" w:hAnsi="Simplified Arabic" w:cs="Simplified Arabic"/>
                <w:sz w:val="28"/>
                <w:szCs w:val="28"/>
                <w:rtl/>
              </w:rPr>
              <w:t>1.</w:t>
            </w:r>
          </w:p>
        </w:tc>
        <w:tc>
          <w:tcPr>
            <w:tcW w:w="4500" w:type="dxa"/>
          </w:tcPr>
          <w:p w:rsidR="002C5928" w:rsidRPr="002C5928" w:rsidRDefault="002C5928" w:rsidP="002C5928">
            <w:pPr>
              <w:spacing w:after="0" w:line="240" w:lineRule="auto"/>
              <w:contextualSpacing/>
              <w:jc w:val="both"/>
              <w:rPr>
                <w:rFonts w:ascii="Simplified Arabic" w:eastAsia="Times New Roman" w:hAnsi="Simplified Arabic" w:cs="Simplified Arabic"/>
                <w:sz w:val="28"/>
                <w:szCs w:val="28"/>
                <w:rtl/>
                <w:lang w:bidi="ar-JO"/>
              </w:rPr>
            </w:pPr>
            <w:r w:rsidRPr="002C5928">
              <w:rPr>
                <w:rFonts w:ascii="Simplified Arabic" w:eastAsia="Times New Roman" w:hAnsi="Simplified Arabic" w:cs="Simplified Arabic"/>
                <w:sz w:val="28"/>
                <w:szCs w:val="28"/>
                <w:rtl/>
                <w:lang w:bidi="ar-JO"/>
              </w:rPr>
              <w:t>رئيس لجنة المناقشة: د. احمد حرز الله</w:t>
            </w:r>
          </w:p>
        </w:tc>
        <w:tc>
          <w:tcPr>
            <w:tcW w:w="3780" w:type="dxa"/>
          </w:tcPr>
          <w:p w:rsidR="002C5928" w:rsidRPr="002C5928" w:rsidRDefault="002C5928" w:rsidP="002C5928">
            <w:pPr>
              <w:spacing w:after="0" w:line="240" w:lineRule="auto"/>
              <w:contextualSpacing/>
              <w:jc w:val="both"/>
              <w:rPr>
                <w:rFonts w:ascii="Simplified Arabic" w:eastAsia="Times New Roman" w:hAnsi="Simplified Arabic" w:cs="Simplified Arabic"/>
                <w:sz w:val="28"/>
                <w:szCs w:val="28"/>
                <w:rtl/>
                <w:lang w:bidi="ar-JO"/>
              </w:rPr>
            </w:pPr>
            <w:r w:rsidRPr="002C5928">
              <w:rPr>
                <w:rFonts w:ascii="Simplified Arabic" w:eastAsia="Times New Roman" w:hAnsi="Simplified Arabic" w:cs="Simplified Arabic"/>
                <w:sz w:val="28"/>
                <w:szCs w:val="28"/>
                <w:rtl/>
                <w:lang w:bidi="ar-JO"/>
              </w:rPr>
              <w:t xml:space="preserve">التوقيع: </w:t>
            </w:r>
          </w:p>
        </w:tc>
      </w:tr>
      <w:tr w:rsidR="002C5928" w:rsidRPr="002C5928" w:rsidTr="00633E79">
        <w:tc>
          <w:tcPr>
            <w:tcW w:w="615" w:type="dxa"/>
            <w:vAlign w:val="center"/>
          </w:tcPr>
          <w:p w:rsidR="002C5928" w:rsidRPr="002C5928" w:rsidRDefault="002C5928" w:rsidP="002C5928">
            <w:pPr>
              <w:spacing w:after="0" w:line="240" w:lineRule="auto"/>
              <w:contextualSpacing/>
              <w:jc w:val="both"/>
              <w:rPr>
                <w:rFonts w:ascii="Simplified Arabic" w:eastAsia="Times New Roman" w:hAnsi="Simplified Arabic" w:cs="Simplified Arabic"/>
                <w:sz w:val="28"/>
                <w:szCs w:val="28"/>
                <w:rtl/>
                <w:lang w:bidi="ar-JO"/>
              </w:rPr>
            </w:pPr>
            <w:r w:rsidRPr="002C5928">
              <w:rPr>
                <w:rFonts w:ascii="Simplified Arabic" w:eastAsia="Times New Roman" w:hAnsi="Simplified Arabic" w:cs="Simplified Arabic"/>
                <w:sz w:val="28"/>
                <w:szCs w:val="28"/>
                <w:rtl/>
                <w:lang w:bidi="ar-JO"/>
              </w:rPr>
              <w:t>2.</w:t>
            </w:r>
          </w:p>
        </w:tc>
        <w:tc>
          <w:tcPr>
            <w:tcW w:w="4500" w:type="dxa"/>
            <w:shd w:val="clear" w:color="auto" w:fill="auto"/>
          </w:tcPr>
          <w:p w:rsidR="002C5928" w:rsidRPr="002C5928" w:rsidRDefault="002C5928" w:rsidP="002C5928">
            <w:pPr>
              <w:spacing w:after="0" w:line="240" w:lineRule="auto"/>
              <w:contextualSpacing/>
              <w:jc w:val="both"/>
              <w:rPr>
                <w:rFonts w:ascii="Simplified Arabic" w:eastAsia="Times New Roman" w:hAnsi="Simplified Arabic" w:cs="Simplified Arabic"/>
                <w:sz w:val="28"/>
                <w:szCs w:val="28"/>
                <w:rtl/>
              </w:rPr>
            </w:pPr>
            <w:r w:rsidRPr="002C5928">
              <w:rPr>
                <w:rFonts w:ascii="Simplified Arabic" w:eastAsia="Times New Roman" w:hAnsi="Simplified Arabic" w:cs="Simplified Arabic"/>
                <w:sz w:val="28"/>
                <w:szCs w:val="28"/>
                <w:rtl/>
                <w:lang w:bidi="ar-JO"/>
              </w:rPr>
              <w:t xml:space="preserve"> ممتحناً داخلياً: د</w:t>
            </w:r>
            <w:r w:rsidRPr="002C5928">
              <w:rPr>
                <w:rFonts w:ascii="Simplified Arabic" w:eastAsia="Times New Roman" w:hAnsi="Simplified Arabic" w:cs="Simplified Arabic" w:hint="cs"/>
                <w:sz w:val="28"/>
                <w:szCs w:val="28"/>
                <w:rtl/>
                <w:lang w:bidi="ar-JO"/>
              </w:rPr>
              <w:t>. محمد البرغوثي</w:t>
            </w:r>
          </w:p>
        </w:tc>
        <w:tc>
          <w:tcPr>
            <w:tcW w:w="3780" w:type="dxa"/>
          </w:tcPr>
          <w:p w:rsidR="002C5928" w:rsidRPr="002C5928" w:rsidRDefault="002C5928" w:rsidP="002C5928">
            <w:pPr>
              <w:spacing w:after="0" w:line="240" w:lineRule="auto"/>
              <w:contextualSpacing/>
              <w:jc w:val="both"/>
              <w:rPr>
                <w:rFonts w:ascii="Simplified Arabic" w:eastAsia="Times New Roman" w:hAnsi="Simplified Arabic" w:cs="Simplified Arabic"/>
                <w:sz w:val="28"/>
                <w:szCs w:val="28"/>
                <w:rtl/>
                <w:lang w:bidi="ar-JO"/>
              </w:rPr>
            </w:pPr>
            <w:r w:rsidRPr="002C5928">
              <w:rPr>
                <w:rFonts w:ascii="Simplified Arabic" w:eastAsia="Times New Roman" w:hAnsi="Simplified Arabic" w:cs="Simplified Arabic"/>
                <w:sz w:val="28"/>
                <w:szCs w:val="28"/>
                <w:rtl/>
                <w:lang w:bidi="ar-JO"/>
              </w:rPr>
              <w:t xml:space="preserve">التوقيع: </w:t>
            </w:r>
          </w:p>
        </w:tc>
      </w:tr>
      <w:tr w:rsidR="002C5928" w:rsidRPr="002C5928" w:rsidTr="00633E79">
        <w:tc>
          <w:tcPr>
            <w:tcW w:w="615" w:type="dxa"/>
            <w:vAlign w:val="center"/>
          </w:tcPr>
          <w:p w:rsidR="002C5928" w:rsidRPr="002C5928" w:rsidRDefault="002C5928" w:rsidP="002C5928">
            <w:pPr>
              <w:spacing w:after="0" w:line="240" w:lineRule="auto"/>
              <w:contextualSpacing/>
              <w:jc w:val="both"/>
              <w:rPr>
                <w:rFonts w:ascii="Simplified Arabic" w:eastAsia="Times New Roman" w:hAnsi="Simplified Arabic" w:cs="Simplified Arabic"/>
                <w:sz w:val="28"/>
                <w:szCs w:val="28"/>
                <w:rtl/>
                <w:lang w:bidi="ar-JO"/>
              </w:rPr>
            </w:pPr>
            <w:r w:rsidRPr="002C5928">
              <w:rPr>
                <w:rFonts w:ascii="Simplified Arabic" w:eastAsia="Times New Roman" w:hAnsi="Simplified Arabic" w:cs="Simplified Arabic"/>
                <w:sz w:val="28"/>
                <w:szCs w:val="28"/>
                <w:rtl/>
                <w:lang w:bidi="ar-JO"/>
              </w:rPr>
              <w:t>3.</w:t>
            </w:r>
          </w:p>
        </w:tc>
        <w:tc>
          <w:tcPr>
            <w:tcW w:w="4500" w:type="dxa"/>
            <w:shd w:val="clear" w:color="auto" w:fill="auto"/>
          </w:tcPr>
          <w:p w:rsidR="002C5928" w:rsidRPr="002C5928" w:rsidRDefault="002C5928" w:rsidP="002C5928">
            <w:pPr>
              <w:spacing w:after="0" w:line="240" w:lineRule="auto"/>
              <w:contextualSpacing/>
              <w:jc w:val="both"/>
              <w:rPr>
                <w:rFonts w:ascii="Simplified Arabic" w:eastAsia="Times New Roman" w:hAnsi="Simplified Arabic" w:cs="Simplified Arabic"/>
                <w:sz w:val="28"/>
                <w:szCs w:val="28"/>
                <w:rtl/>
                <w:lang w:bidi="ar-JO"/>
              </w:rPr>
            </w:pPr>
            <w:r w:rsidRPr="002C5928">
              <w:rPr>
                <w:rFonts w:ascii="Simplified Arabic" w:eastAsia="Times New Roman" w:hAnsi="Simplified Arabic" w:cs="Simplified Arabic"/>
                <w:sz w:val="28"/>
                <w:szCs w:val="28"/>
                <w:rtl/>
                <w:lang w:bidi="ar-JO"/>
              </w:rPr>
              <w:t xml:space="preserve"> ممتحناً خارجياً:</w:t>
            </w:r>
            <w:r w:rsidRPr="002C5928">
              <w:rPr>
                <w:rFonts w:ascii="Simplified Arabic" w:eastAsia="Times New Roman" w:hAnsi="Simplified Arabic" w:cs="Simplified Arabic" w:hint="cs"/>
                <w:sz w:val="28"/>
                <w:szCs w:val="28"/>
                <w:rtl/>
                <w:lang w:bidi="ar-JO"/>
              </w:rPr>
              <w:t xml:space="preserve"> د. ياسر شاهين</w:t>
            </w:r>
          </w:p>
        </w:tc>
        <w:tc>
          <w:tcPr>
            <w:tcW w:w="3780" w:type="dxa"/>
          </w:tcPr>
          <w:p w:rsidR="002C5928" w:rsidRPr="002C5928" w:rsidRDefault="002C5928" w:rsidP="002C5928">
            <w:pPr>
              <w:spacing w:after="0" w:line="240" w:lineRule="auto"/>
              <w:contextualSpacing/>
              <w:jc w:val="both"/>
              <w:rPr>
                <w:rFonts w:ascii="Simplified Arabic" w:eastAsia="Times New Roman" w:hAnsi="Simplified Arabic" w:cs="Simplified Arabic"/>
                <w:sz w:val="28"/>
                <w:szCs w:val="28"/>
                <w:rtl/>
                <w:lang w:bidi="ar-JO"/>
              </w:rPr>
            </w:pPr>
            <w:r w:rsidRPr="002C5928">
              <w:rPr>
                <w:rFonts w:ascii="Simplified Arabic" w:eastAsia="Times New Roman" w:hAnsi="Simplified Arabic" w:cs="Simplified Arabic"/>
                <w:sz w:val="28"/>
                <w:szCs w:val="28"/>
                <w:rtl/>
                <w:lang w:bidi="ar-JO"/>
              </w:rPr>
              <w:t xml:space="preserve">التوقيع: </w:t>
            </w:r>
          </w:p>
        </w:tc>
      </w:tr>
    </w:tbl>
    <w:p w:rsidR="002C5928" w:rsidRPr="002C5928" w:rsidRDefault="002C5928" w:rsidP="002C5928">
      <w:pPr>
        <w:spacing w:after="0" w:line="240" w:lineRule="auto"/>
        <w:jc w:val="lowKashida"/>
        <w:rPr>
          <w:rFonts w:ascii="Simplified Arabic" w:eastAsia="Times New Roman" w:hAnsi="Simplified Arabic" w:cs="Simplified Arabic"/>
          <w:sz w:val="28"/>
          <w:szCs w:val="28"/>
          <w:rtl/>
        </w:rPr>
      </w:pPr>
    </w:p>
    <w:p w:rsidR="002C5928" w:rsidRPr="002C5928" w:rsidRDefault="002C5928" w:rsidP="002C5928">
      <w:pPr>
        <w:spacing w:after="0" w:line="240" w:lineRule="auto"/>
        <w:jc w:val="center"/>
        <w:rPr>
          <w:rFonts w:ascii="Simplified Arabic" w:eastAsia="Times New Roman" w:hAnsi="Simplified Arabic" w:cs="Simplified Arabic"/>
          <w:sz w:val="28"/>
          <w:szCs w:val="28"/>
          <w:rtl/>
        </w:rPr>
      </w:pPr>
    </w:p>
    <w:p w:rsidR="002C5928" w:rsidRPr="002C5928" w:rsidRDefault="002C5928" w:rsidP="002C5928">
      <w:pPr>
        <w:spacing w:after="0" w:line="240" w:lineRule="auto"/>
        <w:jc w:val="center"/>
        <w:rPr>
          <w:rFonts w:ascii="Simplified Arabic" w:eastAsia="Times New Roman" w:hAnsi="Simplified Arabic" w:cs="Simplified Arabic"/>
          <w:b/>
          <w:bCs/>
          <w:sz w:val="28"/>
          <w:szCs w:val="28"/>
          <w:rtl/>
        </w:rPr>
      </w:pPr>
      <w:bookmarkStart w:id="11" w:name="_Toc514796302"/>
      <w:r w:rsidRPr="002C5928">
        <w:rPr>
          <w:rFonts w:ascii="Simplified Arabic" w:eastAsia="Times New Roman" w:hAnsi="Simplified Arabic" w:cs="Simplified Arabic"/>
          <w:b/>
          <w:bCs/>
          <w:sz w:val="28"/>
          <w:szCs w:val="28"/>
          <w:rtl/>
        </w:rPr>
        <w:t>القدس – فلسطين</w:t>
      </w:r>
      <w:bookmarkEnd w:id="11"/>
    </w:p>
    <w:p w:rsidR="002C5928" w:rsidRPr="002C5928" w:rsidRDefault="002C5928" w:rsidP="002C5928">
      <w:pPr>
        <w:spacing w:after="0" w:line="240" w:lineRule="auto"/>
        <w:jc w:val="center"/>
        <w:rPr>
          <w:rFonts w:ascii="Simplified Arabic" w:eastAsia="Times New Roman" w:hAnsi="Simplified Arabic" w:cs="Simplified Arabic"/>
          <w:b/>
          <w:bCs/>
          <w:sz w:val="28"/>
          <w:szCs w:val="28"/>
          <w:rtl/>
        </w:rPr>
      </w:pPr>
    </w:p>
    <w:p w:rsidR="00C7294D" w:rsidRPr="002C5928" w:rsidRDefault="002C5928" w:rsidP="002C5928">
      <w:pPr>
        <w:jc w:val="center"/>
        <w:rPr>
          <w:rFonts w:ascii="Calibri" w:eastAsia="Calibri" w:hAnsi="Calibri" w:cs="Arial"/>
          <w:rtl/>
          <w:cs/>
        </w:rPr>
      </w:pPr>
      <w:r w:rsidRPr="002C5928">
        <w:rPr>
          <w:rFonts w:ascii="Simplified Arabic" w:eastAsia="Times New Roman" w:hAnsi="Simplified Arabic" w:cs="Simplified Arabic"/>
          <w:b/>
          <w:bCs/>
          <w:sz w:val="28"/>
          <w:szCs w:val="28"/>
          <w:rtl/>
          <w:lang w:bidi="ar-JO"/>
        </w:rPr>
        <w:t>144</w:t>
      </w:r>
      <w:r w:rsidR="00B2578D">
        <w:rPr>
          <w:rFonts w:ascii="Simplified Arabic" w:eastAsia="Times New Roman" w:hAnsi="Simplified Arabic" w:cs="Simplified Arabic" w:hint="cs"/>
          <w:b/>
          <w:bCs/>
          <w:sz w:val="28"/>
          <w:szCs w:val="28"/>
          <w:rtl/>
          <w:lang w:bidi="ar-JO"/>
        </w:rPr>
        <w:t>6</w:t>
      </w:r>
      <w:r w:rsidRPr="002C5928">
        <w:rPr>
          <w:rFonts w:ascii="Simplified Arabic" w:eastAsia="Times New Roman" w:hAnsi="Simplified Arabic" w:cs="Simplified Arabic"/>
          <w:b/>
          <w:bCs/>
          <w:sz w:val="28"/>
          <w:szCs w:val="28"/>
          <w:rtl/>
          <w:lang w:bidi="ar-JO"/>
        </w:rPr>
        <w:t xml:space="preserve"> هـ/ 2025</w:t>
      </w:r>
      <w:r w:rsidRPr="002C5928">
        <w:rPr>
          <w:rFonts w:ascii="Simplified Arabic" w:eastAsia="Calibri" w:hAnsi="Simplified Arabic" w:cs="Simplified Arabic" w:hint="cs"/>
          <w:b/>
          <w:bCs/>
          <w:sz w:val="28"/>
          <w:szCs w:val="28"/>
          <w:rtl/>
        </w:rPr>
        <w:t xml:space="preserve"> م</w:t>
      </w:r>
    </w:p>
    <w:p w:rsidR="00C7294D" w:rsidRPr="004E2C29" w:rsidRDefault="00C7294D" w:rsidP="003671E2">
      <w:pPr>
        <w:spacing w:after="0" w:line="240" w:lineRule="auto"/>
        <w:rPr>
          <w:rFonts w:ascii="Simplified Arabic" w:eastAsia="Times New Roman" w:hAnsi="Simplified Arabic" w:cs="Simplified Arabic"/>
          <w:b/>
          <w:bCs/>
          <w:sz w:val="36"/>
          <w:szCs w:val="36"/>
          <w:rtl/>
          <w:cs/>
        </w:rPr>
      </w:pPr>
      <w:r w:rsidRPr="004E2C29">
        <w:rPr>
          <w:rFonts w:ascii="Simplified Arabic" w:eastAsia="Times New Roman" w:hAnsi="Simplified Arabic" w:cs="Simplified Arabic"/>
          <w:b/>
          <w:bCs/>
          <w:sz w:val="36"/>
          <w:szCs w:val="36"/>
          <w:rtl/>
          <w:cs/>
        </w:rPr>
        <w:t>الإهداء</w:t>
      </w:r>
    </w:p>
    <w:p w:rsidR="007F0D13" w:rsidRPr="00330D55" w:rsidRDefault="007F0D13" w:rsidP="003671E2">
      <w:pPr>
        <w:spacing w:after="0" w:line="240" w:lineRule="auto"/>
        <w:rPr>
          <w:rFonts w:ascii="Simplified Arabic" w:eastAsia="Times New Roman" w:hAnsi="Simplified Arabic" w:cs="Simplified Arabic"/>
          <w:b/>
          <w:bCs/>
          <w:sz w:val="32"/>
          <w:szCs w:val="32"/>
          <w:rtl/>
          <w:cs/>
        </w:rPr>
      </w:pPr>
    </w:p>
    <w:p w:rsidR="007F0D13" w:rsidRPr="004E2C29" w:rsidRDefault="00FA1DBA" w:rsidP="003671E2">
      <w:pPr>
        <w:spacing w:after="0" w:line="240" w:lineRule="auto"/>
        <w:rPr>
          <w:rFonts w:ascii="Simplified Arabic" w:eastAsia="Times New Roman" w:hAnsi="Simplified Arabic" w:cs="Simplified Arabic"/>
          <w:sz w:val="32"/>
          <w:szCs w:val="32"/>
          <w:rtl/>
          <w:cs/>
        </w:rPr>
      </w:pPr>
      <w:r w:rsidRPr="004E2C29">
        <w:rPr>
          <w:rFonts w:ascii="Simplified Arabic" w:eastAsia="Times New Roman" w:hAnsi="Simplified Arabic" w:cs="Simplified Arabic"/>
          <w:sz w:val="32"/>
          <w:szCs w:val="32"/>
          <w:rtl/>
        </w:rPr>
        <w:t>إ</w:t>
      </w:r>
      <w:r w:rsidR="007F0D13" w:rsidRPr="004E2C29">
        <w:rPr>
          <w:rFonts w:ascii="Simplified Arabic" w:eastAsia="Times New Roman" w:hAnsi="Simplified Arabic" w:cs="Simplified Arabic"/>
          <w:sz w:val="32"/>
          <w:szCs w:val="32"/>
          <w:rtl/>
        </w:rPr>
        <w:t xml:space="preserve">لى الأسرة التي كانت ولا </w:t>
      </w:r>
      <w:r w:rsidR="004469C5" w:rsidRPr="004E2C29">
        <w:rPr>
          <w:rFonts w:ascii="Simplified Arabic" w:eastAsia="Times New Roman" w:hAnsi="Simplified Arabic" w:cs="Simplified Arabic"/>
          <w:sz w:val="32"/>
          <w:szCs w:val="32"/>
          <w:rtl/>
        </w:rPr>
        <w:t>زالت</w:t>
      </w:r>
      <w:r w:rsidR="007F0D13" w:rsidRPr="004E2C29">
        <w:rPr>
          <w:rFonts w:ascii="Simplified Arabic" w:eastAsia="Times New Roman" w:hAnsi="Simplified Arabic" w:cs="Simplified Arabic"/>
          <w:sz w:val="32"/>
          <w:szCs w:val="32"/>
          <w:rtl/>
        </w:rPr>
        <w:t xml:space="preserve"> نبع ال</w:t>
      </w:r>
      <w:r w:rsidRPr="004E2C29">
        <w:rPr>
          <w:rFonts w:ascii="Simplified Arabic" w:eastAsia="Times New Roman" w:hAnsi="Simplified Arabic" w:cs="Simplified Arabic"/>
          <w:sz w:val="32"/>
          <w:szCs w:val="32"/>
          <w:rtl/>
        </w:rPr>
        <w:t>إل</w:t>
      </w:r>
      <w:r w:rsidR="007F0D13" w:rsidRPr="004E2C29">
        <w:rPr>
          <w:rFonts w:ascii="Simplified Arabic" w:eastAsia="Times New Roman" w:hAnsi="Simplified Arabic" w:cs="Simplified Arabic"/>
          <w:sz w:val="32"/>
          <w:szCs w:val="32"/>
          <w:rtl/>
        </w:rPr>
        <w:t xml:space="preserve">هام والدعم في كل مراحل حياتي، </w:t>
      </w:r>
      <w:r w:rsidRPr="004E2C29">
        <w:rPr>
          <w:rFonts w:ascii="Simplified Arabic" w:eastAsia="Times New Roman" w:hAnsi="Simplified Arabic" w:cs="Simplified Arabic"/>
          <w:sz w:val="32"/>
          <w:szCs w:val="32"/>
          <w:rtl/>
        </w:rPr>
        <w:t>إ</w:t>
      </w:r>
      <w:r w:rsidR="007F0D13" w:rsidRPr="004E2C29">
        <w:rPr>
          <w:rFonts w:ascii="Simplified Arabic" w:eastAsia="Times New Roman" w:hAnsi="Simplified Arabic" w:cs="Simplified Arabic"/>
          <w:sz w:val="32"/>
          <w:szCs w:val="32"/>
          <w:rtl/>
        </w:rPr>
        <w:t>لى والدي العزيزين الذين ساهمت تضحياتهما وجهودهما في تشكيل طموحاتي و</w:t>
      </w:r>
      <w:r w:rsidR="00BC6C86" w:rsidRPr="004E2C29">
        <w:rPr>
          <w:rFonts w:ascii="Simplified Arabic" w:eastAsia="Times New Roman" w:hAnsi="Simplified Arabic" w:cs="Simplified Arabic" w:hint="cs"/>
          <w:sz w:val="32"/>
          <w:szCs w:val="32"/>
          <w:rtl/>
        </w:rPr>
        <w:t>أ</w:t>
      </w:r>
      <w:r w:rsidR="007F0D13" w:rsidRPr="004E2C29">
        <w:rPr>
          <w:rFonts w:ascii="Simplified Arabic" w:eastAsia="Times New Roman" w:hAnsi="Simplified Arabic" w:cs="Simplified Arabic"/>
          <w:sz w:val="32"/>
          <w:szCs w:val="32"/>
          <w:rtl/>
        </w:rPr>
        <w:t>حلامي</w:t>
      </w:r>
      <w:r w:rsidR="004469C5" w:rsidRPr="004E2C29">
        <w:rPr>
          <w:rFonts w:ascii="Simplified Arabic" w:eastAsia="Times New Roman" w:hAnsi="Simplified Arabic" w:cs="Simplified Arabic"/>
          <w:sz w:val="32"/>
          <w:szCs w:val="32"/>
          <w:rtl/>
          <w:cs/>
        </w:rPr>
        <w:t>.......</w:t>
      </w:r>
    </w:p>
    <w:p w:rsidR="007F0D13" w:rsidRPr="004E2C29" w:rsidRDefault="007F0D13" w:rsidP="003671E2">
      <w:pPr>
        <w:spacing w:after="0" w:line="240" w:lineRule="auto"/>
        <w:rPr>
          <w:rFonts w:ascii="Simplified Arabic" w:eastAsia="Times New Roman" w:hAnsi="Simplified Arabic" w:cs="Simplified Arabic"/>
          <w:sz w:val="32"/>
          <w:szCs w:val="32"/>
          <w:rtl/>
          <w:cs/>
        </w:rPr>
      </w:pPr>
    </w:p>
    <w:p w:rsidR="007A3AC0" w:rsidRPr="004E2C29" w:rsidRDefault="00FA1DBA" w:rsidP="003671E2">
      <w:pPr>
        <w:spacing w:after="0" w:line="240" w:lineRule="auto"/>
        <w:rPr>
          <w:rFonts w:ascii="Simplified Arabic" w:eastAsia="Times New Roman" w:hAnsi="Simplified Arabic" w:cs="Simplified Arabic"/>
          <w:sz w:val="32"/>
          <w:szCs w:val="32"/>
          <w:rtl/>
          <w:cs/>
        </w:rPr>
      </w:pPr>
      <w:r w:rsidRPr="004E2C29">
        <w:rPr>
          <w:rFonts w:ascii="Simplified Arabic" w:eastAsia="Times New Roman" w:hAnsi="Simplified Arabic" w:cs="Simplified Arabic"/>
          <w:sz w:val="32"/>
          <w:szCs w:val="32"/>
          <w:rtl/>
          <w:cs/>
        </w:rPr>
        <w:t>إ</w:t>
      </w:r>
      <w:r w:rsidR="007A3AC0" w:rsidRPr="004E2C29">
        <w:rPr>
          <w:rFonts w:ascii="Simplified Arabic" w:eastAsia="Times New Roman" w:hAnsi="Simplified Arabic" w:cs="Simplified Arabic"/>
          <w:sz w:val="32"/>
          <w:szCs w:val="32"/>
          <w:rtl/>
          <w:cs/>
        </w:rPr>
        <w:t xml:space="preserve">لى رفيق الدرب القابع في سجون الاحتلال زوجي </w:t>
      </w:r>
      <w:r w:rsidR="00D26E00" w:rsidRPr="004E2C29">
        <w:rPr>
          <w:rFonts w:ascii="Simplified Arabic" w:eastAsia="Times New Roman" w:hAnsi="Simplified Arabic" w:cs="Simplified Arabic" w:hint="cs"/>
          <w:sz w:val="32"/>
          <w:szCs w:val="32"/>
          <w:rtl/>
          <w:cs/>
        </w:rPr>
        <w:t xml:space="preserve">وتاج رأسي </w:t>
      </w:r>
      <w:r w:rsidRPr="004E2C29">
        <w:rPr>
          <w:rFonts w:ascii="Simplified Arabic" w:eastAsia="Times New Roman" w:hAnsi="Simplified Arabic" w:cs="Simplified Arabic"/>
          <w:sz w:val="32"/>
          <w:szCs w:val="32"/>
          <w:rtl/>
          <w:cs/>
        </w:rPr>
        <w:t>أ</w:t>
      </w:r>
      <w:r w:rsidR="007A3AC0" w:rsidRPr="004E2C29">
        <w:rPr>
          <w:rFonts w:ascii="Simplified Arabic" w:eastAsia="Times New Roman" w:hAnsi="Simplified Arabic" w:cs="Simplified Arabic"/>
          <w:sz w:val="32"/>
          <w:szCs w:val="32"/>
          <w:rtl/>
          <w:cs/>
        </w:rPr>
        <w:t>سيد</w:t>
      </w:r>
      <w:r w:rsidR="00287389">
        <w:rPr>
          <w:rFonts w:ascii="Simplified Arabic" w:eastAsia="Times New Roman" w:hAnsi="Simplified Arabic" w:cs="Simplified Arabic" w:hint="cs"/>
          <w:sz w:val="32"/>
          <w:szCs w:val="32"/>
          <w:rtl/>
          <w:cs/>
        </w:rPr>
        <w:t>،</w:t>
      </w:r>
      <w:r w:rsidR="00FC5A7F" w:rsidRPr="004E2C29">
        <w:rPr>
          <w:rFonts w:ascii="Simplified Arabic" w:eastAsia="Times New Roman" w:hAnsi="Simplified Arabic" w:cs="Simplified Arabic" w:hint="cs"/>
          <w:sz w:val="32"/>
          <w:szCs w:val="32"/>
          <w:rtl/>
          <w:cs/>
        </w:rPr>
        <w:t>هون الله عليك و</w:t>
      </w:r>
      <w:r w:rsidR="007A3AC0" w:rsidRPr="004E2C29">
        <w:rPr>
          <w:rFonts w:ascii="Simplified Arabic" w:eastAsia="Times New Roman" w:hAnsi="Simplified Arabic" w:cs="Simplified Arabic"/>
          <w:sz w:val="32"/>
          <w:szCs w:val="32"/>
          <w:rtl/>
          <w:cs/>
        </w:rPr>
        <w:t>عجل فرجك</w:t>
      </w:r>
      <w:r w:rsidR="004469C5" w:rsidRPr="004E2C29">
        <w:rPr>
          <w:rFonts w:ascii="Simplified Arabic" w:eastAsia="Times New Roman" w:hAnsi="Simplified Arabic" w:cs="Simplified Arabic"/>
          <w:sz w:val="32"/>
          <w:szCs w:val="32"/>
          <w:rtl/>
          <w:cs/>
        </w:rPr>
        <w:t>......</w:t>
      </w:r>
    </w:p>
    <w:p w:rsidR="004469C5" w:rsidRPr="004E2C29" w:rsidRDefault="004469C5" w:rsidP="003671E2">
      <w:pPr>
        <w:spacing w:after="0" w:line="240" w:lineRule="auto"/>
        <w:rPr>
          <w:rFonts w:ascii="Simplified Arabic" w:eastAsia="Times New Roman" w:hAnsi="Simplified Arabic" w:cs="Simplified Arabic"/>
          <w:sz w:val="32"/>
          <w:szCs w:val="32"/>
          <w:rtl/>
          <w:cs/>
        </w:rPr>
      </w:pPr>
    </w:p>
    <w:p w:rsidR="004469C5" w:rsidRPr="004E2C29" w:rsidRDefault="00FA1DBA" w:rsidP="003671E2">
      <w:pPr>
        <w:spacing w:after="0" w:line="240" w:lineRule="auto"/>
        <w:rPr>
          <w:rFonts w:ascii="Simplified Arabic" w:eastAsia="Times New Roman" w:hAnsi="Simplified Arabic" w:cs="Simplified Arabic"/>
          <w:sz w:val="32"/>
          <w:szCs w:val="32"/>
          <w:rtl/>
          <w:cs/>
        </w:rPr>
      </w:pPr>
      <w:r w:rsidRPr="004E2C29">
        <w:rPr>
          <w:rFonts w:ascii="Simplified Arabic" w:eastAsia="Times New Roman" w:hAnsi="Simplified Arabic" w:cs="Simplified Arabic"/>
          <w:sz w:val="32"/>
          <w:szCs w:val="32"/>
          <w:rtl/>
          <w:cs/>
        </w:rPr>
        <w:t>إل</w:t>
      </w:r>
      <w:r w:rsidR="004469C5" w:rsidRPr="004E2C29">
        <w:rPr>
          <w:rFonts w:ascii="Simplified Arabic" w:eastAsia="Times New Roman" w:hAnsi="Simplified Arabic" w:cs="Simplified Arabic"/>
          <w:sz w:val="32"/>
          <w:szCs w:val="32"/>
          <w:rtl/>
          <w:cs/>
        </w:rPr>
        <w:t xml:space="preserve">ى من كانت </w:t>
      </w:r>
      <w:r w:rsidR="009558A7" w:rsidRPr="004E2C29">
        <w:rPr>
          <w:rFonts w:ascii="Simplified Arabic" w:eastAsia="Times New Roman" w:hAnsi="Simplified Arabic" w:cs="Simplified Arabic"/>
          <w:sz w:val="32"/>
          <w:szCs w:val="32"/>
          <w:rtl/>
          <w:cs/>
        </w:rPr>
        <w:t>السند والملاذ في الأوقات الصعبة</w:t>
      </w:r>
      <w:r w:rsidR="004469C5" w:rsidRPr="004E2C29">
        <w:rPr>
          <w:rFonts w:ascii="Simplified Arabic" w:eastAsia="Times New Roman" w:hAnsi="Simplified Arabic" w:cs="Simplified Arabic"/>
          <w:sz w:val="32"/>
          <w:szCs w:val="32"/>
          <w:rtl/>
          <w:cs/>
        </w:rPr>
        <w:t xml:space="preserve"> أختي الغالية و</w:t>
      </w:r>
      <w:r w:rsidRPr="004E2C29">
        <w:rPr>
          <w:rFonts w:ascii="Simplified Arabic" w:eastAsia="Times New Roman" w:hAnsi="Simplified Arabic" w:cs="Simplified Arabic"/>
          <w:sz w:val="32"/>
          <w:szCs w:val="32"/>
          <w:rtl/>
          <w:cs/>
        </w:rPr>
        <w:t>أ</w:t>
      </w:r>
      <w:r w:rsidR="004469C5" w:rsidRPr="004E2C29">
        <w:rPr>
          <w:rFonts w:ascii="Simplified Arabic" w:eastAsia="Times New Roman" w:hAnsi="Simplified Arabic" w:cs="Simplified Arabic"/>
          <w:sz w:val="32"/>
          <w:szCs w:val="32"/>
          <w:rtl/>
          <w:cs/>
        </w:rPr>
        <w:t>مي الثانية صفاء.....</w:t>
      </w:r>
    </w:p>
    <w:p w:rsidR="004469C5" w:rsidRPr="004E2C29" w:rsidRDefault="004469C5" w:rsidP="003671E2">
      <w:pPr>
        <w:spacing w:after="0" w:line="240" w:lineRule="auto"/>
        <w:rPr>
          <w:rFonts w:ascii="Simplified Arabic" w:eastAsia="Times New Roman" w:hAnsi="Simplified Arabic" w:cs="Simplified Arabic"/>
          <w:sz w:val="32"/>
          <w:szCs w:val="32"/>
          <w:rtl/>
          <w:cs/>
        </w:rPr>
      </w:pPr>
    </w:p>
    <w:p w:rsidR="007A3AC0" w:rsidRPr="004E2C29" w:rsidRDefault="00FA1DBA" w:rsidP="003671E2">
      <w:pPr>
        <w:spacing w:after="0" w:line="240" w:lineRule="auto"/>
        <w:rPr>
          <w:rFonts w:ascii="Simplified Arabic" w:eastAsia="Times New Roman" w:hAnsi="Simplified Arabic" w:cs="Simplified Arabic"/>
          <w:sz w:val="32"/>
          <w:szCs w:val="32"/>
          <w:rtl/>
          <w:cs/>
        </w:rPr>
      </w:pPr>
      <w:r w:rsidRPr="004E2C29">
        <w:rPr>
          <w:rFonts w:ascii="Simplified Arabic" w:eastAsia="Times New Roman" w:hAnsi="Simplified Arabic" w:cs="Simplified Arabic"/>
          <w:sz w:val="32"/>
          <w:szCs w:val="32"/>
          <w:rtl/>
          <w:cs/>
        </w:rPr>
        <w:t>إ</w:t>
      </w:r>
      <w:r w:rsidR="004469C5" w:rsidRPr="004E2C29">
        <w:rPr>
          <w:rFonts w:ascii="Simplified Arabic" w:eastAsia="Times New Roman" w:hAnsi="Simplified Arabic" w:cs="Simplified Arabic"/>
          <w:sz w:val="32"/>
          <w:szCs w:val="32"/>
          <w:rtl/>
          <w:cs/>
        </w:rPr>
        <w:t>لى كل من له مكانة خاصة في قلبي......</w:t>
      </w:r>
    </w:p>
    <w:p w:rsidR="004469C5" w:rsidRPr="004E2C29" w:rsidRDefault="004469C5" w:rsidP="003671E2">
      <w:pPr>
        <w:spacing w:after="0" w:line="240" w:lineRule="auto"/>
        <w:rPr>
          <w:rFonts w:ascii="Simplified Arabic" w:eastAsia="Times New Roman" w:hAnsi="Simplified Arabic" w:cs="Simplified Arabic"/>
          <w:sz w:val="32"/>
          <w:szCs w:val="32"/>
          <w:rtl/>
          <w:cs/>
        </w:rPr>
      </w:pPr>
    </w:p>
    <w:p w:rsidR="004469C5" w:rsidRPr="004E2C29" w:rsidRDefault="00FA1DBA" w:rsidP="003671E2">
      <w:pPr>
        <w:spacing w:after="0" w:line="240" w:lineRule="auto"/>
        <w:rPr>
          <w:rFonts w:ascii="Simplified Arabic" w:eastAsia="Times New Roman" w:hAnsi="Simplified Arabic" w:cs="Simplified Arabic"/>
          <w:sz w:val="32"/>
          <w:szCs w:val="32"/>
          <w:rtl/>
          <w:cs/>
        </w:rPr>
      </w:pPr>
      <w:r w:rsidRPr="004E2C29">
        <w:rPr>
          <w:rFonts w:ascii="Simplified Arabic" w:eastAsia="Times New Roman" w:hAnsi="Simplified Arabic" w:cs="Simplified Arabic"/>
          <w:sz w:val="32"/>
          <w:szCs w:val="32"/>
          <w:rtl/>
          <w:cs/>
        </w:rPr>
        <w:t>إ</w:t>
      </w:r>
      <w:r w:rsidR="004469C5" w:rsidRPr="004E2C29">
        <w:rPr>
          <w:rFonts w:ascii="Simplified Arabic" w:eastAsia="Times New Roman" w:hAnsi="Simplified Arabic" w:cs="Simplified Arabic"/>
          <w:sz w:val="32"/>
          <w:szCs w:val="32"/>
          <w:rtl/>
          <w:cs/>
        </w:rPr>
        <w:t>ليكم جميعا أهدي عملي هذا...........</w:t>
      </w:r>
    </w:p>
    <w:p w:rsidR="004469C5" w:rsidRPr="00330D55" w:rsidRDefault="004469C5" w:rsidP="003671E2">
      <w:pPr>
        <w:spacing w:after="0" w:line="240" w:lineRule="auto"/>
        <w:rPr>
          <w:rFonts w:ascii="Simplified Arabic" w:eastAsia="Times New Roman" w:hAnsi="Simplified Arabic" w:cs="Simplified Arabic"/>
          <w:sz w:val="28"/>
          <w:szCs w:val="28"/>
          <w:rtl/>
          <w:cs/>
        </w:rPr>
      </w:pPr>
    </w:p>
    <w:p w:rsidR="00C7294D" w:rsidRPr="00330D55" w:rsidRDefault="00C7294D" w:rsidP="003671E2">
      <w:pPr>
        <w:spacing w:after="0" w:line="240" w:lineRule="auto"/>
        <w:rPr>
          <w:rFonts w:ascii="Simplified Arabic" w:eastAsia="Times New Roman" w:hAnsi="Simplified Arabic" w:cs="Simplified Arabic"/>
          <w:b/>
          <w:bCs/>
          <w:sz w:val="32"/>
          <w:szCs w:val="32"/>
          <w:rtl/>
        </w:rPr>
      </w:pPr>
    </w:p>
    <w:p w:rsidR="00C7294D" w:rsidRPr="00330D55" w:rsidRDefault="00C7294D" w:rsidP="003671E2">
      <w:pPr>
        <w:spacing w:after="0" w:line="240" w:lineRule="auto"/>
        <w:jc w:val="both"/>
        <w:rPr>
          <w:rFonts w:ascii="Simplified Arabic" w:eastAsia="Times New Roman" w:hAnsi="Simplified Arabic" w:cs="Simplified Arabic"/>
          <w:sz w:val="28"/>
          <w:szCs w:val="28"/>
          <w:rtl/>
        </w:rPr>
      </w:pPr>
    </w:p>
    <w:p w:rsidR="00C7294D" w:rsidRPr="00330D55" w:rsidRDefault="00C7294D" w:rsidP="003671E2">
      <w:pPr>
        <w:spacing w:after="0" w:line="240" w:lineRule="auto"/>
        <w:jc w:val="right"/>
        <w:rPr>
          <w:rFonts w:ascii="Simplified Arabic" w:eastAsia="Times New Roman" w:hAnsi="Simplified Arabic" w:cs="Simplified Arabic"/>
          <w:b/>
          <w:bCs/>
          <w:sz w:val="32"/>
          <w:szCs w:val="32"/>
          <w:rtl/>
          <w:lang w:bidi="ar-EG"/>
        </w:rPr>
        <w:sectPr w:rsidR="00C7294D" w:rsidRPr="00330D55" w:rsidSect="00392B27">
          <w:footerReference w:type="default" r:id="rId17"/>
          <w:type w:val="nextColumn"/>
          <w:pgSz w:w="11907" w:h="16840" w:code="9"/>
          <w:pgMar w:top="1418" w:right="1701" w:bottom="1418" w:left="1418" w:header="567" w:footer="567" w:gutter="0"/>
          <w:pgNumType w:fmt="arabicAbjad" w:start="1"/>
          <w:cols w:space="720"/>
          <w:bidi/>
          <w:rtlGutter/>
          <w:docGrid w:linePitch="381"/>
        </w:sectPr>
      </w:pPr>
      <w:r w:rsidRPr="00330D55">
        <w:rPr>
          <w:rFonts w:ascii="Simplified Arabic" w:eastAsia="Times New Roman" w:hAnsi="Simplified Arabic" w:cs="Simplified Arabic"/>
          <w:b/>
          <w:bCs/>
          <w:sz w:val="32"/>
          <w:szCs w:val="32"/>
          <w:rtl/>
          <w:lang w:bidi="ar-EG"/>
        </w:rPr>
        <w:t>ولاء علي حسن حجه</w:t>
      </w:r>
    </w:p>
    <w:p w:rsidR="00C7294D" w:rsidRPr="00330D55" w:rsidRDefault="00C7294D" w:rsidP="003671E2">
      <w:pPr>
        <w:spacing w:after="0" w:line="240" w:lineRule="auto"/>
        <w:rPr>
          <w:rFonts w:ascii="Simplified Arabic" w:eastAsia="Times New Roman" w:hAnsi="Simplified Arabic" w:cs="Simplified Arabic"/>
          <w:sz w:val="28"/>
          <w:szCs w:val="28"/>
          <w:rtl/>
        </w:rPr>
      </w:pPr>
    </w:p>
    <w:p w:rsidR="00C7294D" w:rsidRPr="00330D55" w:rsidRDefault="00C7294D" w:rsidP="003671E2">
      <w:pPr>
        <w:spacing w:after="0" w:line="240" w:lineRule="auto"/>
        <w:rPr>
          <w:rFonts w:ascii="Simplified Arabic" w:eastAsia="Times New Roman" w:hAnsi="Simplified Arabic" w:cs="Simplified Arabic"/>
          <w:sz w:val="28"/>
          <w:szCs w:val="28"/>
          <w:rtl/>
        </w:rPr>
      </w:pPr>
    </w:p>
    <w:p w:rsidR="00C7294D" w:rsidRPr="00330D55" w:rsidRDefault="00C7294D" w:rsidP="003671E2">
      <w:pPr>
        <w:spacing w:after="0" w:line="240" w:lineRule="auto"/>
        <w:rPr>
          <w:rFonts w:ascii="Simplified Arabic" w:eastAsia="Times New Roman" w:hAnsi="Simplified Arabic" w:cs="Simplified Arabic"/>
          <w:sz w:val="28"/>
          <w:szCs w:val="28"/>
          <w:rtl/>
        </w:rPr>
      </w:pPr>
    </w:p>
    <w:p w:rsidR="00C7294D" w:rsidRPr="00330D55" w:rsidRDefault="00C7294D" w:rsidP="003671E2">
      <w:pPr>
        <w:spacing w:after="0" w:line="240" w:lineRule="auto"/>
        <w:rPr>
          <w:rFonts w:ascii="Simplified Arabic" w:eastAsia="Times New Roman" w:hAnsi="Simplified Arabic" w:cs="Simplified Arabic"/>
          <w:sz w:val="28"/>
          <w:szCs w:val="28"/>
          <w:rtl/>
        </w:rPr>
      </w:pPr>
    </w:p>
    <w:p w:rsidR="00C7294D" w:rsidRPr="00330D55" w:rsidRDefault="00C7294D" w:rsidP="003671E2">
      <w:pPr>
        <w:spacing w:after="0" w:line="240" w:lineRule="auto"/>
        <w:rPr>
          <w:rFonts w:ascii="Simplified Arabic" w:eastAsia="Times New Roman" w:hAnsi="Simplified Arabic" w:cs="Simplified Arabic"/>
          <w:b/>
          <w:bCs/>
          <w:sz w:val="28"/>
          <w:szCs w:val="28"/>
        </w:rPr>
      </w:pPr>
    </w:p>
    <w:p w:rsidR="00C7294D" w:rsidRPr="00330D55" w:rsidRDefault="00C7294D" w:rsidP="003671E2">
      <w:pPr>
        <w:spacing w:after="0" w:line="240" w:lineRule="auto"/>
        <w:rPr>
          <w:rFonts w:ascii="Simplified Arabic" w:eastAsia="Times New Roman" w:hAnsi="Simplified Arabic" w:cs="Simplified Arabic"/>
          <w:b/>
          <w:bCs/>
          <w:sz w:val="28"/>
          <w:szCs w:val="28"/>
          <w:rtl/>
        </w:rPr>
      </w:pPr>
    </w:p>
    <w:p w:rsidR="00C7294D" w:rsidRPr="00330D55" w:rsidRDefault="00C7294D" w:rsidP="003671E2">
      <w:pPr>
        <w:spacing w:after="0" w:line="240" w:lineRule="auto"/>
        <w:rPr>
          <w:rFonts w:ascii="Simplified Arabic" w:eastAsia="Times New Roman" w:hAnsi="Simplified Arabic" w:cs="Simplified Arabic"/>
          <w:b/>
          <w:bCs/>
          <w:sz w:val="28"/>
          <w:szCs w:val="28"/>
          <w:rtl/>
        </w:rPr>
      </w:pPr>
    </w:p>
    <w:p w:rsidR="00C7294D" w:rsidRPr="00330D55" w:rsidRDefault="00C7294D" w:rsidP="003671E2">
      <w:pPr>
        <w:spacing w:after="0" w:line="240" w:lineRule="auto"/>
        <w:rPr>
          <w:rFonts w:ascii="Simplified Arabic" w:eastAsia="Times New Roman" w:hAnsi="Simplified Arabic" w:cs="Simplified Arabic"/>
          <w:b/>
          <w:bCs/>
          <w:sz w:val="28"/>
          <w:szCs w:val="28"/>
          <w:rtl/>
        </w:rPr>
      </w:pPr>
    </w:p>
    <w:p w:rsidR="00C7294D" w:rsidRPr="004E2C29" w:rsidRDefault="00C7294D" w:rsidP="003671E2">
      <w:pPr>
        <w:spacing w:after="0" w:line="240" w:lineRule="auto"/>
        <w:outlineLvl w:val="0"/>
        <w:rPr>
          <w:rFonts w:ascii="Simplified Arabic" w:eastAsia="Times New Roman" w:hAnsi="Simplified Arabic" w:cs="Simplified Arabic"/>
          <w:b/>
          <w:bCs/>
          <w:sz w:val="32"/>
          <w:szCs w:val="32"/>
        </w:rPr>
      </w:pPr>
      <w:bookmarkStart w:id="12" w:name="_Toc514796312"/>
      <w:r w:rsidRPr="004E2C29">
        <w:rPr>
          <w:rFonts w:ascii="Simplified Arabic" w:eastAsia="Times New Roman" w:hAnsi="Simplified Arabic" w:cs="Simplified Arabic"/>
          <w:b/>
          <w:bCs/>
          <w:sz w:val="32"/>
          <w:szCs w:val="32"/>
          <w:rtl/>
        </w:rPr>
        <w:t>إقرار</w:t>
      </w:r>
      <w:bookmarkEnd w:id="12"/>
    </w:p>
    <w:p w:rsidR="00C7294D" w:rsidRPr="00330D55" w:rsidRDefault="00C7294D" w:rsidP="003671E2">
      <w:pPr>
        <w:spacing w:after="0" w:line="240" w:lineRule="auto"/>
        <w:rPr>
          <w:rFonts w:ascii="Simplified Arabic" w:eastAsia="Times New Roman" w:hAnsi="Simplified Arabic" w:cs="Simplified Arabic"/>
          <w:b/>
          <w:bCs/>
          <w:sz w:val="28"/>
          <w:szCs w:val="28"/>
          <w:rtl/>
        </w:rPr>
      </w:pPr>
    </w:p>
    <w:p w:rsidR="00C7294D" w:rsidRPr="00330D55" w:rsidRDefault="001800CC" w:rsidP="003671E2">
      <w:pPr>
        <w:spacing w:after="0" w:line="240" w:lineRule="auto"/>
        <w:jc w:val="both"/>
        <w:rPr>
          <w:rFonts w:ascii="Simplified Arabic" w:eastAsia="Times New Roman" w:hAnsi="Simplified Arabic" w:cs="Simplified Arabic"/>
          <w:sz w:val="28"/>
          <w:szCs w:val="28"/>
          <w:rtl/>
        </w:rPr>
      </w:pPr>
      <w:bookmarkStart w:id="13" w:name="_Toc514796313"/>
      <w:r>
        <w:rPr>
          <w:rFonts w:ascii="Simplified Arabic" w:eastAsia="Times New Roman" w:hAnsi="Simplified Arabic" w:cs="Simplified Arabic"/>
          <w:b/>
          <w:bCs/>
          <w:noProof/>
          <w:sz w:val="28"/>
          <w:szCs w:val="28"/>
        </w:rPr>
        <w:drawing>
          <wp:anchor distT="0" distB="0" distL="114300" distR="114300" simplePos="0" relativeHeight="251659264" behindDoc="1" locked="0" layoutInCell="1" allowOverlap="1">
            <wp:simplePos x="0" y="0"/>
            <wp:positionH relativeFrom="column">
              <wp:posOffset>3919855</wp:posOffset>
            </wp:positionH>
            <wp:positionV relativeFrom="paragraph">
              <wp:posOffset>690880</wp:posOffset>
            </wp:positionV>
            <wp:extent cx="1260230" cy="832609"/>
            <wp:effectExtent l="0" t="0" r="0" b="5715"/>
            <wp:wrapNone/>
            <wp:docPr id="26096731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19">
                              <a14:imgEffect>
                                <a14:sharpenSoften amount="50000"/>
                              </a14:imgEffect>
                              <a14:imgEffect>
                                <a14:brightnessContrast bright="40000" contrast="4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260230" cy="832609"/>
                    </a:xfrm>
                    <a:prstGeom prst="rect">
                      <a:avLst/>
                    </a:prstGeom>
                    <a:noFill/>
                  </pic:spPr>
                </pic:pic>
              </a:graphicData>
            </a:graphic>
          </wp:anchor>
        </w:drawing>
      </w:r>
      <w:r w:rsidR="00C7294D" w:rsidRPr="00330D55">
        <w:rPr>
          <w:rFonts w:ascii="Simplified Arabic" w:eastAsia="Times New Roman" w:hAnsi="Simplified Arabic" w:cs="Simplified Arabic"/>
          <w:sz w:val="28"/>
          <w:szCs w:val="28"/>
          <w:rtl/>
        </w:rPr>
        <w:t>أقر أنا مقدم هذه الرسالة أنها قدمت لجامعة القدس لنيل درجة الماجستير وأنها نتيجة أبحاثي الخاصة باستثناء ما تمت الإشارة له حيثما ورد، وأن هذه الرسالة أو أي جزء منها لم يقدم لنيل درجة لأي جامعة أو معهد.</w:t>
      </w:r>
      <w:bookmarkEnd w:id="13"/>
    </w:p>
    <w:p w:rsidR="00C7294D" w:rsidRPr="00330D55" w:rsidRDefault="00C7294D" w:rsidP="003671E2">
      <w:pPr>
        <w:spacing w:after="0" w:line="240" w:lineRule="auto"/>
        <w:rPr>
          <w:rFonts w:ascii="Simplified Arabic" w:eastAsia="Times New Roman" w:hAnsi="Simplified Arabic" w:cs="Simplified Arabic"/>
          <w:sz w:val="28"/>
          <w:szCs w:val="28"/>
          <w:rtl/>
        </w:rPr>
      </w:pPr>
    </w:p>
    <w:p w:rsidR="00C7294D" w:rsidRPr="00330D55" w:rsidRDefault="00C7294D" w:rsidP="003671E2">
      <w:pPr>
        <w:spacing w:after="0" w:line="240" w:lineRule="auto"/>
        <w:rPr>
          <w:rFonts w:ascii="Simplified Arabic" w:eastAsia="Times New Roman" w:hAnsi="Simplified Arabic" w:cs="Simplified Arabic"/>
          <w:b/>
          <w:bCs/>
          <w:sz w:val="28"/>
          <w:szCs w:val="28"/>
          <w:rtl/>
        </w:rPr>
      </w:pPr>
      <w:bookmarkStart w:id="14" w:name="_Toc514796314"/>
      <w:r w:rsidRPr="00330D55">
        <w:rPr>
          <w:rFonts w:ascii="Simplified Arabic" w:eastAsia="Times New Roman" w:hAnsi="Simplified Arabic" w:cs="Simplified Arabic"/>
          <w:b/>
          <w:bCs/>
          <w:sz w:val="28"/>
          <w:szCs w:val="28"/>
          <w:rtl/>
        </w:rPr>
        <w:t xml:space="preserve">التوقيع: </w:t>
      </w:r>
      <w:r w:rsidRPr="00330D55">
        <w:rPr>
          <w:rFonts w:ascii="Simplified Arabic" w:eastAsia="Times New Roman" w:hAnsi="Simplified Arabic" w:cs="Simplified Arabic"/>
          <w:sz w:val="28"/>
          <w:szCs w:val="28"/>
          <w:rtl/>
        </w:rPr>
        <w:t>................</w:t>
      </w:r>
      <w:bookmarkEnd w:id="14"/>
      <w:r w:rsidRPr="00330D55">
        <w:rPr>
          <w:rFonts w:ascii="Simplified Arabic" w:eastAsia="Times New Roman" w:hAnsi="Simplified Arabic" w:cs="Simplified Arabic"/>
          <w:sz w:val="28"/>
          <w:szCs w:val="28"/>
          <w:rtl/>
        </w:rPr>
        <w:t>.....</w:t>
      </w:r>
    </w:p>
    <w:p w:rsidR="00C7294D" w:rsidRPr="00330D55" w:rsidRDefault="00C7294D" w:rsidP="003671E2">
      <w:pPr>
        <w:spacing w:after="0" w:line="240" w:lineRule="auto"/>
        <w:rPr>
          <w:rFonts w:ascii="Simplified Arabic" w:eastAsia="Times New Roman" w:hAnsi="Simplified Arabic" w:cs="Simplified Arabic"/>
          <w:sz w:val="28"/>
          <w:szCs w:val="28"/>
          <w:rtl/>
        </w:rPr>
      </w:pPr>
    </w:p>
    <w:p w:rsidR="00C7294D" w:rsidRPr="00330D55" w:rsidRDefault="00C7294D" w:rsidP="003671E2">
      <w:pPr>
        <w:spacing w:after="0" w:line="240" w:lineRule="auto"/>
        <w:jc w:val="both"/>
        <w:rPr>
          <w:rFonts w:ascii="Simplified Arabic" w:eastAsia="Times New Roman" w:hAnsi="Simplified Arabic" w:cs="Simplified Arabic"/>
          <w:b/>
          <w:bCs/>
          <w:sz w:val="28"/>
          <w:szCs w:val="28"/>
          <w:rtl/>
          <w:lang w:bidi="ar-EG"/>
        </w:rPr>
      </w:pPr>
      <w:r w:rsidRPr="00330D55">
        <w:rPr>
          <w:rFonts w:ascii="Simplified Arabic" w:eastAsia="Times New Roman" w:hAnsi="Simplified Arabic" w:cs="Simplified Arabic"/>
          <w:b/>
          <w:bCs/>
          <w:sz w:val="28"/>
          <w:szCs w:val="28"/>
          <w:rtl/>
          <w:lang w:bidi="ar-EG"/>
        </w:rPr>
        <w:t>ولاء علي حسن حجه</w:t>
      </w:r>
    </w:p>
    <w:p w:rsidR="00C7294D" w:rsidRPr="00330D55" w:rsidRDefault="00C7294D" w:rsidP="003671E2">
      <w:pPr>
        <w:spacing w:after="0" w:line="240" w:lineRule="auto"/>
        <w:jc w:val="both"/>
        <w:rPr>
          <w:rFonts w:ascii="Simplified Arabic" w:eastAsia="Times New Roman" w:hAnsi="Simplified Arabic" w:cs="Simplified Arabic"/>
          <w:b/>
          <w:bCs/>
          <w:sz w:val="28"/>
          <w:szCs w:val="28"/>
          <w:rtl/>
          <w:lang w:bidi="ar-JO"/>
        </w:rPr>
      </w:pPr>
    </w:p>
    <w:p w:rsidR="00C7294D" w:rsidRPr="00330D55" w:rsidRDefault="00C7294D" w:rsidP="003671E2">
      <w:pPr>
        <w:spacing w:after="0" w:line="240" w:lineRule="auto"/>
        <w:rPr>
          <w:rFonts w:ascii="Simplified Arabic" w:eastAsia="Times New Roman" w:hAnsi="Simplified Arabic" w:cs="Simplified Arabic"/>
          <w:b/>
          <w:bCs/>
          <w:sz w:val="28"/>
          <w:szCs w:val="28"/>
          <w:rtl/>
        </w:rPr>
      </w:pPr>
      <w:bookmarkStart w:id="15" w:name="_Toc514796316"/>
      <w:r w:rsidRPr="00330D55">
        <w:rPr>
          <w:rFonts w:ascii="Simplified Arabic" w:eastAsia="Times New Roman" w:hAnsi="Simplified Arabic" w:cs="Simplified Arabic"/>
          <w:b/>
          <w:bCs/>
          <w:sz w:val="28"/>
          <w:szCs w:val="28"/>
          <w:rtl/>
        </w:rPr>
        <w:t xml:space="preserve">التاريخ: </w:t>
      </w:r>
      <w:bookmarkEnd w:id="15"/>
      <w:r w:rsidR="00BD4412">
        <w:rPr>
          <w:rFonts w:ascii="Simplified Arabic" w:eastAsia="Times New Roman" w:hAnsi="Simplified Arabic" w:cs="Simplified Arabic" w:hint="cs"/>
          <w:b/>
          <w:bCs/>
          <w:sz w:val="28"/>
          <w:szCs w:val="28"/>
          <w:rtl/>
        </w:rPr>
        <w:t>24.05.2025</w:t>
      </w:r>
    </w:p>
    <w:p w:rsidR="00C7294D" w:rsidRPr="00330D55" w:rsidRDefault="00C7294D" w:rsidP="003671E2">
      <w:pPr>
        <w:spacing w:after="0" w:line="240" w:lineRule="auto"/>
        <w:rPr>
          <w:rFonts w:ascii="Simplified Arabic" w:eastAsia="Times New Roman" w:hAnsi="Simplified Arabic" w:cs="Simplified Arabic"/>
          <w:b/>
          <w:bCs/>
          <w:sz w:val="28"/>
          <w:szCs w:val="28"/>
          <w:rtl/>
        </w:rPr>
      </w:pPr>
    </w:p>
    <w:p w:rsidR="00C7294D" w:rsidRPr="00330D55" w:rsidRDefault="00C7294D" w:rsidP="003671E2">
      <w:pPr>
        <w:spacing w:after="0" w:line="240" w:lineRule="auto"/>
        <w:rPr>
          <w:rFonts w:ascii="Simplified Arabic" w:eastAsia="Times New Roman" w:hAnsi="Simplified Arabic" w:cs="Simplified Arabic"/>
          <w:b/>
          <w:bCs/>
          <w:sz w:val="28"/>
          <w:szCs w:val="28"/>
          <w:rtl/>
        </w:rPr>
        <w:sectPr w:rsidR="00C7294D" w:rsidRPr="00330D55" w:rsidSect="00392B27">
          <w:footerReference w:type="default" r:id="rId20"/>
          <w:pgSz w:w="11907" w:h="16840" w:code="9"/>
          <w:pgMar w:top="1418" w:right="1701" w:bottom="1418" w:left="1418" w:header="567" w:footer="567" w:gutter="0"/>
          <w:pgNumType w:fmt="arabicAbjad" w:start="1"/>
          <w:cols w:space="720"/>
          <w:bidi/>
          <w:rtlGutter/>
          <w:docGrid w:linePitch="381"/>
        </w:sectPr>
      </w:pPr>
    </w:p>
    <w:p w:rsidR="00C7294D" w:rsidRPr="00330D55" w:rsidRDefault="00C7294D" w:rsidP="003671E2">
      <w:pPr>
        <w:spacing w:after="0" w:line="240" w:lineRule="auto"/>
        <w:jc w:val="both"/>
        <w:rPr>
          <w:rFonts w:ascii="Simplified Arabic" w:eastAsia="Times New Roman" w:hAnsi="Simplified Arabic" w:cs="Simplified Arabic"/>
          <w:b/>
          <w:bCs/>
          <w:sz w:val="32"/>
          <w:szCs w:val="32"/>
          <w:rtl/>
        </w:rPr>
      </w:pPr>
      <w:bookmarkStart w:id="16" w:name="_Toc521845011"/>
      <w:bookmarkStart w:id="17" w:name="_Toc26517956"/>
      <w:bookmarkStart w:id="18" w:name="_Toc67735551"/>
      <w:bookmarkStart w:id="19" w:name="_Toc57428607"/>
      <w:bookmarkStart w:id="20" w:name="_Toc78048999"/>
      <w:bookmarkStart w:id="21" w:name="_Toc93138214"/>
      <w:bookmarkStart w:id="22" w:name="_Toc96866620"/>
      <w:bookmarkStart w:id="23" w:name="_Toc99112460"/>
      <w:bookmarkStart w:id="24" w:name="_Toc133407393"/>
      <w:bookmarkStart w:id="25" w:name="_Toc136934804"/>
      <w:r w:rsidRPr="00330D55">
        <w:rPr>
          <w:rFonts w:ascii="Simplified Arabic" w:eastAsia="Times New Roman" w:hAnsi="Simplified Arabic" w:cs="Simplified Arabic"/>
          <w:b/>
          <w:bCs/>
          <w:sz w:val="32"/>
          <w:szCs w:val="32"/>
          <w:rtl/>
        </w:rPr>
        <w:t xml:space="preserve">شكر </w:t>
      </w:r>
      <w:bookmarkEnd w:id="16"/>
      <w:bookmarkEnd w:id="17"/>
      <w:bookmarkEnd w:id="18"/>
      <w:bookmarkEnd w:id="19"/>
      <w:bookmarkEnd w:id="20"/>
      <w:bookmarkEnd w:id="21"/>
      <w:bookmarkEnd w:id="22"/>
      <w:bookmarkEnd w:id="23"/>
      <w:bookmarkEnd w:id="24"/>
      <w:bookmarkEnd w:id="25"/>
      <w:r w:rsidR="00CD6AE5" w:rsidRPr="00330D55">
        <w:rPr>
          <w:rFonts w:ascii="Simplified Arabic" w:eastAsia="Times New Roman" w:hAnsi="Simplified Arabic" w:cs="Simplified Arabic"/>
          <w:b/>
          <w:bCs/>
          <w:sz w:val="32"/>
          <w:szCs w:val="32"/>
          <w:rtl/>
          <w:cs/>
        </w:rPr>
        <w:t>وعرفان</w:t>
      </w:r>
    </w:p>
    <w:p w:rsidR="002E5CE7" w:rsidRPr="00330D55" w:rsidRDefault="002E5CE7" w:rsidP="003671E2">
      <w:pPr>
        <w:spacing w:after="0" w:line="240" w:lineRule="auto"/>
        <w:jc w:val="both"/>
        <w:rPr>
          <w:rFonts w:ascii="Simplified Arabic" w:eastAsia="Times New Roman" w:hAnsi="Simplified Arabic" w:cs="Simplified Arabic"/>
          <w:b/>
          <w:bCs/>
          <w:sz w:val="32"/>
          <w:szCs w:val="32"/>
          <w:rtl/>
        </w:rPr>
      </w:pPr>
    </w:p>
    <w:p w:rsidR="00980907" w:rsidRPr="00330D55" w:rsidRDefault="00980907" w:rsidP="003671E2">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الشكر لله من قبل ومن بعد، الحمد لله الذي وفقني وأعانني على إتمام هذا العمل.</w:t>
      </w:r>
    </w:p>
    <w:p w:rsidR="00980907" w:rsidRPr="00330D55" w:rsidRDefault="00980907" w:rsidP="003671E2">
      <w:pPr>
        <w:spacing w:after="0" w:line="240" w:lineRule="auto"/>
        <w:jc w:val="both"/>
        <w:rPr>
          <w:rFonts w:ascii="Simplified Arabic" w:eastAsia="Times New Roman" w:hAnsi="Simplified Arabic" w:cs="Simplified Arabic"/>
          <w:sz w:val="28"/>
          <w:szCs w:val="28"/>
          <w:rtl/>
        </w:rPr>
      </w:pPr>
    </w:p>
    <w:p w:rsidR="00980907" w:rsidRPr="00330D55" w:rsidRDefault="00980907" w:rsidP="003671E2">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أتقدم بجزيل الشكر والعرفان لجامعة القدس، الصرح العلمي الرائد، و</w:t>
      </w:r>
      <w:r w:rsidR="00FA1DBA" w:rsidRPr="00330D55">
        <w:rPr>
          <w:rFonts w:ascii="Simplified Arabic" w:eastAsia="Times New Roman" w:hAnsi="Simplified Arabic" w:cs="Simplified Arabic"/>
          <w:sz w:val="28"/>
          <w:szCs w:val="28"/>
          <w:rtl/>
        </w:rPr>
        <w:t>إ</w:t>
      </w:r>
      <w:r w:rsidRPr="00330D55">
        <w:rPr>
          <w:rFonts w:ascii="Simplified Arabic" w:eastAsia="Times New Roman" w:hAnsi="Simplified Arabic" w:cs="Simplified Arabic"/>
          <w:sz w:val="28"/>
          <w:szCs w:val="28"/>
          <w:rtl/>
        </w:rPr>
        <w:t>لى معهد التنمية المستدامة إدارة</w:t>
      </w:r>
      <w:r w:rsidR="00BD4412">
        <w:rPr>
          <w:rFonts w:ascii="Simplified Arabic" w:eastAsia="Times New Roman" w:hAnsi="Simplified Arabic" w:cs="Simplified Arabic" w:hint="cs"/>
          <w:sz w:val="28"/>
          <w:szCs w:val="28"/>
          <w:rtl/>
        </w:rPr>
        <w:t>ً</w:t>
      </w:r>
      <w:r w:rsidRPr="00330D55">
        <w:rPr>
          <w:rFonts w:ascii="Simplified Arabic" w:eastAsia="Times New Roman" w:hAnsi="Simplified Arabic" w:cs="Simplified Arabic"/>
          <w:sz w:val="28"/>
          <w:szCs w:val="28"/>
          <w:rtl/>
        </w:rPr>
        <w:t xml:space="preserve"> وأعضاء</w:t>
      </w:r>
      <w:r w:rsidR="00BD4412">
        <w:rPr>
          <w:rFonts w:ascii="Simplified Arabic" w:eastAsia="Times New Roman" w:hAnsi="Simplified Arabic" w:cs="Simplified Arabic" w:hint="cs"/>
          <w:sz w:val="28"/>
          <w:szCs w:val="28"/>
          <w:rtl/>
        </w:rPr>
        <w:t>ً</w:t>
      </w:r>
      <w:r w:rsidRPr="00330D55">
        <w:rPr>
          <w:rFonts w:ascii="Simplified Arabic" w:eastAsia="Times New Roman" w:hAnsi="Simplified Arabic" w:cs="Simplified Arabic"/>
          <w:sz w:val="28"/>
          <w:szCs w:val="28"/>
          <w:rtl/>
        </w:rPr>
        <w:t xml:space="preserve"> وهيئة</w:t>
      </w:r>
      <w:r w:rsidR="00BD4412">
        <w:rPr>
          <w:rFonts w:ascii="Simplified Arabic" w:eastAsia="Times New Roman" w:hAnsi="Simplified Arabic" w:cs="Simplified Arabic" w:hint="cs"/>
          <w:sz w:val="28"/>
          <w:szCs w:val="28"/>
          <w:rtl/>
        </w:rPr>
        <w:t>ً</w:t>
      </w:r>
      <w:r w:rsidRPr="00330D55">
        <w:rPr>
          <w:rFonts w:ascii="Simplified Arabic" w:eastAsia="Times New Roman" w:hAnsi="Simplified Arabic" w:cs="Simplified Arabic"/>
          <w:sz w:val="28"/>
          <w:szCs w:val="28"/>
          <w:rtl/>
        </w:rPr>
        <w:t xml:space="preserve"> تدريسية.</w:t>
      </w:r>
    </w:p>
    <w:p w:rsidR="00980907" w:rsidRPr="00330D55" w:rsidRDefault="00980907" w:rsidP="003671E2">
      <w:pPr>
        <w:spacing w:after="0" w:line="240" w:lineRule="auto"/>
        <w:jc w:val="both"/>
        <w:rPr>
          <w:rFonts w:ascii="Simplified Arabic" w:eastAsia="Times New Roman" w:hAnsi="Simplified Arabic" w:cs="Simplified Arabic"/>
          <w:sz w:val="28"/>
          <w:szCs w:val="28"/>
          <w:rtl/>
        </w:rPr>
      </w:pPr>
    </w:p>
    <w:p w:rsidR="00980907" w:rsidRDefault="00980907" w:rsidP="003671E2">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كما أتقدم بعظيم الشكر </w:t>
      </w:r>
      <w:r w:rsidR="00FA1DBA" w:rsidRPr="00330D55">
        <w:rPr>
          <w:rFonts w:ascii="Simplified Arabic" w:eastAsia="Times New Roman" w:hAnsi="Simplified Arabic" w:cs="Simplified Arabic"/>
          <w:sz w:val="28"/>
          <w:szCs w:val="28"/>
          <w:rtl/>
        </w:rPr>
        <w:t>إ</w:t>
      </w:r>
      <w:r w:rsidRPr="00330D55">
        <w:rPr>
          <w:rFonts w:ascii="Simplified Arabic" w:eastAsia="Times New Roman" w:hAnsi="Simplified Arabic" w:cs="Simplified Arabic"/>
          <w:sz w:val="28"/>
          <w:szCs w:val="28"/>
          <w:rtl/>
        </w:rPr>
        <w:t xml:space="preserve">لى الدكتور أحمد حرز الله مشرف رسالتي لمتابعته الحثيثة في كل خطوة في </w:t>
      </w:r>
      <w:r w:rsidR="00FA1DBA" w:rsidRPr="00330D55">
        <w:rPr>
          <w:rFonts w:ascii="Simplified Arabic" w:eastAsia="Times New Roman" w:hAnsi="Simplified Arabic" w:cs="Simplified Arabic"/>
          <w:sz w:val="28"/>
          <w:szCs w:val="28"/>
          <w:rtl/>
        </w:rPr>
        <w:t>إ</w:t>
      </w:r>
      <w:r w:rsidRPr="00330D55">
        <w:rPr>
          <w:rFonts w:ascii="Simplified Arabic" w:eastAsia="Times New Roman" w:hAnsi="Simplified Arabic" w:cs="Simplified Arabic"/>
          <w:sz w:val="28"/>
          <w:szCs w:val="28"/>
          <w:rtl/>
        </w:rPr>
        <w:t>عداد هذه الدراسة</w:t>
      </w:r>
      <w:r w:rsidR="00BD4412">
        <w:rPr>
          <w:rFonts w:ascii="Simplified Arabic" w:eastAsia="Times New Roman" w:hAnsi="Simplified Arabic" w:cs="Simplified Arabic" w:hint="cs"/>
          <w:sz w:val="28"/>
          <w:szCs w:val="28"/>
          <w:rtl/>
        </w:rPr>
        <w:t>،</w:t>
      </w:r>
      <w:r w:rsidRPr="00330D55">
        <w:rPr>
          <w:rFonts w:ascii="Simplified Arabic" w:eastAsia="Times New Roman" w:hAnsi="Simplified Arabic" w:cs="Simplified Arabic"/>
          <w:sz w:val="28"/>
          <w:szCs w:val="28"/>
          <w:rtl/>
        </w:rPr>
        <w:t xml:space="preserve"> ولما قدمه من توجيهات </w:t>
      </w:r>
      <w:r w:rsidR="00A10AFC" w:rsidRPr="00330D55">
        <w:rPr>
          <w:rFonts w:ascii="Simplified Arabic" w:eastAsia="Times New Roman" w:hAnsi="Simplified Arabic" w:cs="Simplified Arabic"/>
          <w:sz w:val="28"/>
          <w:szCs w:val="28"/>
          <w:rtl/>
        </w:rPr>
        <w:t>أسهمت</w:t>
      </w:r>
      <w:r w:rsidRPr="00330D55">
        <w:rPr>
          <w:rFonts w:ascii="Simplified Arabic" w:eastAsia="Times New Roman" w:hAnsi="Simplified Arabic" w:cs="Simplified Arabic"/>
          <w:sz w:val="28"/>
          <w:szCs w:val="28"/>
          <w:rtl/>
        </w:rPr>
        <w:t xml:space="preserve"> في انجاز هذا العمل.</w:t>
      </w:r>
    </w:p>
    <w:p w:rsidR="00BD4412" w:rsidRDefault="00BD4412" w:rsidP="003671E2">
      <w:pPr>
        <w:spacing w:after="0" w:line="240" w:lineRule="auto"/>
        <w:jc w:val="both"/>
        <w:rPr>
          <w:rFonts w:ascii="Simplified Arabic" w:eastAsia="Times New Roman" w:hAnsi="Simplified Arabic" w:cs="Simplified Arabic"/>
          <w:sz w:val="28"/>
          <w:szCs w:val="28"/>
          <w:rtl/>
        </w:rPr>
      </w:pPr>
    </w:p>
    <w:p w:rsidR="00BD4412" w:rsidRPr="00330D55" w:rsidRDefault="00BD4412" w:rsidP="003671E2">
      <w:pPr>
        <w:spacing w:after="0" w:line="24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إلى الدكتور زياد قنام أتقدم بخالص شكري وامتناني لما قدمته له طيلة فترة الدراسة واعداد الرسالة، فلم تتوانى عن مساعدتي ومد يد العون لي، جزاك الله كل خير.</w:t>
      </w:r>
    </w:p>
    <w:p w:rsidR="00980907" w:rsidRPr="00330D55" w:rsidRDefault="00980907" w:rsidP="003671E2">
      <w:pPr>
        <w:spacing w:after="0" w:line="240" w:lineRule="auto"/>
        <w:jc w:val="both"/>
        <w:rPr>
          <w:rFonts w:ascii="Simplified Arabic" w:eastAsia="Times New Roman" w:hAnsi="Simplified Arabic" w:cs="Simplified Arabic"/>
          <w:sz w:val="28"/>
          <w:szCs w:val="28"/>
          <w:rtl/>
        </w:rPr>
      </w:pPr>
    </w:p>
    <w:p w:rsidR="00980907" w:rsidRPr="00330D55" w:rsidRDefault="00980907" w:rsidP="003671E2">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كما أتقدم بجزيل الشكر لمح</w:t>
      </w:r>
      <w:r w:rsidR="002A2F2D" w:rsidRPr="00330D55">
        <w:rPr>
          <w:rFonts w:ascii="Simplified Arabic" w:eastAsia="Times New Roman" w:hAnsi="Simplified Arabic" w:cs="Simplified Arabic"/>
          <w:sz w:val="28"/>
          <w:szCs w:val="28"/>
          <w:rtl/>
        </w:rPr>
        <w:t>ك</w:t>
      </w:r>
      <w:r w:rsidRPr="00330D55">
        <w:rPr>
          <w:rFonts w:ascii="Simplified Arabic" w:eastAsia="Times New Roman" w:hAnsi="Simplified Arabic" w:cs="Simplified Arabic"/>
          <w:sz w:val="28"/>
          <w:szCs w:val="28"/>
          <w:rtl/>
        </w:rPr>
        <w:t xml:space="preserve">مي </w:t>
      </w:r>
      <w:r w:rsidR="00B919B7" w:rsidRPr="00330D55">
        <w:rPr>
          <w:rFonts w:ascii="Simplified Arabic" w:eastAsia="Times New Roman" w:hAnsi="Simplified Arabic" w:cs="Simplified Arabic"/>
          <w:sz w:val="28"/>
          <w:szCs w:val="28"/>
          <w:rtl/>
        </w:rPr>
        <w:t>الاستبانة</w:t>
      </w:r>
      <w:r w:rsidR="002A2F2D" w:rsidRPr="00330D55">
        <w:rPr>
          <w:rFonts w:ascii="Simplified Arabic" w:eastAsia="Times New Roman" w:hAnsi="Simplified Arabic" w:cs="Simplified Arabic"/>
          <w:sz w:val="28"/>
          <w:szCs w:val="28"/>
          <w:rtl/>
        </w:rPr>
        <w:t>د.</w:t>
      </w:r>
      <w:r w:rsidRPr="00330D55">
        <w:rPr>
          <w:rFonts w:ascii="Simplified Arabic" w:eastAsia="Times New Roman" w:hAnsi="Simplified Arabic" w:cs="Simplified Arabic"/>
          <w:sz w:val="28"/>
          <w:szCs w:val="28"/>
          <w:rtl/>
        </w:rPr>
        <w:t xml:space="preserve"> ياسر شاهين</w:t>
      </w:r>
      <w:r w:rsidR="00BD4412">
        <w:rPr>
          <w:rFonts w:ascii="Simplified Arabic" w:eastAsia="Times New Roman" w:hAnsi="Simplified Arabic" w:cs="Simplified Arabic" w:hint="cs"/>
          <w:sz w:val="28"/>
          <w:szCs w:val="28"/>
          <w:rtl/>
        </w:rPr>
        <w:t>،</w:t>
      </w:r>
      <w:r w:rsidR="002A2F2D" w:rsidRPr="00330D55">
        <w:rPr>
          <w:rFonts w:ascii="Simplified Arabic" w:eastAsia="Times New Roman" w:hAnsi="Simplified Arabic" w:cs="Simplified Arabic"/>
          <w:sz w:val="28"/>
          <w:szCs w:val="28"/>
          <w:rtl/>
        </w:rPr>
        <w:t>د.</w:t>
      </w:r>
      <w:r w:rsidRPr="00330D55">
        <w:rPr>
          <w:rFonts w:ascii="Simplified Arabic" w:eastAsia="Times New Roman" w:hAnsi="Simplified Arabic" w:cs="Simplified Arabic"/>
          <w:sz w:val="28"/>
          <w:szCs w:val="28"/>
          <w:rtl/>
        </w:rPr>
        <w:t xml:space="preserve"> منذر علقم</w:t>
      </w:r>
      <w:r w:rsidR="00BD4412">
        <w:rPr>
          <w:rFonts w:ascii="Simplified Arabic" w:eastAsia="Times New Roman" w:hAnsi="Simplified Arabic" w:cs="Simplified Arabic" w:hint="cs"/>
          <w:sz w:val="28"/>
          <w:szCs w:val="28"/>
          <w:rtl/>
        </w:rPr>
        <w:t>،</w:t>
      </w:r>
      <w:r w:rsidR="002A2F2D" w:rsidRPr="00330D55">
        <w:rPr>
          <w:rFonts w:ascii="Simplified Arabic" w:eastAsia="Times New Roman" w:hAnsi="Simplified Arabic" w:cs="Simplified Arabic"/>
          <w:sz w:val="28"/>
          <w:szCs w:val="28"/>
          <w:rtl/>
        </w:rPr>
        <w:t>د.</w:t>
      </w:r>
      <w:r w:rsidRPr="00330D55">
        <w:rPr>
          <w:rFonts w:ascii="Simplified Arabic" w:eastAsia="Times New Roman" w:hAnsi="Simplified Arabic" w:cs="Simplified Arabic"/>
          <w:sz w:val="28"/>
          <w:szCs w:val="28"/>
          <w:rtl/>
        </w:rPr>
        <w:t xml:space="preserve"> سمير الجميل</w:t>
      </w:r>
      <w:r w:rsidR="00BD4412">
        <w:rPr>
          <w:rFonts w:ascii="Simplified Arabic" w:eastAsia="Times New Roman" w:hAnsi="Simplified Arabic" w:cs="Simplified Arabic" w:hint="cs"/>
          <w:sz w:val="28"/>
          <w:szCs w:val="28"/>
          <w:rtl/>
        </w:rPr>
        <w:t>، د. كمال جبرين،</w:t>
      </w:r>
      <w:r w:rsidR="002A2F2D" w:rsidRPr="00330D55">
        <w:rPr>
          <w:rFonts w:ascii="Simplified Arabic" w:eastAsia="Times New Roman" w:hAnsi="Simplified Arabic" w:cs="Simplified Arabic"/>
          <w:sz w:val="28"/>
          <w:szCs w:val="28"/>
          <w:rtl/>
        </w:rPr>
        <w:t>د.</w:t>
      </w:r>
      <w:r w:rsidRPr="00330D55">
        <w:rPr>
          <w:rFonts w:ascii="Simplified Arabic" w:eastAsia="Times New Roman" w:hAnsi="Simplified Arabic" w:cs="Simplified Arabic"/>
          <w:sz w:val="28"/>
          <w:szCs w:val="28"/>
          <w:rtl/>
        </w:rPr>
        <w:t xml:space="preserve"> يحيى صالح</w:t>
      </w:r>
      <w:r w:rsidR="00BD4412">
        <w:rPr>
          <w:rFonts w:ascii="Simplified Arabic" w:eastAsia="Times New Roman" w:hAnsi="Simplified Arabic" w:cs="Simplified Arabic" w:hint="cs"/>
          <w:sz w:val="28"/>
          <w:szCs w:val="28"/>
          <w:rtl/>
        </w:rPr>
        <w:t>،</w:t>
      </w:r>
      <w:r w:rsidR="002A2F2D" w:rsidRPr="00330D55">
        <w:rPr>
          <w:rFonts w:ascii="Simplified Arabic" w:eastAsia="Times New Roman" w:hAnsi="Simplified Arabic" w:cs="Simplified Arabic"/>
          <w:sz w:val="28"/>
          <w:szCs w:val="28"/>
          <w:rtl/>
        </w:rPr>
        <w:t>لما قدمت</w:t>
      </w:r>
      <w:r w:rsidR="002E5CE7" w:rsidRPr="00330D55">
        <w:rPr>
          <w:rFonts w:ascii="Simplified Arabic" w:eastAsia="Times New Roman" w:hAnsi="Simplified Arabic" w:cs="Simplified Arabic"/>
          <w:sz w:val="28"/>
          <w:szCs w:val="28"/>
          <w:rtl/>
        </w:rPr>
        <w:t>م</w:t>
      </w:r>
      <w:r w:rsidR="002A2F2D" w:rsidRPr="00330D55">
        <w:rPr>
          <w:rFonts w:ascii="Simplified Arabic" w:eastAsia="Times New Roman" w:hAnsi="Simplified Arabic" w:cs="Simplified Arabic"/>
          <w:sz w:val="28"/>
          <w:szCs w:val="28"/>
          <w:rtl/>
        </w:rPr>
        <w:t xml:space="preserve">وه من </w:t>
      </w:r>
      <w:r w:rsidR="00A10AFC" w:rsidRPr="00330D55">
        <w:rPr>
          <w:rFonts w:ascii="Simplified Arabic" w:eastAsia="Times New Roman" w:hAnsi="Simplified Arabic" w:cs="Simplified Arabic"/>
          <w:sz w:val="28"/>
          <w:szCs w:val="28"/>
          <w:rtl/>
        </w:rPr>
        <w:t>ملحوظات</w:t>
      </w:r>
      <w:r w:rsidR="002A2F2D" w:rsidRPr="00330D55">
        <w:rPr>
          <w:rFonts w:ascii="Simplified Arabic" w:eastAsia="Times New Roman" w:hAnsi="Simplified Arabic" w:cs="Simplified Arabic"/>
          <w:sz w:val="28"/>
          <w:szCs w:val="28"/>
          <w:rtl/>
        </w:rPr>
        <w:t xml:space="preserve"> ونقد بناء.</w:t>
      </w:r>
    </w:p>
    <w:p w:rsidR="002A2F2D" w:rsidRPr="00330D55" w:rsidRDefault="002A2F2D" w:rsidP="003671E2">
      <w:pPr>
        <w:spacing w:after="0" w:line="240" w:lineRule="auto"/>
        <w:jc w:val="both"/>
        <w:rPr>
          <w:rFonts w:ascii="Simplified Arabic" w:eastAsia="Times New Roman" w:hAnsi="Simplified Arabic" w:cs="Simplified Arabic"/>
          <w:sz w:val="28"/>
          <w:szCs w:val="28"/>
          <w:rtl/>
        </w:rPr>
      </w:pPr>
    </w:p>
    <w:p w:rsidR="002A2F2D" w:rsidRPr="00330D55" w:rsidRDefault="00FA1DBA" w:rsidP="003671E2">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إ</w:t>
      </w:r>
      <w:r w:rsidR="002A2F2D" w:rsidRPr="00330D55">
        <w:rPr>
          <w:rFonts w:ascii="Simplified Arabic" w:eastAsia="Times New Roman" w:hAnsi="Simplified Arabic" w:cs="Simplified Arabic"/>
          <w:sz w:val="28"/>
          <w:szCs w:val="28"/>
          <w:rtl/>
        </w:rPr>
        <w:t>لى أعضاء لجنة المناقشة عظيم شكري وامتناني لكم.</w:t>
      </w:r>
    </w:p>
    <w:p w:rsidR="002A2F2D" w:rsidRPr="00330D55" w:rsidRDefault="002A2F2D" w:rsidP="003671E2">
      <w:pPr>
        <w:spacing w:after="0" w:line="240" w:lineRule="auto"/>
        <w:jc w:val="both"/>
        <w:rPr>
          <w:rFonts w:ascii="Simplified Arabic" w:eastAsia="Times New Roman" w:hAnsi="Simplified Arabic" w:cs="Simplified Arabic"/>
          <w:sz w:val="28"/>
          <w:szCs w:val="28"/>
          <w:rtl/>
        </w:rPr>
      </w:pPr>
    </w:p>
    <w:p w:rsidR="002A2F2D" w:rsidRPr="00330D55" w:rsidRDefault="002A2F2D" w:rsidP="003671E2">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الى جميع الزملاء والزميلات في وزارة النقل والمواصلات أشكركم جميع</w:t>
      </w:r>
      <w:r w:rsidR="00A10AFC" w:rsidRPr="00330D55">
        <w:rPr>
          <w:rFonts w:ascii="Simplified Arabic" w:eastAsia="Times New Roman" w:hAnsi="Simplified Arabic" w:cs="Simplified Arabic"/>
          <w:sz w:val="28"/>
          <w:szCs w:val="28"/>
          <w:rtl/>
        </w:rPr>
        <w:t>اً.</w:t>
      </w:r>
    </w:p>
    <w:p w:rsidR="002A2F2D" w:rsidRPr="00330D55" w:rsidRDefault="002A2F2D" w:rsidP="003671E2">
      <w:pPr>
        <w:spacing w:after="0" w:line="240" w:lineRule="auto"/>
        <w:jc w:val="both"/>
        <w:rPr>
          <w:rFonts w:ascii="Simplified Arabic" w:eastAsia="Times New Roman" w:hAnsi="Simplified Arabic" w:cs="Simplified Arabic"/>
          <w:sz w:val="28"/>
          <w:szCs w:val="28"/>
          <w:rtl/>
        </w:rPr>
      </w:pPr>
    </w:p>
    <w:p w:rsidR="00C7294D" w:rsidRPr="00330D55" w:rsidRDefault="00C7294D" w:rsidP="003671E2">
      <w:pPr>
        <w:spacing w:after="0" w:line="240" w:lineRule="auto"/>
        <w:jc w:val="both"/>
        <w:rPr>
          <w:rFonts w:ascii="Simplified Arabic" w:eastAsia="Times New Roman" w:hAnsi="Simplified Arabic" w:cs="Simplified Arabic"/>
          <w:sz w:val="28"/>
          <w:szCs w:val="28"/>
          <w:rtl/>
        </w:rPr>
      </w:pPr>
    </w:p>
    <w:p w:rsidR="00C7294D" w:rsidRPr="00330D55" w:rsidRDefault="00C7294D" w:rsidP="003671E2">
      <w:pPr>
        <w:spacing w:after="0" w:line="240" w:lineRule="auto"/>
        <w:ind w:left="34"/>
        <w:jc w:val="right"/>
        <w:rPr>
          <w:rFonts w:ascii="Simplified Arabic" w:eastAsia="Times New Roman" w:hAnsi="Simplified Arabic" w:cs="Simplified Arabic"/>
          <w:b/>
          <w:bCs/>
          <w:sz w:val="28"/>
          <w:szCs w:val="28"/>
          <w:rtl/>
          <w:lang w:bidi="ar-EG"/>
        </w:rPr>
      </w:pPr>
      <w:bookmarkStart w:id="26" w:name="_Toc67735552"/>
      <w:bookmarkStart w:id="27" w:name="_Toc26517957"/>
      <w:bookmarkStart w:id="28" w:name="_Toc57428608"/>
      <w:bookmarkStart w:id="29" w:name="_Toc78049000"/>
      <w:r w:rsidRPr="00330D55">
        <w:rPr>
          <w:rFonts w:ascii="Simplified Arabic" w:eastAsia="Times New Roman" w:hAnsi="Simplified Arabic" w:cs="Simplified Arabic"/>
          <w:b/>
          <w:bCs/>
          <w:sz w:val="28"/>
          <w:szCs w:val="28"/>
          <w:rtl/>
          <w:lang w:bidi="ar-EG"/>
        </w:rPr>
        <w:t>ولاء علي حسن حجه</w:t>
      </w:r>
    </w:p>
    <w:p w:rsidR="00C7294D" w:rsidRPr="00330D55" w:rsidRDefault="00C7294D" w:rsidP="003671E2">
      <w:pPr>
        <w:spacing w:after="0" w:line="240" w:lineRule="auto"/>
        <w:ind w:left="34"/>
        <w:jc w:val="right"/>
        <w:rPr>
          <w:rFonts w:ascii="Simplified Arabic" w:eastAsia="Times New Roman" w:hAnsi="Simplified Arabic" w:cs="Simplified Arabic"/>
          <w:b/>
          <w:bCs/>
          <w:sz w:val="28"/>
          <w:szCs w:val="28"/>
          <w:rtl/>
          <w:lang w:bidi="ar-JO"/>
        </w:rPr>
        <w:sectPr w:rsidR="00C7294D" w:rsidRPr="00330D55" w:rsidSect="00392B27">
          <w:footerReference w:type="first" r:id="rId21"/>
          <w:type w:val="nextColumn"/>
          <w:pgSz w:w="11906" w:h="16838" w:code="9"/>
          <w:pgMar w:top="1418" w:right="1701" w:bottom="1418" w:left="1418" w:header="720" w:footer="720" w:gutter="0"/>
          <w:pgNumType w:fmt="arabicAlpha"/>
          <w:cols w:space="720"/>
          <w:bidi/>
          <w:rtlGutter/>
          <w:docGrid w:linePitch="360"/>
        </w:sectPr>
      </w:pPr>
    </w:p>
    <w:bookmarkEnd w:id="26"/>
    <w:bookmarkEnd w:id="27"/>
    <w:bookmarkEnd w:id="28"/>
    <w:bookmarkEnd w:id="29"/>
    <w:p w:rsidR="00C7294D" w:rsidRPr="00330D55" w:rsidRDefault="00CD6AE5" w:rsidP="003671E2">
      <w:pPr>
        <w:spacing w:after="0" w:line="240" w:lineRule="auto"/>
        <w:rPr>
          <w:rFonts w:ascii="Simplified Arabic" w:eastAsia="Times New Roman" w:hAnsi="Simplified Arabic" w:cs="Simplified Arabic"/>
          <w:b/>
          <w:bCs/>
          <w:sz w:val="40"/>
          <w:szCs w:val="40"/>
          <w:rtl/>
        </w:rPr>
      </w:pPr>
      <w:r w:rsidRPr="00330D55">
        <w:rPr>
          <w:rFonts w:ascii="Simplified Arabic" w:eastAsia="Times New Roman" w:hAnsi="Simplified Arabic" w:cs="Simplified Arabic"/>
          <w:b/>
          <w:bCs/>
          <w:sz w:val="32"/>
          <w:szCs w:val="32"/>
          <w:rtl/>
        </w:rPr>
        <w:t>مصطلحات الدراسة</w:t>
      </w:r>
    </w:p>
    <w:p w:rsidR="00C7294D" w:rsidRPr="00330D55" w:rsidRDefault="00C7294D" w:rsidP="003671E2">
      <w:pPr>
        <w:spacing w:after="0" w:line="240" w:lineRule="auto"/>
        <w:jc w:val="both"/>
        <w:outlineLvl w:val="0"/>
        <w:rPr>
          <w:rFonts w:ascii="Simplified Arabic" w:eastAsia="Times New Roman" w:hAnsi="Simplified Arabic" w:cs="Simplified Arabic"/>
          <w:b/>
          <w:bCs/>
          <w:sz w:val="28"/>
          <w:szCs w:val="28"/>
          <w:rtl/>
        </w:rPr>
      </w:pPr>
    </w:p>
    <w:p w:rsidR="00C7294D" w:rsidRPr="00330D55" w:rsidRDefault="00C7294D" w:rsidP="003671E2">
      <w:pPr>
        <w:spacing w:after="0" w:line="240" w:lineRule="auto"/>
        <w:jc w:val="both"/>
        <w:outlineLvl w:val="0"/>
        <w:rPr>
          <w:rFonts w:ascii="Simplified Arabic" w:eastAsia="Times New Roman" w:hAnsi="Simplified Arabic" w:cs="Simplified Arabic"/>
          <w:b/>
          <w:bCs/>
          <w:sz w:val="32"/>
          <w:szCs w:val="32"/>
          <w:rtl/>
        </w:rPr>
      </w:pPr>
      <w:r w:rsidRPr="00330D55">
        <w:rPr>
          <w:rFonts w:ascii="Simplified Arabic" w:eastAsia="Times New Roman" w:hAnsi="Simplified Arabic" w:cs="Simplified Arabic"/>
          <w:b/>
          <w:bCs/>
          <w:sz w:val="32"/>
          <w:szCs w:val="32"/>
          <w:rtl/>
        </w:rPr>
        <w:t>تعريفات نظرية</w:t>
      </w:r>
    </w:p>
    <w:p w:rsidR="00C7294D" w:rsidRPr="00330D55" w:rsidRDefault="00C7294D" w:rsidP="003671E2">
      <w:pPr>
        <w:spacing w:after="0" w:line="240" w:lineRule="auto"/>
        <w:jc w:val="both"/>
        <w:outlineLvl w:val="0"/>
        <w:rPr>
          <w:rFonts w:ascii="Simplified Arabic" w:eastAsia="Times New Roman" w:hAnsi="Simplified Arabic" w:cs="Simplified Arabic"/>
          <w:b/>
          <w:bCs/>
          <w:sz w:val="28"/>
          <w:szCs w:val="28"/>
          <w:rtl/>
        </w:rPr>
      </w:pPr>
    </w:p>
    <w:tbl>
      <w:tblPr>
        <w:bidiVisual/>
        <w:tblW w:w="8820" w:type="dxa"/>
        <w:tblInd w:w="76" w:type="dxa"/>
        <w:tblLook w:val="01E0"/>
      </w:tblPr>
      <w:tblGrid>
        <w:gridCol w:w="2165"/>
        <w:gridCol w:w="360"/>
        <w:gridCol w:w="6295"/>
      </w:tblGrid>
      <w:tr w:rsidR="00330D55" w:rsidRPr="00330D55" w:rsidTr="00FB253C">
        <w:tc>
          <w:tcPr>
            <w:tcW w:w="2165" w:type="dxa"/>
            <w:shd w:val="clear" w:color="auto" w:fill="auto"/>
          </w:tcPr>
          <w:p w:rsidR="00C7294D" w:rsidRPr="00330D55" w:rsidRDefault="009D089A" w:rsidP="003671E2">
            <w:pPr>
              <w:spacing w:after="0" w:line="240" w:lineRule="auto"/>
              <w:rPr>
                <w:rFonts w:ascii="Simplified Arabic" w:eastAsia="Times New Roman" w:hAnsi="Simplified Arabic" w:cs="Simplified Arabic"/>
                <w:sz w:val="28"/>
                <w:szCs w:val="28"/>
                <w:rtl/>
                <w:lang w:val="de-DE"/>
              </w:rPr>
            </w:pPr>
            <w:r w:rsidRPr="00330D55">
              <w:rPr>
                <w:rFonts w:ascii="Simplified Arabic" w:eastAsia="Times New Roman" w:hAnsi="Simplified Arabic" w:cs="Simplified Arabic"/>
                <w:sz w:val="28"/>
                <w:szCs w:val="28"/>
                <w:rtl/>
                <w:lang w:val="de-DE"/>
              </w:rPr>
              <w:t>التحول الرقمي</w:t>
            </w:r>
          </w:p>
        </w:tc>
        <w:tc>
          <w:tcPr>
            <w:tcW w:w="360" w:type="dxa"/>
            <w:shd w:val="clear" w:color="auto" w:fill="auto"/>
          </w:tcPr>
          <w:p w:rsidR="00C7294D" w:rsidRPr="00330D55" w:rsidRDefault="00C7294D"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w:t>
            </w:r>
          </w:p>
        </w:tc>
        <w:tc>
          <w:tcPr>
            <w:tcW w:w="6295" w:type="dxa"/>
            <w:shd w:val="clear" w:color="auto" w:fill="auto"/>
          </w:tcPr>
          <w:p w:rsidR="00C7294D" w:rsidRPr="00330D55" w:rsidRDefault="00D96F58" w:rsidP="003671E2">
            <w:pPr>
              <w:spacing w:after="0" w:line="240" w:lineRule="auto"/>
              <w:jc w:val="both"/>
              <w:rPr>
                <w:rFonts w:ascii="Simplified Arabic" w:eastAsia="Times New Roman" w:hAnsi="Simplified Arabic" w:cs="Simplified Arabic"/>
                <w:sz w:val="28"/>
                <w:szCs w:val="28"/>
              </w:rPr>
            </w:pPr>
            <w:r w:rsidRPr="00330D55">
              <w:rPr>
                <w:rFonts w:ascii="Simplified Arabic" w:hAnsi="Simplified Arabic" w:cs="Simplified Arabic"/>
                <w:sz w:val="28"/>
                <w:szCs w:val="28"/>
                <w:rtl/>
              </w:rPr>
              <w:t>استغلال التكنولوجيا الحديثة أساسًا لإطلاق نماذج أعمال مبتكرة تساهم في تطوير مختلف جوانب المنظمة، مما يسهل الانتقال من الأساليب التقليدية إلى الحلول الرقمية المتقدمة</w:t>
            </w:r>
            <w:sdt>
              <w:sdtPr>
                <w:rPr>
                  <w:rFonts w:ascii="Simplified Arabic" w:hAnsi="Simplified Arabic" w:cs="Simplified Arabic"/>
                  <w:sz w:val="28"/>
                  <w:szCs w:val="28"/>
                  <w:rtl/>
                </w:rPr>
                <w:id w:val="-662707359"/>
                <w:citation/>
              </w:sdtPr>
              <w:sdtContent>
                <w:r w:rsidR="009D652A" w:rsidRPr="00330D55">
                  <w:rPr>
                    <w:rFonts w:ascii="Simplified Arabic" w:hAnsi="Simplified Arabic" w:cs="Simplified Arabic"/>
                    <w:sz w:val="28"/>
                    <w:szCs w:val="28"/>
                    <w:rtl/>
                  </w:rPr>
                  <w:fldChar w:fldCharType="begin"/>
                </w:r>
                <w:r w:rsidR="00F05CC3" w:rsidRPr="00330D55">
                  <w:rPr>
                    <w:rFonts w:ascii="Simplified Arabic" w:hAnsi="Simplified Arabic" w:cs="Simplified Arabic"/>
                    <w:sz w:val="28"/>
                    <w:szCs w:val="28"/>
                  </w:rPr>
                  <w:instrText xml:space="preserve">CITATION Dan23 \l 1033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Pr>
                  <w:t>(Danvila, Guerra, &amp; Suárez, 2023)</w:t>
                </w:r>
                <w:r w:rsidR="009D652A" w:rsidRPr="00330D55">
                  <w:rPr>
                    <w:rFonts w:ascii="Simplified Arabic" w:hAnsi="Simplified Arabic" w:cs="Simplified Arabic"/>
                    <w:sz w:val="28"/>
                    <w:szCs w:val="28"/>
                    <w:rtl/>
                  </w:rPr>
                  <w:fldChar w:fldCharType="end"/>
                </w:r>
              </w:sdtContent>
            </w:sdt>
            <w:r w:rsidRPr="00330D55">
              <w:rPr>
                <w:rFonts w:ascii="Simplified Arabic" w:hAnsi="Simplified Arabic" w:cs="Simplified Arabic"/>
                <w:sz w:val="28"/>
                <w:szCs w:val="28"/>
              </w:rPr>
              <w:t>.</w:t>
            </w:r>
          </w:p>
        </w:tc>
      </w:tr>
      <w:tr w:rsidR="00330D55" w:rsidRPr="00330D55" w:rsidTr="00FB253C">
        <w:tc>
          <w:tcPr>
            <w:tcW w:w="2165" w:type="dxa"/>
            <w:shd w:val="clear" w:color="auto" w:fill="auto"/>
          </w:tcPr>
          <w:p w:rsidR="00C7294D" w:rsidRPr="00330D55" w:rsidRDefault="009D089A"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الأداء المؤسسي</w:t>
            </w:r>
          </w:p>
        </w:tc>
        <w:tc>
          <w:tcPr>
            <w:tcW w:w="360" w:type="dxa"/>
            <w:shd w:val="clear" w:color="auto" w:fill="auto"/>
          </w:tcPr>
          <w:p w:rsidR="00C7294D" w:rsidRPr="00330D55" w:rsidRDefault="00C7294D"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w:t>
            </w:r>
          </w:p>
        </w:tc>
        <w:tc>
          <w:tcPr>
            <w:tcW w:w="6295" w:type="dxa"/>
            <w:shd w:val="clear" w:color="auto" w:fill="auto"/>
          </w:tcPr>
          <w:p w:rsidR="00C7294D" w:rsidRPr="00330D55" w:rsidRDefault="008124B8" w:rsidP="003671E2">
            <w:pPr>
              <w:spacing w:after="0" w:line="240" w:lineRule="auto"/>
              <w:jc w:val="both"/>
              <w:rPr>
                <w:rFonts w:ascii="Simplified Arabic" w:eastAsia="Times New Roman" w:hAnsi="Simplified Arabic" w:cs="Simplified Arabic"/>
                <w:sz w:val="28"/>
                <w:szCs w:val="28"/>
                <w:rtl/>
              </w:rPr>
            </w:pPr>
            <w:r w:rsidRPr="00330D55">
              <w:rPr>
                <w:rFonts w:ascii="Simplified Arabic" w:hAnsi="Simplified Arabic" w:cs="Simplified Arabic"/>
                <w:sz w:val="28"/>
                <w:szCs w:val="28"/>
                <w:rtl/>
              </w:rPr>
              <w:t>قدرة المؤسسة على استثمار مواردها المتاحة بشكل فعّال لتحقيق أهدافها الاستراتيجية.ويعتمد هذا الأداء على التفاعل المستمر بين كيفية تخصيص واستخدام الموارد من جهة، والنتائج المحققة من هذا الاستخدام من جهة أخرى. لذا، فإن تقييم الأداء المؤسسي يتطلب تحليل كفاءة وفعالية العمليات التي تؤدي إلى تحقيق النتائج المرجوة</w:t>
            </w:r>
            <w:sdt>
              <w:sdtPr>
                <w:rPr>
                  <w:rFonts w:ascii="Simplified Arabic" w:eastAsia="Times New Roman" w:hAnsi="Simplified Arabic" w:cs="Simplified Arabic"/>
                  <w:sz w:val="28"/>
                  <w:szCs w:val="28"/>
                  <w:rtl/>
                </w:rPr>
                <w:id w:val="746229248"/>
                <w:citation/>
              </w:sdtPr>
              <w:sdtContent>
                <w:r w:rsidR="009D652A" w:rsidRPr="00330D55">
                  <w:rPr>
                    <w:rFonts w:ascii="Simplified Arabic" w:eastAsia="Times New Roman" w:hAnsi="Simplified Arabic" w:cs="Simplified Arabic"/>
                    <w:sz w:val="28"/>
                    <w:szCs w:val="28"/>
                    <w:rtl/>
                  </w:rPr>
                  <w:fldChar w:fldCharType="begin"/>
                </w:r>
                <w:r w:rsidR="00B919B7" w:rsidRPr="00330D55">
                  <w:rPr>
                    <w:rFonts w:ascii="Simplified Arabic" w:eastAsia="Times New Roman" w:hAnsi="Simplified Arabic" w:cs="Simplified Arabic"/>
                    <w:sz w:val="28"/>
                    <w:szCs w:val="28"/>
                  </w:rPr>
                  <w:instrText>CITATION</w:instrText>
                </w:r>
                <w:r w:rsidR="00B919B7" w:rsidRPr="00330D55">
                  <w:rPr>
                    <w:rFonts w:ascii="Simplified Arabic" w:eastAsia="Times New Roman" w:hAnsi="Simplified Arabic" w:cs="Simplified Arabic"/>
                    <w:sz w:val="28"/>
                    <w:szCs w:val="28"/>
                    <w:rtl/>
                  </w:rPr>
                  <w:instrText xml:space="preserve"> الم24 \</w:instrText>
                </w:r>
                <w:r w:rsidR="00B919B7" w:rsidRPr="00330D55">
                  <w:rPr>
                    <w:rFonts w:ascii="Simplified Arabic" w:eastAsia="Times New Roman" w:hAnsi="Simplified Arabic" w:cs="Simplified Arabic"/>
                    <w:sz w:val="28"/>
                    <w:szCs w:val="28"/>
                  </w:rPr>
                  <w:instrText>l 1025</w:instrText>
                </w:r>
                <w:r w:rsidR="009D652A" w:rsidRPr="00330D55">
                  <w:rPr>
                    <w:rFonts w:ascii="Simplified Arabic" w:eastAsia="Times New Roman" w:hAnsi="Simplified Arabic" w:cs="Simplified Arabic"/>
                    <w:sz w:val="28"/>
                    <w:szCs w:val="28"/>
                    <w:rtl/>
                  </w:rPr>
                  <w:fldChar w:fldCharType="separate"/>
                </w:r>
                <w:r w:rsidR="003C23C0" w:rsidRPr="00330D55">
                  <w:rPr>
                    <w:rFonts w:ascii="Simplified Arabic" w:eastAsia="Times New Roman" w:hAnsi="Simplified Arabic" w:cs="Simplified Arabic"/>
                    <w:noProof/>
                    <w:sz w:val="28"/>
                    <w:szCs w:val="28"/>
                    <w:rtl/>
                  </w:rPr>
                  <w:t xml:space="preserve"> (المومني، 2024)</w:t>
                </w:r>
                <w:r w:rsidR="009D652A" w:rsidRPr="00330D55">
                  <w:rPr>
                    <w:rFonts w:ascii="Simplified Arabic" w:eastAsia="Times New Roman" w:hAnsi="Simplified Arabic" w:cs="Simplified Arabic"/>
                    <w:sz w:val="28"/>
                    <w:szCs w:val="28"/>
                    <w:rtl/>
                  </w:rPr>
                  <w:fldChar w:fldCharType="end"/>
                </w:r>
              </w:sdtContent>
            </w:sdt>
          </w:p>
        </w:tc>
      </w:tr>
      <w:tr w:rsidR="00C7294D" w:rsidRPr="00330D55" w:rsidTr="00FB253C">
        <w:tc>
          <w:tcPr>
            <w:tcW w:w="2165" w:type="dxa"/>
            <w:shd w:val="clear" w:color="auto" w:fill="auto"/>
          </w:tcPr>
          <w:p w:rsidR="00C7294D" w:rsidRPr="00330D55" w:rsidRDefault="009D089A"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ممارسات إدارة الموارد البشرية الرقمية</w:t>
            </w:r>
          </w:p>
        </w:tc>
        <w:tc>
          <w:tcPr>
            <w:tcW w:w="360" w:type="dxa"/>
            <w:shd w:val="clear" w:color="auto" w:fill="auto"/>
          </w:tcPr>
          <w:p w:rsidR="00C7294D" w:rsidRPr="00330D55" w:rsidRDefault="00C7294D"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w:t>
            </w:r>
          </w:p>
        </w:tc>
        <w:tc>
          <w:tcPr>
            <w:tcW w:w="6295" w:type="dxa"/>
            <w:shd w:val="clear" w:color="auto" w:fill="auto"/>
          </w:tcPr>
          <w:p w:rsidR="00C7294D" w:rsidRPr="00330D55" w:rsidRDefault="00FE3660" w:rsidP="003671E2">
            <w:pPr>
              <w:spacing w:after="200" w:line="240" w:lineRule="auto"/>
              <w:jc w:val="both"/>
              <w:rPr>
                <w:rFonts w:ascii="Simplified Arabic" w:eastAsia="Calibri" w:hAnsi="Simplified Arabic" w:cs="Simplified Arabic"/>
                <w:sz w:val="28"/>
                <w:szCs w:val="28"/>
                <w:rtl/>
                <w:lang w:bidi="ar-JO"/>
              </w:rPr>
            </w:pPr>
            <w:r w:rsidRPr="00330D55">
              <w:rPr>
                <w:rFonts w:ascii="Simplified Arabic" w:hAnsi="Simplified Arabic" w:cs="Simplified Arabic"/>
                <w:sz w:val="28"/>
                <w:szCs w:val="28"/>
                <w:rtl/>
              </w:rPr>
              <w:t>مصطلح شامل يتضمن كافة الأساليب والتقنيات المتكاملة في إدارة الموارد البشرية، والتي تهدف إلى خلق قيمة مضافة للمستفيدين والمديرين على حد سواء</w:t>
            </w:r>
            <w:sdt>
              <w:sdtPr>
                <w:rPr>
                  <w:rFonts w:ascii="Simplified Arabic" w:eastAsia="Calibri" w:hAnsi="Simplified Arabic" w:cs="Simplified Arabic"/>
                  <w:sz w:val="28"/>
                  <w:szCs w:val="28"/>
                  <w:rtl/>
                  <w:lang w:bidi="ar-JO"/>
                </w:rPr>
                <w:id w:val="-2068706027"/>
                <w:citation/>
              </w:sdtPr>
              <w:sdtContent>
                <w:r w:rsidR="009D652A" w:rsidRPr="00330D55">
                  <w:rPr>
                    <w:rFonts w:ascii="Simplified Arabic" w:eastAsia="Calibri" w:hAnsi="Simplified Arabic" w:cs="Simplified Arabic"/>
                    <w:sz w:val="28"/>
                    <w:szCs w:val="28"/>
                    <w:rtl/>
                    <w:lang w:bidi="ar-JO"/>
                  </w:rPr>
                  <w:fldChar w:fldCharType="begin"/>
                </w:r>
                <w:r w:rsidRPr="00330D55">
                  <w:rPr>
                    <w:rFonts w:ascii="Simplified Arabic" w:eastAsia="Calibri" w:hAnsi="Simplified Arabic" w:cs="Simplified Arabic"/>
                    <w:sz w:val="28"/>
                    <w:szCs w:val="28"/>
                    <w:lang w:bidi="ar-JO"/>
                  </w:rPr>
                  <w:instrText xml:space="preserve"> CITATION Laz18 \l 1033 </w:instrText>
                </w:r>
                <w:r w:rsidR="009D652A" w:rsidRPr="00330D55">
                  <w:rPr>
                    <w:rFonts w:ascii="Simplified Arabic" w:eastAsia="Calibri" w:hAnsi="Simplified Arabic" w:cs="Simplified Arabic"/>
                    <w:sz w:val="28"/>
                    <w:szCs w:val="28"/>
                    <w:rtl/>
                    <w:lang w:bidi="ar-JO"/>
                  </w:rPr>
                  <w:fldChar w:fldCharType="separate"/>
                </w:r>
                <w:r w:rsidR="003C23C0" w:rsidRPr="00330D55">
                  <w:rPr>
                    <w:rFonts w:ascii="Simplified Arabic" w:eastAsia="Calibri" w:hAnsi="Simplified Arabic" w:cs="Simplified Arabic"/>
                    <w:noProof/>
                    <w:sz w:val="28"/>
                    <w:szCs w:val="28"/>
                    <w:lang w:bidi="ar-JO"/>
                  </w:rPr>
                  <w:t>(Lazazzara &amp; Galanaki, 2018)</w:t>
                </w:r>
                <w:r w:rsidR="009D652A" w:rsidRPr="00330D55">
                  <w:rPr>
                    <w:rFonts w:ascii="Simplified Arabic" w:eastAsia="Calibri" w:hAnsi="Simplified Arabic" w:cs="Simplified Arabic"/>
                    <w:sz w:val="28"/>
                    <w:szCs w:val="28"/>
                    <w:rtl/>
                    <w:lang w:bidi="ar-JO"/>
                  </w:rPr>
                  <w:fldChar w:fldCharType="end"/>
                </w:r>
              </w:sdtContent>
            </w:sdt>
          </w:p>
          <w:p w:rsidR="00106267" w:rsidRPr="00330D55" w:rsidRDefault="00106267" w:rsidP="003671E2">
            <w:pPr>
              <w:spacing w:after="200" w:line="240" w:lineRule="auto"/>
              <w:jc w:val="both"/>
              <w:rPr>
                <w:rFonts w:ascii="Simplified Arabic" w:eastAsia="Calibri" w:hAnsi="Simplified Arabic" w:cs="Simplified Arabic"/>
                <w:sz w:val="28"/>
                <w:szCs w:val="28"/>
                <w:rtl/>
              </w:rPr>
            </w:pPr>
          </w:p>
        </w:tc>
      </w:tr>
    </w:tbl>
    <w:p w:rsidR="00C7294D" w:rsidRPr="00330D55" w:rsidRDefault="00C7294D" w:rsidP="003671E2">
      <w:pPr>
        <w:spacing w:after="0" w:line="240" w:lineRule="auto"/>
        <w:jc w:val="both"/>
        <w:rPr>
          <w:rFonts w:ascii="Simplified Arabic" w:eastAsia="Times New Roman" w:hAnsi="Simplified Arabic" w:cs="Simplified Arabic"/>
          <w:sz w:val="28"/>
          <w:szCs w:val="28"/>
          <w:rtl/>
        </w:rPr>
      </w:pPr>
    </w:p>
    <w:p w:rsidR="00C7294D" w:rsidRPr="00330D55" w:rsidRDefault="00C7294D" w:rsidP="003671E2">
      <w:pPr>
        <w:spacing w:after="0" w:line="240" w:lineRule="auto"/>
        <w:jc w:val="both"/>
        <w:outlineLvl w:val="0"/>
        <w:rPr>
          <w:rFonts w:ascii="Simplified Arabic" w:eastAsia="Times New Roman" w:hAnsi="Simplified Arabic" w:cs="Simplified Arabic"/>
          <w:b/>
          <w:bCs/>
          <w:sz w:val="32"/>
          <w:szCs w:val="32"/>
          <w:rtl/>
        </w:rPr>
      </w:pPr>
      <w:r w:rsidRPr="00330D55">
        <w:rPr>
          <w:rFonts w:ascii="Simplified Arabic" w:eastAsia="Times New Roman" w:hAnsi="Simplified Arabic" w:cs="Simplified Arabic"/>
          <w:b/>
          <w:bCs/>
          <w:sz w:val="32"/>
          <w:szCs w:val="32"/>
          <w:rtl/>
        </w:rPr>
        <w:t>تعريفات اجرائية</w:t>
      </w:r>
    </w:p>
    <w:p w:rsidR="00C7294D" w:rsidRPr="00330D55" w:rsidRDefault="00C7294D" w:rsidP="003671E2">
      <w:pPr>
        <w:spacing w:after="0" w:line="240" w:lineRule="auto"/>
        <w:jc w:val="both"/>
        <w:outlineLvl w:val="0"/>
        <w:rPr>
          <w:rFonts w:ascii="Simplified Arabic" w:eastAsia="Times New Roman" w:hAnsi="Simplified Arabic" w:cs="Simplified Arabic"/>
          <w:b/>
          <w:bCs/>
          <w:sz w:val="28"/>
          <w:szCs w:val="28"/>
          <w:rtl/>
        </w:rPr>
      </w:pPr>
    </w:p>
    <w:tbl>
      <w:tblPr>
        <w:bidiVisual/>
        <w:tblW w:w="8820" w:type="dxa"/>
        <w:tblInd w:w="76" w:type="dxa"/>
        <w:tblLook w:val="01E0"/>
      </w:tblPr>
      <w:tblGrid>
        <w:gridCol w:w="2165"/>
        <w:gridCol w:w="360"/>
        <w:gridCol w:w="6295"/>
      </w:tblGrid>
      <w:tr w:rsidR="00330D55" w:rsidRPr="00330D55" w:rsidTr="00FB253C">
        <w:tc>
          <w:tcPr>
            <w:tcW w:w="2165" w:type="dxa"/>
            <w:shd w:val="clear" w:color="auto" w:fill="auto"/>
          </w:tcPr>
          <w:p w:rsidR="00294B9B" w:rsidRPr="00330D55" w:rsidRDefault="00294B9B"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الاستراتيجية الرقمية</w:t>
            </w:r>
          </w:p>
        </w:tc>
        <w:tc>
          <w:tcPr>
            <w:tcW w:w="360" w:type="dxa"/>
            <w:shd w:val="clear" w:color="auto" w:fill="auto"/>
          </w:tcPr>
          <w:p w:rsidR="00294B9B" w:rsidRPr="00330D55" w:rsidRDefault="00294B9B"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w:t>
            </w:r>
          </w:p>
        </w:tc>
        <w:tc>
          <w:tcPr>
            <w:tcW w:w="6295" w:type="dxa"/>
            <w:shd w:val="clear" w:color="auto" w:fill="auto"/>
          </w:tcPr>
          <w:p w:rsidR="00294B9B" w:rsidRPr="00330D55" w:rsidRDefault="004F0EFF" w:rsidP="003671E2">
            <w:pPr>
              <w:spacing w:after="0" w:line="240" w:lineRule="auto"/>
              <w:jc w:val="both"/>
              <w:rPr>
                <w:rFonts w:ascii="Simplified Arabic" w:eastAsia="Times New Roman" w:hAnsi="Simplified Arabic" w:cs="Simplified Arabic"/>
                <w:sz w:val="28"/>
                <w:szCs w:val="28"/>
              </w:rPr>
            </w:pPr>
            <w:r w:rsidRPr="004F0EFF">
              <w:rPr>
                <w:rFonts w:ascii="Simplified Arabic" w:eastAsia="Times New Roman" w:hAnsi="Simplified Arabic" w:cs="Simplified Arabic"/>
                <w:sz w:val="28"/>
                <w:szCs w:val="28"/>
                <w:rtl/>
              </w:rPr>
              <w:t>خطة تستخدمها المؤسسات لتطبيق تقنيات رقمية بهدف تحسين الأداء وتسهيل الخدمات</w:t>
            </w:r>
            <w:r>
              <w:rPr>
                <w:rFonts w:ascii="Simplified Arabic" w:eastAsia="Times New Roman" w:hAnsi="Simplified Arabic" w:cs="Simplified Arabic" w:hint="cs"/>
                <w:sz w:val="28"/>
                <w:szCs w:val="28"/>
                <w:rtl/>
              </w:rPr>
              <w:t xml:space="preserve">، </w:t>
            </w:r>
            <w:r w:rsidRPr="004F0EFF">
              <w:rPr>
                <w:rFonts w:ascii="Simplified Arabic" w:eastAsia="Times New Roman" w:hAnsi="Simplified Arabic" w:cs="Simplified Arabic"/>
                <w:sz w:val="28"/>
                <w:szCs w:val="28"/>
                <w:rtl/>
              </w:rPr>
              <w:t>من خلال التحول من الطرق التقليدية إلى الرقمية، وتسريع تنفيذ المهام، وتحقيق كفاءة أفضل باستخدام التكنولوجيا الحديثة.</w:t>
            </w:r>
          </w:p>
        </w:tc>
      </w:tr>
      <w:tr w:rsidR="00330D55" w:rsidRPr="00330D55" w:rsidTr="00FB253C">
        <w:tc>
          <w:tcPr>
            <w:tcW w:w="2165" w:type="dxa"/>
            <w:shd w:val="clear" w:color="auto" w:fill="auto"/>
          </w:tcPr>
          <w:p w:rsidR="00294B9B" w:rsidRPr="00330D55" w:rsidRDefault="00294B9B"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البنية التحتية الرقمية</w:t>
            </w:r>
          </w:p>
        </w:tc>
        <w:tc>
          <w:tcPr>
            <w:tcW w:w="360" w:type="dxa"/>
            <w:shd w:val="clear" w:color="auto" w:fill="auto"/>
          </w:tcPr>
          <w:p w:rsidR="00294B9B" w:rsidRPr="00330D55" w:rsidRDefault="00294B9B"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w:t>
            </w:r>
          </w:p>
        </w:tc>
        <w:tc>
          <w:tcPr>
            <w:tcW w:w="6295" w:type="dxa"/>
            <w:shd w:val="clear" w:color="auto" w:fill="auto"/>
          </w:tcPr>
          <w:p w:rsidR="00294B9B" w:rsidRPr="00BA4487" w:rsidRDefault="00BA4487" w:rsidP="00BA4487">
            <w:pPr>
              <w:spacing w:after="0" w:line="240" w:lineRule="auto"/>
              <w:jc w:val="both"/>
              <w:rPr>
                <w:rFonts w:ascii="Simplified Arabic" w:hAnsi="Simplified Arabic" w:cs="Simplified Arabic"/>
                <w:sz w:val="28"/>
                <w:szCs w:val="28"/>
                <w:rtl/>
              </w:rPr>
            </w:pPr>
            <w:r w:rsidRPr="00BA4487">
              <w:rPr>
                <w:rFonts w:ascii="Simplified Arabic" w:hAnsi="Simplified Arabic" w:cs="Simplified Arabic"/>
                <w:sz w:val="28"/>
                <w:szCs w:val="28"/>
                <w:rtl/>
              </w:rPr>
              <w:t xml:space="preserve">جميع الموارد التقنية والأنظمة التي تستخدمها </w:t>
            </w:r>
            <w:r>
              <w:rPr>
                <w:rFonts w:ascii="Simplified Arabic" w:hAnsi="Simplified Arabic" w:cs="Simplified Arabic" w:hint="cs"/>
                <w:sz w:val="28"/>
                <w:szCs w:val="28"/>
                <w:rtl/>
              </w:rPr>
              <w:t>المؤسسات</w:t>
            </w:r>
            <w:r w:rsidRPr="00BA4487">
              <w:rPr>
                <w:rFonts w:ascii="Simplified Arabic" w:hAnsi="Simplified Arabic" w:cs="Simplified Arabic"/>
                <w:sz w:val="28"/>
                <w:szCs w:val="28"/>
                <w:rtl/>
              </w:rPr>
              <w:t xml:space="preserve"> لدعم خدماتها الإلكترونية، وتشمل الأجهزة، الشبكات، البرمجيات، ومراكز البيانات.</w:t>
            </w:r>
          </w:p>
        </w:tc>
      </w:tr>
      <w:tr w:rsidR="00330D55" w:rsidRPr="00330D55" w:rsidTr="00FB253C">
        <w:tc>
          <w:tcPr>
            <w:tcW w:w="2165" w:type="dxa"/>
            <w:shd w:val="clear" w:color="auto" w:fill="auto"/>
          </w:tcPr>
          <w:p w:rsidR="00294B9B" w:rsidRPr="00330D55" w:rsidRDefault="00294B9B"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المهارات الرقمية</w:t>
            </w:r>
          </w:p>
        </w:tc>
        <w:tc>
          <w:tcPr>
            <w:tcW w:w="360" w:type="dxa"/>
            <w:shd w:val="clear" w:color="auto" w:fill="auto"/>
          </w:tcPr>
          <w:p w:rsidR="00294B9B" w:rsidRPr="00330D55" w:rsidRDefault="00294B9B"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w:t>
            </w:r>
          </w:p>
        </w:tc>
        <w:tc>
          <w:tcPr>
            <w:tcW w:w="6295" w:type="dxa"/>
            <w:shd w:val="clear" w:color="auto" w:fill="auto"/>
          </w:tcPr>
          <w:p w:rsidR="00294B9B" w:rsidRPr="004F0EFF" w:rsidRDefault="004F0EFF" w:rsidP="004F0EFF">
            <w:pPr>
              <w:spacing w:after="0" w:line="240" w:lineRule="auto"/>
              <w:jc w:val="both"/>
              <w:rPr>
                <w:rFonts w:ascii="Simplified Arabic" w:hAnsi="Simplified Arabic" w:cs="Simplified Arabic"/>
                <w:sz w:val="28"/>
                <w:szCs w:val="28"/>
              </w:rPr>
            </w:pPr>
            <w:r w:rsidRPr="004F0EFF">
              <w:rPr>
                <w:rFonts w:ascii="Simplified Arabic" w:hAnsi="Simplified Arabic" w:cs="Simplified Arabic"/>
                <w:sz w:val="28"/>
                <w:szCs w:val="28"/>
                <w:rtl/>
              </w:rPr>
              <w:t xml:space="preserve">قدرة الشخص على استخدام التقنيات والأدوات الرقمية بشكل جيد، بحيث ينجز مهامه بسرعة ودقة، </w:t>
            </w:r>
            <w:r>
              <w:rPr>
                <w:rFonts w:ascii="Simplified Arabic" w:hAnsi="Simplified Arabic" w:cs="Simplified Arabic" w:hint="cs"/>
                <w:sz w:val="28"/>
                <w:szCs w:val="28"/>
                <w:rtl/>
              </w:rPr>
              <w:t>بالإضافة لقدرته على التعامل</w:t>
            </w:r>
            <w:r w:rsidRPr="004F0EFF">
              <w:rPr>
                <w:rFonts w:ascii="Simplified Arabic" w:hAnsi="Simplified Arabic" w:cs="Simplified Arabic"/>
                <w:sz w:val="28"/>
                <w:szCs w:val="28"/>
                <w:rtl/>
              </w:rPr>
              <w:t xml:space="preserve"> مع الأنظمة الرقمية</w:t>
            </w:r>
            <w:r>
              <w:rPr>
                <w:rFonts w:ascii="Simplified Arabic" w:hAnsi="Simplified Arabic" w:cs="Simplified Arabic" w:hint="cs"/>
                <w:sz w:val="28"/>
                <w:szCs w:val="28"/>
                <w:rtl/>
              </w:rPr>
              <w:t>.</w:t>
            </w:r>
          </w:p>
        </w:tc>
      </w:tr>
      <w:tr w:rsidR="00330D55" w:rsidRPr="00330D55" w:rsidTr="00FB253C">
        <w:tc>
          <w:tcPr>
            <w:tcW w:w="2165" w:type="dxa"/>
            <w:shd w:val="clear" w:color="auto" w:fill="auto"/>
          </w:tcPr>
          <w:p w:rsidR="00294B9B" w:rsidRPr="00330D55" w:rsidRDefault="00294B9B"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الكفاءة</w:t>
            </w:r>
          </w:p>
        </w:tc>
        <w:tc>
          <w:tcPr>
            <w:tcW w:w="360" w:type="dxa"/>
            <w:shd w:val="clear" w:color="auto" w:fill="auto"/>
          </w:tcPr>
          <w:p w:rsidR="00294B9B" w:rsidRPr="00330D55" w:rsidRDefault="00294B9B"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w:t>
            </w:r>
          </w:p>
        </w:tc>
        <w:tc>
          <w:tcPr>
            <w:tcW w:w="6295" w:type="dxa"/>
            <w:shd w:val="clear" w:color="auto" w:fill="auto"/>
          </w:tcPr>
          <w:p w:rsidR="00294B9B" w:rsidRPr="00330D55" w:rsidRDefault="00797608" w:rsidP="003671E2">
            <w:pPr>
              <w:spacing w:after="0" w:line="240" w:lineRule="auto"/>
              <w:jc w:val="both"/>
              <w:rPr>
                <w:rFonts w:ascii="Simplified Arabic" w:eastAsia="Times New Roman" w:hAnsi="Simplified Arabic" w:cs="Simplified Arabic"/>
                <w:sz w:val="28"/>
                <w:szCs w:val="28"/>
                <w:rtl/>
              </w:rPr>
            </w:pPr>
            <w:r w:rsidRPr="00330D55">
              <w:rPr>
                <w:rFonts w:ascii="Simplified Arabic" w:hAnsi="Simplified Arabic" w:cs="Simplified Arabic"/>
                <w:sz w:val="28"/>
                <w:szCs w:val="28"/>
                <w:rtl/>
              </w:rPr>
              <w:t>هي القدرة على أداء المهام والأنشطة المطلوبة بكفاءة وجودة عالية باستخدام المهارات والمعرفة المتاحة لتحقيق الأهداف المرجوة ضمن الموارد المتاحة</w:t>
            </w:r>
            <w:r w:rsidR="002E5CE7" w:rsidRPr="00330D55">
              <w:rPr>
                <w:rFonts w:ascii="Simplified Arabic" w:eastAsia="Times New Roman" w:hAnsi="Simplified Arabic" w:cs="Simplified Arabic"/>
                <w:sz w:val="28"/>
                <w:szCs w:val="28"/>
                <w:rtl/>
              </w:rPr>
              <w:t>.</w:t>
            </w:r>
          </w:p>
        </w:tc>
      </w:tr>
      <w:tr w:rsidR="00330D55" w:rsidRPr="00330D55" w:rsidTr="00FB253C">
        <w:tc>
          <w:tcPr>
            <w:tcW w:w="2165" w:type="dxa"/>
            <w:shd w:val="clear" w:color="auto" w:fill="auto"/>
          </w:tcPr>
          <w:p w:rsidR="00294B9B" w:rsidRPr="00330D55" w:rsidRDefault="00294B9B"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الفاعلية</w:t>
            </w:r>
          </w:p>
        </w:tc>
        <w:tc>
          <w:tcPr>
            <w:tcW w:w="360" w:type="dxa"/>
            <w:shd w:val="clear" w:color="auto" w:fill="auto"/>
          </w:tcPr>
          <w:p w:rsidR="00294B9B" w:rsidRPr="00330D55" w:rsidRDefault="00294B9B"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w:t>
            </w:r>
          </w:p>
        </w:tc>
        <w:tc>
          <w:tcPr>
            <w:tcW w:w="6295" w:type="dxa"/>
            <w:shd w:val="clear" w:color="auto" w:fill="auto"/>
          </w:tcPr>
          <w:p w:rsidR="00294B9B" w:rsidRPr="004F0EFF" w:rsidRDefault="00797608" w:rsidP="003671E2">
            <w:pPr>
              <w:spacing w:after="0" w:line="240" w:lineRule="auto"/>
              <w:jc w:val="both"/>
              <w:rPr>
                <w:rFonts w:ascii="Simplified Arabic" w:eastAsia="Times New Roman" w:hAnsi="Simplified Arabic" w:cs="Simplified Arabic"/>
                <w:sz w:val="28"/>
                <w:szCs w:val="28"/>
              </w:rPr>
            </w:pPr>
            <w:r w:rsidRPr="00330D55">
              <w:rPr>
                <w:rFonts w:ascii="Simplified Arabic" w:hAnsi="Simplified Arabic" w:cs="Simplified Arabic"/>
                <w:sz w:val="28"/>
                <w:szCs w:val="28"/>
                <w:rtl/>
              </w:rPr>
              <w:t>هي القدرة على تحقيق الأهداف والنتائج المرجوة بشكل كامل، مع التركيز على النجاح في الوصول إلى الغايات المحددة بغض النظر عن الموارد المستخدمة أو الوقت المستغرق</w:t>
            </w:r>
            <w:r w:rsidRPr="00330D55">
              <w:rPr>
                <w:rFonts w:ascii="Simplified Arabic" w:hAnsi="Simplified Arabic" w:cs="Simplified Arabic"/>
                <w:sz w:val="28"/>
                <w:szCs w:val="28"/>
              </w:rPr>
              <w:t>.</w:t>
            </w:r>
          </w:p>
        </w:tc>
      </w:tr>
      <w:tr w:rsidR="00330D55" w:rsidRPr="00330D55" w:rsidTr="00FB253C">
        <w:tc>
          <w:tcPr>
            <w:tcW w:w="2165" w:type="dxa"/>
            <w:shd w:val="clear" w:color="auto" w:fill="auto"/>
          </w:tcPr>
          <w:p w:rsidR="00294B9B" w:rsidRPr="00330D55" w:rsidRDefault="00294B9B"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الاستقطاب الرقمي</w:t>
            </w:r>
          </w:p>
        </w:tc>
        <w:tc>
          <w:tcPr>
            <w:tcW w:w="360" w:type="dxa"/>
            <w:shd w:val="clear" w:color="auto" w:fill="auto"/>
          </w:tcPr>
          <w:p w:rsidR="00294B9B" w:rsidRPr="00330D55" w:rsidRDefault="00294B9B"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w:t>
            </w:r>
          </w:p>
        </w:tc>
        <w:tc>
          <w:tcPr>
            <w:tcW w:w="6295" w:type="dxa"/>
            <w:shd w:val="clear" w:color="auto" w:fill="auto"/>
          </w:tcPr>
          <w:p w:rsidR="00294B9B" w:rsidRPr="00330D55" w:rsidRDefault="006A32E0" w:rsidP="003671E2">
            <w:pPr>
              <w:spacing w:after="0" w:line="240" w:lineRule="auto"/>
              <w:jc w:val="both"/>
              <w:rPr>
                <w:rFonts w:ascii="Simplified Arabic" w:eastAsia="Times New Roman" w:hAnsi="Simplified Arabic" w:cs="Simplified Arabic"/>
                <w:sz w:val="28"/>
                <w:szCs w:val="28"/>
              </w:rPr>
            </w:pPr>
            <w:r w:rsidRPr="00330D55">
              <w:rPr>
                <w:rFonts w:ascii="Simplified Arabic" w:hAnsi="Simplified Arabic" w:cs="Simplified Arabic"/>
                <w:sz w:val="28"/>
                <w:szCs w:val="28"/>
                <w:rtl/>
              </w:rPr>
              <w:t>هو عملية جذب الأفراد أو الجمهور المستهدف من خلال الوسائل الرقمية مثل الإنترنت ووسائل التواصل الاجتماعي</w:t>
            </w:r>
            <w:r w:rsidR="004F0EFF">
              <w:rPr>
                <w:rFonts w:ascii="Simplified Arabic" w:hAnsi="Simplified Arabic" w:cs="Simplified Arabic" w:hint="cs"/>
                <w:sz w:val="28"/>
                <w:szCs w:val="28"/>
                <w:rtl/>
              </w:rPr>
              <w:t>.</w:t>
            </w:r>
          </w:p>
        </w:tc>
      </w:tr>
      <w:tr w:rsidR="00330D55" w:rsidRPr="00330D55" w:rsidTr="00FB253C">
        <w:tc>
          <w:tcPr>
            <w:tcW w:w="2165" w:type="dxa"/>
            <w:shd w:val="clear" w:color="auto" w:fill="auto"/>
          </w:tcPr>
          <w:p w:rsidR="00294B9B" w:rsidRPr="00330D55" w:rsidRDefault="00294B9B"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التدريب الرقمي</w:t>
            </w:r>
          </w:p>
        </w:tc>
        <w:tc>
          <w:tcPr>
            <w:tcW w:w="360" w:type="dxa"/>
            <w:shd w:val="clear" w:color="auto" w:fill="auto"/>
          </w:tcPr>
          <w:p w:rsidR="00294B9B" w:rsidRPr="00330D55" w:rsidRDefault="00294B9B"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w:t>
            </w:r>
          </w:p>
        </w:tc>
        <w:tc>
          <w:tcPr>
            <w:tcW w:w="6295" w:type="dxa"/>
            <w:shd w:val="clear" w:color="auto" w:fill="auto"/>
          </w:tcPr>
          <w:p w:rsidR="00294B9B" w:rsidRPr="004F0EFF" w:rsidRDefault="004F0EFF" w:rsidP="004F0EFF">
            <w:pPr>
              <w:spacing w:after="0" w:line="240" w:lineRule="auto"/>
              <w:jc w:val="both"/>
              <w:rPr>
                <w:rFonts w:ascii="Simplified Arabic" w:hAnsi="Simplified Arabic" w:cs="Simplified Arabic"/>
                <w:sz w:val="28"/>
                <w:szCs w:val="28"/>
              </w:rPr>
            </w:pPr>
            <w:r w:rsidRPr="004F0EFF">
              <w:rPr>
                <w:rFonts w:ascii="Simplified Arabic" w:hAnsi="Simplified Arabic" w:cs="Simplified Arabic"/>
                <w:sz w:val="28"/>
                <w:szCs w:val="28"/>
                <w:rtl/>
              </w:rPr>
              <w:t>تعليم الموظفين من خلال منصات الإنترنت والتقنيات الرقمية، بهدف تطوير مهاراتهم ومعرفتهم عن بُعد.</w:t>
            </w:r>
          </w:p>
        </w:tc>
      </w:tr>
      <w:tr w:rsidR="00294B9B" w:rsidRPr="00330D55" w:rsidTr="004F0EFF">
        <w:trPr>
          <w:trHeight w:val="135"/>
        </w:trPr>
        <w:tc>
          <w:tcPr>
            <w:tcW w:w="2165" w:type="dxa"/>
            <w:shd w:val="clear" w:color="auto" w:fill="auto"/>
          </w:tcPr>
          <w:p w:rsidR="00294B9B" w:rsidRPr="00330D55" w:rsidRDefault="00294B9B"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التقييم الرقمي</w:t>
            </w:r>
          </w:p>
        </w:tc>
        <w:tc>
          <w:tcPr>
            <w:tcW w:w="360" w:type="dxa"/>
            <w:shd w:val="clear" w:color="auto" w:fill="auto"/>
          </w:tcPr>
          <w:p w:rsidR="00294B9B" w:rsidRPr="00330D55" w:rsidRDefault="00294B9B"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w:t>
            </w:r>
          </w:p>
        </w:tc>
        <w:tc>
          <w:tcPr>
            <w:tcW w:w="6295" w:type="dxa"/>
            <w:shd w:val="clear" w:color="auto" w:fill="auto"/>
          </w:tcPr>
          <w:p w:rsidR="00294B9B" w:rsidRPr="00330D55" w:rsidRDefault="004F0EFF" w:rsidP="003671E2">
            <w:pPr>
              <w:spacing w:after="0" w:line="240" w:lineRule="auto"/>
              <w:jc w:val="both"/>
              <w:rPr>
                <w:rFonts w:ascii="Simplified Arabic" w:eastAsia="Times New Roman" w:hAnsi="Simplified Arabic" w:cs="Simplified Arabic"/>
                <w:sz w:val="28"/>
                <w:szCs w:val="28"/>
              </w:rPr>
            </w:pPr>
            <w:r>
              <w:rPr>
                <w:rFonts w:ascii="Simplified Arabic" w:hAnsi="Simplified Arabic" w:cs="Simplified Arabic" w:hint="cs"/>
                <w:sz w:val="28"/>
                <w:szCs w:val="28"/>
                <w:rtl/>
              </w:rPr>
              <w:t>ا</w:t>
            </w:r>
            <w:r w:rsidRPr="004F0EFF">
              <w:rPr>
                <w:rFonts w:ascii="Simplified Arabic" w:hAnsi="Simplified Arabic" w:cs="Simplified Arabic"/>
                <w:sz w:val="28"/>
                <w:szCs w:val="28"/>
                <w:rtl/>
              </w:rPr>
              <w:t xml:space="preserve">ستخدام الأدوات والتقنيات الإلكترونية، مثل الاختبارات الإلكترونية والمنصات الرقمية، لقياس أداء </w:t>
            </w:r>
            <w:r>
              <w:rPr>
                <w:rFonts w:ascii="Simplified Arabic" w:hAnsi="Simplified Arabic" w:cs="Simplified Arabic" w:hint="cs"/>
                <w:sz w:val="28"/>
                <w:szCs w:val="28"/>
                <w:rtl/>
              </w:rPr>
              <w:t>ال</w:t>
            </w:r>
            <w:r w:rsidRPr="004F0EFF">
              <w:rPr>
                <w:rFonts w:ascii="Simplified Arabic" w:hAnsi="Simplified Arabic" w:cs="Simplified Arabic"/>
                <w:sz w:val="28"/>
                <w:szCs w:val="28"/>
                <w:rtl/>
              </w:rPr>
              <w:t>موظفي</w:t>
            </w:r>
            <w:r>
              <w:rPr>
                <w:rFonts w:ascii="Simplified Arabic" w:hAnsi="Simplified Arabic" w:cs="Simplified Arabic" w:hint="cs"/>
                <w:sz w:val="28"/>
                <w:szCs w:val="28"/>
                <w:rtl/>
              </w:rPr>
              <w:t>ن</w:t>
            </w:r>
            <w:r w:rsidRPr="004F0EFF">
              <w:rPr>
                <w:rFonts w:ascii="Simplified Arabic" w:hAnsi="Simplified Arabic" w:cs="Simplified Arabic"/>
                <w:sz w:val="28"/>
                <w:szCs w:val="28"/>
                <w:rtl/>
              </w:rPr>
              <w:t xml:space="preserve"> وجمع وتحليل بياناتهم بشكل دقيق.</w:t>
            </w:r>
          </w:p>
        </w:tc>
      </w:tr>
    </w:tbl>
    <w:p w:rsidR="00C7294D" w:rsidRPr="00330D55" w:rsidRDefault="00C7294D" w:rsidP="003671E2">
      <w:pPr>
        <w:spacing w:after="0" w:line="240" w:lineRule="auto"/>
        <w:jc w:val="both"/>
        <w:rPr>
          <w:rFonts w:ascii="Simplified Arabic" w:eastAsia="Times New Roman" w:hAnsi="Simplified Arabic" w:cs="Simplified Arabic"/>
          <w:sz w:val="28"/>
          <w:szCs w:val="28"/>
          <w:rtl/>
        </w:rPr>
      </w:pPr>
    </w:p>
    <w:p w:rsidR="00C7294D" w:rsidRPr="00330D55" w:rsidRDefault="00C7294D" w:rsidP="003671E2">
      <w:pPr>
        <w:spacing w:after="0" w:line="240" w:lineRule="auto"/>
        <w:jc w:val="lowKashida"/>
        <w:rPr>
          <w:rFonts w:ascii="Simplified Arabic" w:eastAsia="Times New Roman" w:hAnsi="Simplified Arabic" w:cs="Simplified Arabic"/>
          <w:sz w:val="28"/>
          <w:szCs w:val="28"/>
          <w:rtl/>
        </w:rPr>
      </w:pPr>
    </w:p>
    <w:p w:rsidR="00C7294D" w:rsidRPr="00330D55" w:rsidRDefault="00C7294D" w:rsidP="003671E2">
      <w:pPr>
        <w:spacing w:after="0" w:line="240" w:lineRule="auto"/>
        <w:rPr>
          <w:rFonts w:ascii="Simplified Arabic" w:eastAsia="Times New Roman" w:hAnsi="Simplified Arabic" w:cs="Simplified Arabic"/>
          <w:b/>
          <w:bCs/>
          <w:sz w:val="32"/>
          <w:szCs w:val="32"/>
          <w:rtl/>
        </w:rPr>
        <w:sectPr w:rsidR="00C7294D" w:rsidRPr="00330D55" w:rsidSect="00392B27">
          <w:type w:val="nextColumn"/>
          <w:pgSz w:w="11906" w:h="16838" w:code="9"/>
          <w:pgMar w:top="1418" w:right="1701" w:bottom="1418" w:left="1418" w:header="720" w:footer="720" w:gutter="0"/>
          <w:pgNumType w:fmt="arabicAbjad"/>
          <w:cols w:space="720"/>
          <w:bidi/>
          <w:rtlGutter/>
          <w:docGrid w:linePitch="360"/>
        </w:sectPr>
      </w:pPr>
    </w:p>
    <w:p w:rsidR="00C7294D" w:rsidRPr="00330D55" w:rsidRDefault="00C7294D" w:rsidP="003671E2">
      <w:pPr>
        <w:spacing w:after="0" w:line="240" w:lineRule="auto"/>
        <w:rPr>
          <w:rFonts w:ascii="Simplified Arabic" w:eastAsia="Times New Roman" w:hAnsi="Simplified Arabic" w:cs="Simplified Arabic"/>
          <w:b/>
          <w:bCs/>
          <w:sz w:val="32"/>
          <w:szCs w:val="32"/>
          <w:rtl/>
        </w:rPr>
      </w:pPr>
      <w:r w:rsidRPr="00330D55">
        <w:rPr>
          <w:rFonts w:ascii="Simplified Arabic" w:eastAsia="Times New Roman" w:hAnsi="Simplified Arabic" w:cs="Simplified Arabic"/>
          <w:b/>
          <w:bCs/>
          <w:sz w:val="32"/>
          <w:szCs w:val="32"/>
          <w:rtl/>
        </w:rPr>
        <w:t>مختصرات</w:t>
      </w:r>
    </w:p>
    <w:p w:rsidR="00C7294D" w:rsidRPr="00330D55" w:rsidRDefault="00C7294D" w:rsidP="003671E2">
      <w:pPr>
        <w:spacing w:after="0" w:line="240" w:lineRule="auto"/>
        <w:rPr>
          <w:rFonts w:ascii="Simplified Arabic" w:eastAsia="Times New Roman" w:hAnsi="Simplified Arabic" w:cs="Simplified Arabic"/>
          <w:b/>
          <w:bCs/>
          <w:sz w:val="28"/>
          <w:szCs w:val="28"/>
          <w:rtl/>
        </w:rPr>
      </w:pPr>
    </w:p>
    <w:tbl>
      <w:tblPr>
        <w:bidiVisual/>
        <w:tblW w:w="8823" w:type="dxa"/>
        <w:tblInd w:w="76" w:type="dxa"/>
        <w:tblLook w:val="01E0"/>
      </w:tblPr>
      <w:tblGrid>
        <w:gridCol w:w="3245"/>
        <w:gridCol w:w="360"/>
        <w:gridCol w:w="3666"/>
        <w:gridCol w:w="474"/>
        <w:gridCol w:w="1078"/>
      </w:tblGrid>
      <w:tr w:rsidR="00330D55" w:rsidRPr="00330D55" w:rsidTr="005D75DE">
        <w:tc>
          <w:tcPr>
            <w:tcW w:w="3245" w:type="dxa"/>
          </w:tcPr>
          <w:p w:rsidR="00C7294D" w:rsidRPr="00330D55" w:rsidRDefault="00C7294D" w:rsidP="003671E2">
            <w:p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حزمة البرامج الإحصائية للعلوم الاجتماعية</w:t>
            </w:r>
          </w:p>
        </w:tc>
        <w:tc>
          <w:tcPr>
            <w:tcW w:w="360" w:type="dxa"/>
          </w:tcPr>
          <w:p w:rsidR="00C7294D" w:rsidRPr="00330D55" w:rsidRDefault="00C7294D" w:rsidP="003671E2">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w:t>
            </w:r>
          </w:p>
        </w:tc>
        <w:tc>
          <w:tcPr>
            <w:tcW w:w="3666" w:type="dxa"/>
          </w:tcPr>
          <w:p w:rsidR="00C7294D" w:rsidRPr="00330D55" w:rsidRDefault="00C7294D" w:rsidP="003671E2">
            <w:pPr>
              <w:spacing w:after="0"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Pr>
              <w:t>Statistical Package for Social Sciences</w:t>
            </w:r>
          </w:p>
        </w:tc>
        <w:tc>
          <w:tcPr>
            <w:tcW w:w="474" w:type="dxa"/>
          </w:tcPr>
          <w:p w:rsidR="00C7294D" w:rsidRPr="00330D55" w:rsidRDefault="00C7294D" w:rsidP="003671E2">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w:t>
            </w:r>
          </w:p>
        </w:tc>
        <w:tc>
          <w:tcPr>
            <w:tcW w:w="1078" w:type="dxa"/>
          </w:tcPr>
          <w:p w:rsidR="00C7294D" w:rsidRPr="00330D55" w:rsidRDefault="00C7294D" w:rsidP="003671E2">
            <w:pPr>
              <w:spacing w:after="0"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Pr>
              <w:t>SPSS</w:t>
            </w:r>
          </w:p>
        </w:tc>
      </w:tr>
    </w:tbl>
    <w:p w:rsidR="00C7294D" w:rsidRPr="00330D55" w:rsidRDefault="00C7294D" w:rsidP="00F02C65">
      <w:pPr>
        <w:spacing w:after="0" w:line="240" w:lineRule="auto"/>
        <w:rPr>
          <w:rFonts w:ascii="Simplified Arabic" w:eastAsia="Times New Roman" w:hAnsi="Simplified Arabic" w:cs="Simplified Arabic"/>
          <w:sz w:val="28"/>
          <w:szCs w:val="28"/>
          <w:rtl/>
        </w:rPr>
      </w:pPr>
    </w:p>
    <w:p w:rsidR="00F02C65" w:rsidRPr="00330D55" w:rsidRDefault="00F02C65" w:rsidP="00F02C65">
      <w:pPr>
        <w:tabs>
          <w:tab w:val="left" w:pos="6015"/>
          <w:tab w:val="left" w:pos="7716"/>
          <w:tab w:val="left" w:pos="7959"/>
        </w:tabs>
        <w:spacing w:after="0"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 xml:space="preserve">حزمة برنامج سمارت بلس                                       </w:t>
      </w:r>
      <w:r w:rsidRPr="00330D55">
        <w:rPr>
          <w:rFonts w:ascii="Simplified Arabic" w:eastAsia="Times New Roman" w:hAnsi="Simplified Arabic" w:cs="Simplified Arabic"/>
          <w:sz w:val="28"/>
          <w:szCs w:val="28"/>
        </w:rPr>
        <w:t xml:space="preserve"> Smart-PLS</w:t>
      </w:r>
      <w:r w:rsidRPr="00330D55">
        <w:rPr>
          <w:rFonts w:ascii="Simplified Arabic" w:eastAsia="Times New Roman" w:hAnsi="Simplified Arabic" w:cs="Simplified Arabic"/>
          <w:sz w:val="28"/>
          <w:szCs w:val="28"/>
          <w:rtl/>
        </w:rPr>
        <w:t xml:space="preserve"> :</w:t>
      </w:r>
      <w:r w:rsidRPr="00330D55">
        <w:rPr>
          <w:rFonts w:ascii="Simplified Arabic" w:eastAsia="Times New Roman" w:hAnsi="Simplified Arabic" w:cs="Simplified Arabic"/>
          <w:sz w:val="28"/>
          <w:szCs w:val="28"/>
          <w:rtl/>
        </w:rPr>
        <w:tab/>
      </w:r>
      <w:r w:rsidRPr="00330D55">
        <w:rPr>
          <w:rFonts w:ascii="Simplified Arabic" w:eastAsia="Times New Roman" w:hAnsi="Simplified Arabic" w:cs="Simplified Arabic"/>
          <w:sz w:val="28"/>
          <w:szCs w:val="28"/>
        </w:rPr>
        <w:t>S.S</w:t>
      </w:r>
    </w:p>
    <w:p w:rsidR="00F02C65" w:rsidRPr="00330D55" w:rsidRDefault="00F02C65" w:rsidP="00F02C65">
      <w:pPr>
        <w:spacing w:after="0" w:line="240" w:lineRule="auto"/>
        <w:rPr>
          <w:rFonts w:ascii="Simplified Arabic" w:eastAsia="Times New Roman" w:hAnsi="Simplified Arabic" w:cs="Simplified Arabic"/>
          <w:sz w:val="28"/>
          <w:szCs w:val="28"/>
          <w:rtl/>
        </w:rPr>
      </w:pPr>
    </w:p>
    <w:p w:rsidR="00F02C65" w:rsidRPr="00330D55" w:rsidRDefault="00F02C65" w:rsidP="00F02C65">
      <w:pPr>
        <w:spacing w:after="0" w:line="240" w:lineRule="auto"/>
        <w:rPr>
          <w:rFonts w:ascii="Simplified Arabic" w:eastAsia="Times New Roman" w:hAnsi="Simplified Arabic" w:cs="Simplified Arabic"/>
          <w:sz w:val="28"/>
          <w:szCs w:val="28"/>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E12C0D" w:rsidRPr="00330D55" w:rsidRDefault="00E12C0D" w:rsidP="00510676">
      <w:pPr>
        <w:spacing w:after="0" w:line="240" w:lineRule="auto"/>
        <w:jc w:val="both"/>
        <w:rPr>
          <w:rFonts w:ascii="Simplified Arabic" w:eastAsia="Times New Roman" w:hAnsi="Simplified Arabic" w:cs="Simplified Arabic"/>
          <w:rtl/>
        </w:rPr>
      </w:pPr>
    </w:p>
    <w:p w:rsidR="00273A2D" w:rsidRDefault="00273A2D" w:rsidP="002F16D0">
      <w:pPr>
        <w:spacing w:after="0" w:line="240" w:lineRule="auto"/>
        <w:jc w:val="both"/>
        <w:rPr>
          <w:rFonts w:ascii="Simplified Arabic" w:eastAsia="Times New Roman" w:hAnsi="Simplified Arabic" w:cs="Simplified Arabic"/>
          <w:rtl/>
        </w:rPr>
      </w:pPr>
    </w:p>
    <w:p w:rsidR="00E71835" w:rsidRPr="00330D55" w:rsidRDefault="00906D4B" w:rsidP="002F16D0">
      <w:pPr>
        <w:spacing w:after="0" w:line="240" w:lineRule="auto"/>
        <w:jc w:val="both"/>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ال</w:t>
      </w:r>
      <w:r w:rsidR="00C7294D" w:rsidRPr="00330D55">
        <w:rPr>
          <w:rFonts w:ascii="Simplified Arabic" w:eastAsia="Times New Roman" w:hAnsi="Simplified Arabic" w:cs="Simplified Arabic"/>
          <w:b/>
          <w:bCs/>
          <w:sz w:val="32"/>
          <w:szCs w:val="32"/>
          <w:rtl/>
        </w:rPr>
        <w:t xml:space="preserve">ملخص </w:t>
      </w:r>
    </w:p>
    <w:p w:rsidR="003F125F" w:rsidRPr="00330D55" w:rsidRDefault="003F125F" w:rsidP="00510676">
      <w:pPr>
        <w:kinsoku w:val="0"/>
        <w:overflowPunct w:val="0"/>
        <w:spacing w:after="0" w:line="240" w:lineRule="auto"/>
        <w:contextualSpacing/>
        <w:jc w:val="both"/>
        <w:textAlignment w:val="baseline"/>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هدفت الدراسة </w:t>
      </w:r>
      <w:r w:rsidR="00FA1DBA" w:rsidRPr="00330D55">
        <w:rPr>
          <w:rFonts w:ascii="Simplified Arabic" w:eastAsia="Times New Roman" w:hAnsi="Simplified Arabic" w:cs="Simplified Arabic"/>
          <w:sz w:val="28"/>
          <w:szCs w:val="28"/>
          <w:rtl/>
        </w:rPr>
        <w:t>إلى ال</w:t>
      </w:r>
      <w:r w:rsidRPr="00330D55">
        <w:rPr>
          <w:rFonts w:ascii="Simplified Arabic" w:eastAsia="Times New Roman" w:hAnsi="Simplified Arabic" w:cs="Simplified Arabic"/>
          <w:sz w:val="28"/>
          <w:szCs w:val="28"/>
          <w:rtl/>
        </w:rPr>
        <w:t xml:space="preserve">تعرف على التحول الرقمي </w:t>
      </w:r>
      <w:r w:rsidR="00FA1DBA" w:rsidRPr="00330D55">
        <w:rPr>
          <w:rFonts w:ascii="Simplified Arabic" w:eastAsia="Times New Roman" w:hAnsi="Simplified Arabic" w:cs="Simplified Arabic"/>
          <w:sz w:val="28"/>
          <w:szCs w:val="28"/>
          <w:rtl/>
        </w:rPr>
        <w:t xml:space="preserve">ودوره </w:t>
      </w:r>
      <w:r w:rsidRPr="00330D55">
        <w:rPr>
          <w:rFonts w:ascii="Simplified Arabic" w:eastAsia="Times New Roman" w:hAnsi="Simplified Arabic" w:cs="Simplified Arabic"/>
          <w:sz w:val="28"/>
          <w:szCs w:val="28"/>
          <w:rtl/>
        </w:rPr>
        <w:t>في تعزيز الأداء المؤسسي في ضوء ممارسات إدارة الموارد البشرية الرقمية في وزارة النقل والمواصلات</w:t>
      </w:r>
      <w:r w:rsidR="002D6E50">
        <w:rPr>
          <w:rFonts w:ascii="Simplified Arabic" w:eastAsia="Times New Roman" w:hAnsi="Simplified Arabic" w:cs="Simplified Arabic" w:hint="cs"/>
          <w:sz w:val="28"/>
          <w:szCs w:val="28"/>
          <w:rtl/>
        </w:rPr>
        <w:t xml:space="preserve"> الفلسطينية</w:t>
      </w:r>
      <w:r w:rsidRPr="00330D55">
        <w:rPr>
          <w:rFonts w:ascii="Simplified Arabic" w:eastAsia="Times New Roman" w:hAnsi="Simplified Arabic" w:cs="Simplified Arabic"/>
          <w:sz w:val="28"/>
          <w:szCs w:val="28"/>
          <w:rtl/>
        </w:rPr>
        <w:t xml:space="preserve">، وقد أجريت هذه الدراسة في الفترة الواقعة بين </w:t>
      </w:r>
      <w:r w:rsidR="0028189F" w:rsidRPr="00330D55">
        <w:rPr>
          <w:rFonts w:ascii="Simplified Arabic" w:eastAsia="Times New Roman" w:hAnsi="Simplified Arabic" w:cs="Simplified Arabic"/>
          <w:sz w:val="28"/>
          <w:szCs w:val="28"/>
          <w:rtl/>
        </w:rPr>
        <w:t>تشرين الأول</w:t>
      </w:r>
      <w:r w:rsidRPr="00330D55">
        <w:rPr>
          <w:rFonts w:ascii="Simplified Arabic" w:eastAsia="Times New Roman" w:hAnsi="Simplified Arabic" w:cs="Simplified Arabic"/>
          <w:sz w:val="28"/>
          <w:szCs w:val="28"/>
          <w:rtl/>
        </w:rPr>
        <w:t xml:space="preserve"> 2024 </w:t>
      </w:r>
      <w:r w:rsidR="0028189F" w:rsidRPr="00330D55">
        <w:rPr>
          <w:rFonts w:ascii="Simplified Arabic" w:eastAsia="Times New Roman" w:hAnsi="Simplified Arabic" w:cs="Simplified Arabic"/>
          <w:sz w:val="28"/>
          <w:szCs w:val="28"/>
          <w:rtl/>
        </w:rPr>
        <w:t xml:space="preserve">وآذار 2025، ومن أجل تحقيق أهداف الدراسة اعتمدت الباحثة على المنهج الوصفي </w:t>
      </w:r>
      <w:r w:rsidR="004557B2" w:rsidRPr="00330D55">
        <w:rPr>
          <w:rFonts w:ascii="Simplified Arabic" w:eastAsia="Times New Roman" w:hAnsi="Simplified Arabic" w:cs="Simplified Arabic"/>
          <w:sz w:val="28"/>
          <w:szCs w:val="28"/>
          <w:rtl/>
        </w:rPr>
        <w:t xml:space="preserve">التحليلي </w:t>
      </w:r>
      <w:r w:rsidR="0028189F" w:rsidRPr="00330D55">
        <w:rPr>
          <w:rFonts w:ascii="Simplified Arabic" w:eastAsia="Times New Roman" w:hAnsi="Simplified Arabic" w:cs="Simplified Arabic"/>
          <w:sz w:val="28"/>
          <w:szCs w:val="28"/>
          <w:rtl/>
        </w:rPr>
        <w:t xml:space="preserve">في دراستها واستخدمت الاستبانة كأداة بحثية، وتكون مجتمع الدراسة من جميع العاملين في وزارة النقل والمواصلات وعددهم 933 موظفا، أما عينة الدراسة فقد بلغت </w:t>
      </w:r>
      <w:r w:rsidR="00E71835" w:rsidRPr="00330D55">
        <w:rPr>
          <w:rFonts w:ascii="Simplified Arabic" w:eastAsia="Times New Roman" w:hAnsi="Simplified Arabic" w:cs="Simplified Arabic"/>
          <w:sz w:val="28"/>
          <w:szCs w:val="28"/>
          <w:rtl/>
        </w:rPr>
        <w:t>278</w:t>
      </w:r>
      <w:r w:rsidR="0028189F" w:rsidRPr="00330D55">
        <w:rPr>
          <w:rFonts w:ascii="Simplified Arabic" w:eastAsia="Times New Roman" w:hAnsi="Simplified Arabic" w:cs="Simplified Arabic"/>
          <w:sz w:val="28"/>
          <w:szCs w:val="28"/>
          <w:rtl/>
        </w:rPr>
        <w:t xml:space="preserve"> مفردة</w:t>
      </w:r>
      <w:r w:rsidR="00FA1DBA" w:rsidRPr="00330D55">
        <w:rPr>
          <w:rFonts w:ascii="Simplified Arabic" w:eastAsia="Times New Roman" w:hAnsi="Simplified Arabic" w:cs="Simplified Arabic"/>
          <w:sz w:val="28"/>
          <w:szCs w:val="28"/>
          <w:rtl/>
        </w:rPr>
        <w:t>،</w:t>
      </w:r>
      <w:r w:rsidR="0028189F" w:rsidRPr="00330D55">
        <w:rPr>
          <w:rFonts w:ascii="Simplified Arabic" w:eastAsia="Times New Roman" w:hAnsi="Simplified Arabic" w:cs="Simplified Arabic"/>
          <w:sz w:val="28"/>
          <w:szCs w:val="28"/>
          <w:rtl/>
        </w:rPr>
        <w:t xml:space="preserve"> تم اختيارهم بطريقة </w:t>
      </w:r>
      <w:r w:rsidR="00E71835" w:rsidRPr="00330D55">
        <w:rPr>
          <w:rFonts w:ascii="Simplified Arabic" w:eastAsia="Times New Roman" w:hAnsi="Simplified Arabic" w:cs="Simplified Arabic"/>
          <w:sz w:val="28"/>
          <w:szCs w:val="28"/>
          <w:rtl/>
        </w:rPr>
        <w:t xml:space="preserve">العينة </w:t>
      </w:r>
      <w:r w:rsidR="00B806B9" w:rsidRPr="00330D55">
        <w:rPr>
          <w:rFonts w:ascii="Simplified Arabic" w:eastAsia="Times New Roman" w:hAnsi="Simplified Arabic" w:cs="Simplified Arabic"/>
          <w:sz w:val="28"/>
          <w:szCs w:val="28"/>
          <w:rtl/>
        </w:rPr>
        <w:t>الصدفية</w:t>
      </w:r>
      <w:r w:rsidR="0028189F" w:rsidRPr="00330D55">
        <w:rPr>
          <w:rFonts w:ascii="Simplified Arabic" w:eastAsia="Times New Roman" w:hAnsi="Simplified Arabic" w:cs="Simplified Arabic"/>
          <w:sz w:val="28"/>
          <w:szCs w:val="28"/>
          <w:rtl/>
        </w:rPr>
        <w:t>،</w:t>
      </w:r>
      <w:r w:rsidR="004557B2" w:rsidRPr="00330D55">
        <w:rPr>
          <w:rFonts w:ascii="Simplified Arabic" w:eastAsia="Times New Roman" w:hAnsi="Simplified Arabic" w:cs="Simplified Arabic"/>
          <w:sz w:val="28"/>
          <w:szCs w:val="28"/>
          <w:rtl/>
        </w:rPr>
        <w:t xml:space="preserve"> ولتحليل بيانات الدراسة تم</w:t>
      </w:r>
      <w:r w:rsidR="002F16D0" w:rsidRPr="00330D55">
        <w:rPr>
          <w:rFonts w:ascii="Simplified Arabic" w:eastAsia="Times New Roman" w:hAnsi="Simplified Arabic" w:cs="Simplified Arabic"/>
          <w:sz w:val="28"/>
          <w:szCs w:val="28"/>
          <w:rtl/>
        </w:rPr>
        <w:t>ت</w:t>
      </w:r>
      <w:r w:rsidR="004557B2" w:rsidRPr="00330D55">
        <w:rPr>
          <w:rFonts w:ascii="Simplified Arabic" w:eastAsia="Times New Roman" w:hAnsi="Simplified Arabic" w:cs="Simplified Arabic"/>
          <w:sz w:val="28"/>
          <w:szCs w:val="28"/>
          <w:rtl/>
        </w:rPr>
        <w:t xml:space="preserve"> الاستعانة بالحاسب الآلي واستخدام برنامج احصائي من حزمة البرمجيات الواردة في (</w:t>
      </w:r>
      <w:r w:rsidR="004557B2" w:rsidRPr="00330D55">
        <w:rPr>
          <w:rFonts w:ascii="Simplified Arabic" w:eastAsia="Times New Roman" w:hAnsi="Simplified Arabic" w:cs="Simplified Arabic"/>
          <w:sz w:val="28"/>
          <w:szCs w:val="28"/>
        </w:rPr>
        <w:t>SPSS</w:t>
      </w:r>
      <w:r w:rsidR="004557B2" w:rsidRPr="00330D55">
        <w:rPr>
          <w:rFonts w:ascii="Simplified Arabic" w:eastAsia="Times New Roman" w:hAnsi="Simplified Arabic" w:cs="Simplified Arabic"/>
          <w:sz w:val="28"/>
          <w:szCs w:val="28"/>
          <w:rtl/>
        </w:rPr>
        <w:t>)، وفقاً للنسب المئوية والمتوسطات الحسابية والانحرافات المعيارية، وتحليل الانحدار الخطي والتحليلات الإحصائية الأخرى مستعينةً أيضاً بحزمة برنامج (</w:t>
      </w:r>
      <w:r w:rsidR="004557B2" w:rsidRPr="00330D55">
        <w:rPr>
          <w:rFonts w:ascii="Simplified Arabic" w:eastAsia="Times New Roman" w:hAnsi="Simplified Arabic" w:cs="Simplified Arabic"/>
          <w:sz w:val="28"/>
          <w:szCs w:val="28"/>
        </w:rPr>
        <w:t>SMART PLS</w:t>
      </w:r>
      <w:r w:rsidR="004557B2" w:rsidRPr="00330D55">
        <w:rPr>
          <w:rFonts w:ascii="Simplified Arabic" w:eastAsia="Times New Roman" w:hAnsi="Simplified Arabic" w:cs="Simplified Arabic"/>
          <w:sz w:val="28"/>
          <w:szCs w:val="28"/>
          <w:rtl/>
        </w:rPr>
        <w:t>).</w:t>
      </w:r>
    </w:p>
    <w:p w:rsidR="00E12C0D" w:rsidRPr="00330D55" w:rsidRDefault="004557B2" w:rsidP="00984841">
      <w:pPr>
        <w:kinsoku w:val="0"/>
        <w:overflowPunct w:val="0"/>
        <w:spacing w:after="0" w:line="240" w:lineRule="auto"/>
        <w:contextualSpacing/>
        <w:jc w:val="both"/>
        <w:textAlignment w:val="baseline"/>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و</w:t>
      </w:r>
      <w:r w:rsidR="00510676" w:rsidRPr="00330D55">
        <w:rPr>
          <w:rFonts w:ascii="Simplified Arabic" w:eastAsia="Times New Roman" w:hAnsi="Simplified Arabic" w:cs="Simplified Arabic"/>
          <w:sz w:val="28"/>
          <w:szCs w:val="28"/>
          <w:rtl/>
        </w:rPr>
        <w:t xml:space="preserve">توصلت الدراسة لمجموعة من النتائج أهمها: </w:t>
      </w:r>
      <w:r w:rsidR="00FA1DBA" w:rsidRPr="00330D55">
        <w:rPr>
          <w:rFonts w:ascii="Simplified Arabic" w:eastAsia="Times New Roman" w:hAnsi="Simplified Arabic" w:cs="Simplified Arabic"/>
          <w:sz w:val="28"/>
          <w:szCs w:val="28"/>
          <w:rtl/>
        </w:rPr>
        <w:t>أ</w:t>
      </w:r>
      <w:r w:rsidR="00510676" w:rsidRPr="00330D55">
        <w:rPr>
          <w:rFonts w:ascii="Simplified Arabic" w:eastAsia="Times New Roman" w:hAnsi="Simplified Arabic" w:cs="Simplified Arabic"/>
          <w:sz w:val="28"/>
          <w:szCs w:val="28"/>
          <w:rtl/>
        </w:rPr>
        <w:t>ن واقع التحول الرقمي</w:t>
      </w:r>
      <w:r w:rsidR="00E71835" w:rsidRPr="00330D55">
        <w:rPr>
          <w:rFonts w:ascii="Simplified Arabic" w:eastAsia="Times New Roman" w:hAnsi="Simplified Arabic" w:cs="Simplified Arabic"/>
          <w:sz w:val="28"/>
          <w:szCs w:val="28"/>
          <w:rtl/>
        </w:rPr>
        <w:t xml:space="preserve"> والأداء المؤسسي وممارسات إدارة الموارد البشرية في وزارة النقل والمواصلات جاءت بدرجة متوسطة. بحيث </w:t>
      </w:r>
      <w:r w:rsidR="00984841" w:rsidRPr="00330D55">
        <w:rPr>
          <w:rFonts w:ascii="Simplified Arabic" w:eastAsia="Times New Roman" w:hAnsi="Simplified Arabic" w:cs="Simplified Arabic"/>
          <w:sz w:val="28"/>
          <w:szCs w:val="28"/>
          <w:rtl/>
        </w:rPr>
        <w:t>أظهرت النتائج أن</w:t>
      </w:r>
      <w:r w:rsidR="00E71835" w:rsidRPr="00330D55">
        <w:rPr>
          <w:rFonts w:ascii="Simplified Arabic" w:eastAsia="Times New Roman" w:hAnsi="Simplified Arabic" w:cs="Simplified Arabic"/>
          <w:sz w:val="28"/>
          <w:szCs w:val="28"/>
          <w:rtl/>
        </w:rPr>
        <w:t xml:space="preserve"> مستوى تطبيق الاستراتيجية الرقمية والبنية التحتية الرقمية والمهارات الرقمية </w:t>
      </w:r>
      <w:r w:rsidR="00984841" w:rsidRPr="00330D55">
        <w:rPr>
          <w:rFonts w:ascii="Simplified Arabic" w:eastAsia="Times New Roman" w:hAnsi="Simplified Arabic" w:cs="Simplified Arabic"/>
          <w:sz w:val="28"/>
          <w:szCs w:val="28"/>
          <w:rtl/>
        </w:rPr>
        <w:t>جاء ب</w:t>
      </w:r>
      <w:r w:rsidR="00E71835" w:rsidRPr="00330D55">
        <w:rPr>
          <w:rFonts w:ascii="Simplified Arabic" w:eastAsia="Times New Roman" w:hAnsi="Simplified Arabic" w:cs="Simplified Arabic"/>
          <w:sz w:val="28"/>
          <w:szCs w:val="28"/>
          <w:rtl/>
        </w:rPr>
        <w:t xml:space="preserve">درجة متوسطة </w:t>
      </w:r>
      <w:r w:rsidR="00984841" w:rsidRPr="00330D55">
        <w:rPr>
          <w:rFonts w:ascii="Simplified Arabic" w:eastAsia="Times New Roman" w:hAnsi="Simplified Arabic" w:cs="Simplified Arabic"/>
          <w:sz w:val="28"/>
          <w:szCs w:val="28"/>
          <w:rtl/>
        </w:rPr>
        <w:t xml:space="preserve">في الوزارة وهو ما يحول </w:t>
      </w:r>
      <w:r w:rsidR="00E71835" w:rsidRPr="00330D55">
        <w:rPr>
          <w:rFonts w:ascii="Simplified Arabic" w:eastAsia="Times New Roman" w:hAnsi="Simplified Arabic" w:cs="Simplified Arabic"/>
          <w:sz w:val="28"/>
          <w:szCs w:val="28"/>
          <w:rtl/>
        </w:rPr>
        <w:t>دون تحقيق التحول الرقمي بأعلى مستوياته</w:t>
      </w:r>
      <w:r w:rsidR="00E12C0D" w:rsidRPr="00330D55">
        <w:rPr>
          <w:rFonts w:ascii="Simplified Arabic" w:eastAsia="Times New Roman" w:hAnsi="Simplified Arabic" w:cs="Simplified Arabic"/>
          <w:sz w:val="28"/>
          <w:szCs w:val="28"/>
          <w:rtl/>
        </w:rPr>
        <w:t xml:space="preserve">، مع العلم </w:t>
      </w:r>
      <w:r w:rsidR="00FA1DBA" w:rsidRPr="00330D55">
        <w:rPr>
          <w:rFonts w:ascii="Simplified Arabic" w:eastAsia="Times New Roman" w:hAnsi="Simplified Arabic" w:cs="Simplified Arabic"/>
          <w:sz w:val="28"/>
          <w:szCs w:val="28"/>
          <w:rtl/>
        </w:rPr>
        <w:t>أ</w:t>
      </w:r>
      <w:r w:rsidR="00E12C0D" w:rsidRPr="00330D55">
        <w:rPr>
          <w:rFonts w:ascii="Simplified Arabic" w:eastAsia="Times New Roman" w:hAnsi="Simplified Arabic" w:cs="Simplified Arabic"/>
          <w:sz w:val="28"/>
          <w:szCs w:val="28"/>
          <w:rtl/>
        </w:rPr>
        <w:t xml:space="preserve">ن هناك دوافع اتجاه مرتفعة من قبل العاملين للارتقاء بالتحول الرقمي </w:t>
      </w:r>
      <w:r w:rsidR="00FA1DBA" w:rsidRPr="00330D55">
        <w:rPr>
          <w:rFonts w:ascii="Simplified Arabic" w:eastAsia="Times New Roman" w:hAnsi="Simplified Arabic" w:cs="Simplified Arabic"/>
          <w:sz w:val="28"/>
          <w:szCs w:val="28"/>
          <w:rtl/>
        </w:rPr>
        <w:t>إ</w:t>
      </w:r>
      <w:r w:rsidR="00E12C0D" w:rsidRPr="00330D55">
        <w:rPr>
          <w:rFonts w:ascii="Simplified Arabic" w:eastAsia="Times New Roman" w:hAnsi="Simplified Arabic" w:cs="Simplified Arabic"/>
          <w:sz w:val="28"/>
          <w:szCs w:val="28"/>
          <w:rtl/>
        </w:rPr>
        <w:t xml:space="preserve">لا </w:t>
      </w:r>
      <w:r w:rsidR="00FA1DBA" w:rsidRPr="00330D55">
        <w:rPr>
          <w:rFonts w:ascii="Simplified Arabic" w:eastAsia="Times New Roman" w:hAnsi="Simplified Arabic" w:cs="Simplified Arabic"/>
          <w:sz w:val="28"/>
          <w:szCs w:val="28"/>
          <w:rtl/>
        </w:rPr>
        <w:t>أ</w:t>
      </w:r>
      <w:r w:rsidR="00E12C0D" w:rsidRPr="00330D55">
        <w:rPr>
          <w:rFonts w:ascii="Simplified Arabic" w:eastAsia="Times New Roman" w:hAnsi="Simplified Arabic" w:cs="Simplified Arabic"/>
          <w:sz w:val="28"/>
          <w:szCs w:val="28"/>
          <w:rtl/>
        </w:rPr>
        <w:t>ن هناك معيقات كبيرة تؤثر على تطبيق التحول الرقمي</w:t>
      </w:r>
      <w:r w:rsidR="00FA1DBA" w:rsidRPr="00330D55">
        <w:rPr>
          <w:rFonts w:ascii="Simplified Arabic" w:eastAsia="Times New Roman" w:hAnsi="Simplified Arabic" w:cs="Simplified Arabic"/>
          <w:sz w:val="28"/>
          <w:szCs w:val="28"/>
          <w:rtl/>
        </w:rPr>
        <w:t xml:space="preserve"> بشكل كفؤ وفعال</w:t>
      </w:r>
      <w:r w:rsidR="00984841" w:rsidRPr="00330D55">
        <w:rPr>
          <w:rFonts w:ascii="Simplified Arabic" w:eastAsia="Times New Roman" w:hAnsi="Simplified Arabic" w:cs="Simplified Arabic"/>
          <w:sz w:val="28"/>
          <w:szCs w:val="28"/>
          <w:rtl/>
        </w:rPr>
        <w:t>.</w:t>
      </w:r>
    </w:p>
    <w:p w:rsidR="00E12C0D" w:rsidRPr="00330D55" w:rsidRDefault="00D050BB" w:rsidP="00E71835">
      <w:pPr>
        <w:kinsoku w:val="0"/>
        <w:overflowPunct w:val="0"/>
        <w:spacing w:after="0" w:line="240" w:lineRule="auto"/>
        <w:contextualSpacing/>
        <w:jc w:val="both"/>
        <w:textAlignment w:val="baseline"/>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وأظهرت النتائج</w:t>
      </w:r>
      <w:r w:rsidR="00E71835" w:rsidRPr="00330D55">
        <w:rPr>
          <w:rFonts w:ascii="Simplified Arabic" w:eastAsia="Times New Roman" w:hAnsi="Simplified Arabic" w:cs="Simplified Arabic"/>
          <w:sz w:val="28"/>
          <w:szCs w:val="28"/>
          <w:rtl/>
        </w:rPr>
        <w:t xml:space="preserve"> أيضا</w:t>
      </w:r>
      <w:r w:rsidR="00E12C0D" w:rsidRPr="00330D55">
        <w:rPr>
          <w:rFonts w:ascii="Simplified Arabic" w:eastAsia="Times New Roman" w:hAnsi="Simplified Arabic" w:cs="Simplified Arabic"/>
          <w:sz w:val="28"/>
          <w:szCs w:val="28"/>
          <w:rtl/>
        </w:rPr>
        <w:t>أن واقع الأداء المؤسسي بأبعاده المتمثلة في الكفاءة والفاعلية قد جاء أيضا بدرجة متوسطة</w:t>
      </w:r>
      <w:r w:rsidR="00FA1DBA" w:rsidRPr="00330D55">
        <w:rPr>
          <w:rFonts w:ascii="Simplified Arabic" w:eastAsia="Times New Roman" w:hAnsi="Simplified Arabic" w:cs="Simplified Arabic"/>
          <w:sz w:val="28"/>
          <w:szCs w:val="28"/>
          <w:rtl/>
        </w:rPr>
        <w:t>،</w:t>
      </w:r>
      <w:r w:rsidR="00E12C0D" w:rsidRPr="00330D55">
        <w:rPr>
          <w:rFonts w:ascii="Simplified Arabic" w:eastAsia="Times New Roman" w:hAnsi="Simplified Arabic" w:cs="Simplified Arabic"/>
          <w:sz w:val="28"/>
          <w:szCs w:val="28"/>
          <w:rtl/>
        </w:rPr>
        <w:t xml:space="preserve"> وهو ما يستدعي ضرورة العمل على رفع مستوى الكفاءة والفاعلية لديها. وفيما يتعلق بممارسات إدارة الموارد البشرية سواء الاستقطاب الرقمي </w:t>
      </w:r>
      <w:r w:rsidR="002D6E50">
        <w:rPr>
          <w:rFonts w:ascii="Simplified Arabic" w:eastAsia="Times New Roman" w:hAnsi="Simplified Arabic" w:cs="Simplified Arabic" w:hint="cs"/>
          <w:sz w:val="28"/>
          <w:szCs w:val="28"/>
          <w:rtl/>
        </w:rPr>
        <w:t>أ</w:t>
      </w:r>
      <w:r w:rsidR="00E12C0D" w:rsidRPr="00330D55">
        <w:rPr>
          <w:rFonts w:ascii="Simplified Arabic" w:eastAsia="Times New Roman" w:hAnsi="Simplified Arabic" w:cs="Simplified Arabic"/>
          <w:sz w:val="28"/>
          <w:szCs w:val="28"/>
          <w:rtl/>
        </w:rPr>
        <w:t xml:space="preserve">و التدريب الرقمي </w:t>
      </w:r>
      <w:r w:rsidR="002D6E50">
        <w:rPr>
          <w:rFonts w:ascii="Simplified Arabic" w:eastAsia="Times New Roman" w:hAnsi="Simplified Arabic" w:cs="Simplified Arabic" w:hint="cs"/>
          <w:sz w:val="28"/>
          <w:szCs w:val="28"/>
          <w:rtl/>
        </w:rPr>
        <w:t>أ</w:t>
      </w:r>
      <w:r w:rsidR="00E12C0D" w:rsidRPr="00330D55">
        <w:rPr>
          <w:rFonts w:ascii="Simplified Arabic" w:eastAsia="Times New Roman" w:hAnsi="Simplified Arabic" w:cs="Simplified Arabic"/>
          <w:sz w:val="28"/>
          <w:szCs w:val="28"/>
          <w:rtl/>
        </w:rPr>
        <w:t>و التقييم الرقمي</w:t>
      </w:r>
      <w:r w:rsidR="00FA1DBA" w:rsidRPr="00330D55">
        <w:rPr>
          <w:rFonts w:ascii="Simplified Arabic" w:eastAsia="Times New Roman" w:hAnsi="Simplified Arabic" w:cs="Simplified Arabic"/>
          <w:sz w:val="28"/>
          <w:szCs w:val="28"/>
          <w:rtl/>
        </w:rPr>
        <w:t>،</w:t>
      </w:r>
      <w:r w:rsidR="00E12C0D" w:rsidRPr="00330D55">
        <w:rPr>
          <w:rFonts w:ascii="Simplified Arabic" w:eastAsia="Times New Roman" w:hAnsi="Simplified Arabic" w:cs="Simplified Arabic"/>
          <w:sz w:val="28"/>
          <w:szCs w:val="28"/>
          <w:rtl/>
        </w:rPr>
        <w:t xml:space="preserve"> فقد جاءت الدرجة الكلية للمحاور بدرجة متوسطة.</w:t>
      </w:r>
    </w:p>
    <w:p w:rsidR="00A07929" w:rsidRDefault="00E12C0D" w:rsidP="00E71835">
      <w:pPr>
        <w:kinsoku w:val="0"/>
        <w:overflowPunct w:val="0"/>
        <w:spacing w:after="0" w:line="240" w:lineRule="auto"/>
        <w:contextualSpacing/>
        <w:jc w:val="both"/>
        <w:textAlignment w:val="baseline"/>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أظهرت النتائج أيضا </w:t>
      </w:r>
      <w:r w:rsidR="00D050BB" w:rsidRPr="00330D55">
        <w:rPr>
          <w:rFonts w:ascii="Simplified Arabic" w:eastAsia="Times New Roman" w:hAnsi="Simplified Arabic" w:cs="Simplified Arabic"/>
          <w:sz w:val="28"/>
          <w:szCs w:val="28"/>
          <w:rtl/>
        </w:rPr>
        <w:t xml:space="preserve">أن هناك </w:t>
      </w:r>
      <w:r w:rsidRPr="00330D55">
        <w:rPr>
          <w:rFonts w:ascii="Simplified Arabic" w:eastAsia="Times New Roman" w:hAnsi="Simplified Arabic" w:cs="Simplified Arabic"/>
          <w:sz w:val="28"/>
          <w:szCs w:val="28"/>
          <w:rtl/>
        </w:rPr>
        <w:t xml:space="preserve">أثر ذو دلالة إحصائية </w:t>
      </w:r>
      <w:r w:rsidR="00D050BB" w:rsidRPr="00330D55">
        <w:rPr>
          <w:rFonts w:ascii="Simplified Arabic" w:eastAsia="Times New Roman" w:hAnsi="Simplified Arabic" w:cs="Simplified Arabic"/>
          <w:sz w:val="28"/>
          <w:szCs w:val="28"/>
          <w:rtl/>
        </w:rPr>
        <w:t>للتحول الرقمي على الأداء المؤسسي</w:t>
      </w:r>
      <w:r w:rsidRPr="00330D55">
        <w:rPr>
          <w:rFonts w:ascii="Simplified Arabic" w:eastAsia="Times New Roman" w:hAnsi="Simplified Arabic" w:cs="Simplified Arabic"/>
          <w:sz w:val="28"/>
          <w:szCs w:val="28"/>
          <w:rtl/>
        </w:rPr>
        <w:t xml:space="preserve"> و</w:t>
      </w:r>
      <w:r w:rsidR="00984841" w:rsidRPr="00330D55">
        <w:rPr>
          <w:rFonts w:ascii="Simplified Arabic" w:eastAsia="Times New Roman" w:hAnsi="Simplified Arabic" w:cs="Simplified Arabic"/>
          <w:sz w:val="28"/>
          <w:szCs w:val="28"/>
          <w:rtl/>
        </w:rPr>
        <w:t>أ</w:t>
      </w:r>
      <w:r w:rsidRPr="00330D55">
        <w:rPr>
          <w:rFonts w:ascii="Simplified Arabic" w:eastAsia="Times New Roman" w:hAnsi="Simplified Arabic" w:cs="Simplified Arabic"/>
          <w:sz w:val="28"/>
          <w:szCs w:val="28"/>
          <w:rtl/>
        </w:rPr>
        <w:t>ن هناك دور إيجابي وقوي لدور التحول الرقمي في تعزيز الأداء المؤسسي، أما</w:t>
      </w:r>
      <w:r w:rsidR="00D050BB" w:rsidRPr="00330D55">
        <w:rPr>
          <w:rFonts w:ascii="Simplified Arabic" w:eastAsia="Times New Roman" w:hAnsi="Simplified Arabic" w:cs="Simplified Arabic"/>
          <w:sz w:val="28"/>
          <w:szCs w:val="28"/>
          <w:rtl/>
        </w:rPr>
        <w:t xml:space="preserve"> ممارسات إدارة الموارد البشرية </w:t>
      </w:r>
      <w:r w:rsidRPr="00330D55">
        <w:rPr>
          <w:rFonts w:ascii="Simplified Arabic" w:eastAsia="Aptos" w:hAnsi="Simplified Arabic" w:cs="Simplified Arabic"/>
          <w:sz w:val="28"/>
          <w:szCs w:val="28"/>
          <w:rtl/>
        </w:rPr>
        <w:t xml:space="preserve">فقد بينت النتائج أنها </w:t>
      </w:r>
      <w:r w:rsidR="00D050BB" w:rsidRPr="00330D55">
        <w:rPr>
          <w:rFonts w:ascii="Simplified Arabic" w:eastAsia="Aptos" w:hAnsi="Simplified Arabic" w:cs="Simplified Arabic"/>
          <w:sz w:val="28"/>
          <w:szCs w:val="28"/>
          <w:rtl/>
        </w:rPr>
        <w:t>تلعب دور الوسيط الجزئي في العلاقة بين التحول الرقمي والأداء المؤسسي</w:t>
      </w:r>
      <w:r w:rsidR="00917310" w:rsidRPr="00330D55">
        <w:rPr>
          <w:rFonts w:ascii="Simplified Arabic" w:eastAsia="Times New Roman" w:hAnsi="Simplified Arabic" w:cs="Simplified Arabic"/>
          <w:sz w:val="28"/>
          <w:szCs w:val="28"/>
          <w:rtl/>
        </w:rPr>
        <w:t>.</w:t>
      </w:r>
    </w:p>
    <w:p w:rsidR="00917310" w:rsidRPr="00330D55" w:rsidRDefault="00273A2D" w:rsidP="00E71835">
      <w:pPr>
        <w:kinsoku w:val="0"/>
        <w:overflowPunct w:val="0"/>
        <w:spacing w:after="0" w:line="240" w:lineRule="auto"/>
        <w:contextualSpacing/>
        <w:jc w:val="both"/>
        <w:textAlignment w:val="baseline"/>
        <w:rPr>
          <w:rFonts w:ascii="Simplified Arabic" w:eastAsia="Times New Roman" w:hAnsi="Simplified Arabic" w:cs="Simplified Arabic"/>
          <w:sz w:val="28"/>
          <w:szCs w:val="28"/>
          <w:rtl/>
        </w:rPr>
      </w:pPr>
      <w:r w:rsidRPr="00273A2D">
        <w:rPr>
          <w:rFonts w:ascii="Simplified Arabic" w:eastAsia="Times New Roman" w:hAnsi="Simplified Arabic" w:cs="Simplified Arabic"/>
          <w:sz w:val="28"/>
          <w:szCs w:val="28"/>
          <w:rtl/>
        </w:rPr>
        <w:t>توصي الدراسة بضرورة تخصيص ميزانيات كافية من الموازنة العامة لتحديث البنية التحتية الرقمية، وإعداد وتنفيذ برنامج وطني شامل لبناء المهارات الرقمية بالتنسيق مع وزارة الاتصالات. كما توصي باستخدام تقنيات استقطاب رقمية متقدمة تعتمد على الذكاء الاصطناعي والتحليل التنبؤي، وتطوير نظام تقييم أداء رقمي مبني على مؤشرات قابلة للقياس ومرتبطة بالتحول الرقمي.</w:t>
      </w:r>
    </w:p>
    <w:p w:rsidR="001A5002" w:rsidRPr="00330D55" w:rsidRDefault="00C7294D" w:rsidP="00273A2D">
      <w:pPr>
        <w:spacing w:after="0" w:line="240" w:lineRule="auto"/>
        <w:contextualSpacing/>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b/>
          <w:bCs/>
          <w:sz w:val="28"/>
          <w:szCs w:val="28"/>
          <w:rtl/>
        </w:rPr>
        <w:t>كلمات مفتاحية:</w:t>
      </w:r>
      <w:r w:rsidR="00E12C0D" w:rsidRPr="00330D55">
        <w:rPr>
          <w:rFonts w:ascii="Simplified Arabic" w:eastAsia="Times New Roman" w:hAnsi="Simplified Arabic" w:cs="Simplified Arabic"/>
          <w:sz w:val="28"/>
          <w:szCs w:val="28"/>
          <w:rtl/>
        </w:rPr>
        <w:t>التحول الرقمي، الأداء المؤسسي، ممارسات إدارة الموارد البشرية الرقمية، وزارة النقل والمواصلات الفلسطينية.</w:t>
      </w:r>
    </w:p>
    <w:p w:rsidR="001A5002" w:rsidRPr="00330D55" w:rsidRDefault="001A5002" w:rsidP="001A5002">
      <w:pPr>
        <w:bidi w:val="0"/>
        <w:spacing w:after="0" w:line="240" w:lineRule="auto"/>
        <w:jc w:val="both"/>
        <w:rPr>
          <w:rFonts w:ascii="Simplified Arabic" w:eastAsia="Calibri" w:hAnsi="Simplified Arabic" w:cs="Simplified Arabic"/>
          <w:b/>
          <w:bCs/>
          <w:kern w:val="2"/>
          <w:sz w:val="28"/>
          <w:szCs w:val="28"/>
        </w:rPr>
      </w:pPr>
      <w:bookmarkStart w:id="30" w:name="_Toc99112471"/>
      <w:r w:rsidRPr="00330D55">
        <w:rPr>
          <w:rFonts w:ascii="Simplified Arabic" w:eastAsia="Calibri" w:hAnsi="Simplified Arabic" w:cs="Simplified Arabic"/>
          <w:b/>
          <w:bCs/>
          <w:kern w:val="2"/>
          <w:sz w:val="28"/>
          <w:szCs w:val="28"/>
        </w:rPr>
        <w:t>Digital Transformation and Its Role in Enhancing Institutional Performance in Light of Digital Human Resource Management Practices at the Ministry of Transport and Communications from the Perspective of Employees.</w:t>
      </w:r>
    </w:p>
    <w:p w:rsidR="001A5002" w:rsidRPr="00330D55" w:rsidRDefault="001A5002" w:rsidP="001A5002">
      <w:pPr>
        <w:bidi w:val="0"/>
        <w:spacing w:after="0" w:line="240" w:lineRule="auto"/>
        <w:jc w:val="both"/>
        <w:rPr>
          <w:rFonts w:ascii="Simplified Arabic" w:eastAsia="Times New Roman" w:hAnsi="Simplified Arabic" w:cs="Simplified Arabic"/>
          <w:b/>
          <w:bCs/>
          <w:sz w:val="28"/>
          <w:szCs w:val="28"/>
        </w:rPr>
      </w:pPr>
    </w:p>
    <w:p w:rsidR="001A5002" w:rsidRPr="00330D55" w:rsidRDefault="001A5002" w:rsidP="001A5002">
      <w:pPr>
        <w:bidi w:val="0"/>
        <w:spacing w:after="0"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Pr>
        <w:t xml:space="preserve">Prepared by: </w:t>
      </w:r>
      <w:r w:rsidRPr="00330D55">
        <w:rPr>
          <w:rFonts w:ascii="Simplified Arabic" w:eastAsia="Times New Roman" w:hAnsi="Simplified Arabic" w:cs="Simplified Arabic"/>
          <w:sz w:val="28"/>
          <w:szCs w:val="28"/>
          <w:lang w:bidi="ar-AE"/>
        </w:rPr>
        <w:t>Walaa Ali Hasan Hijjeh</w:t>
      </w:r>
    </w:p>
    <w:p w:rsidR="001A5002" w:rsidRPr="00330D55" w:rsidRDefault="001A5002" w:rsidP="001A5002">
      <w:pPr>
        <w:bidi w:val="0"/>
        <w:spacing w:after="0" w:line="240" w:lineRule="auto"/>
        <w:jc w:val="both"/>
        <w:rPr>
          <w:rFonts w:ascii="Simplified Arabic" w:eastAsia="Times New Roman" w:hAnsi="Simplified Arabic" w:cs="Simplified Arabic"/>
          <w:sz w:val="28"/>
          <w:szCs w:val="28"/>
          <w:rtl/>
        </w:rPr>
      </w:pPr>
    </w:p>
    <w:p w:rsidR="001A5002" w:rsidRPr="00330D55" w:rsidRDefault="001A5002" w:rsidP="001A5002">
      <w:pPr>
        <w:bidi w:val="0"/>
        <w:spacing w:after="0"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Pr>
        <w:t>Supervised by: Dr. Ahmad Mohammad Herzallah</w:t>
      </w:r>
    </w:p>
    <w:p w:rsidR="001A5002" w:rsidRPr="00330D55" w:rsidRDefault="001A5002" w:rsidP="001A5002">
      <w:pPr>
        <w:bidi w:val="0"/>
        <w:spacing w:after="0" w:line="240" w:lineRule="auto"/>
        <w:jc w:val="both"/>
        <w:rPr>
          <w:rFonts w:ascii="Simplified Arabic" w:eastAsia="Times New Roman" w:hAnsi="Simplified Arabic" w:cs="Simplified Arabic"/>
          <w:b/>
          <w:bCs/>
          <w:sz w:val="28"/>
          <w:szCs w:val="28"/>
        </w:rPr>
      </w:pPr>
    </w:p>
    <w:p w:rsidR="001A5002" w:rsidRPr="00330D55" w:rsidRDefault="001A5002" w:rsidP="001A5002">
      <w:pPr>
        <w:bidi w:val="0"/>
        <w:spacing w:after="0" w:line="240" w:lineRule="auto"/>
        <w:jc w:val="both"/>
        <w:rPr>
          <w:rFonts w:ascii="Simplified Arabic" w:eastAsia="Times New Roman" w:hAnsi="Simplified Arabic" w:cs="Simplified Arabic"/>
          <w:b/>
          <w:bCs/>
          <w:sz w:val="28"/>
          <w:szCs w:val="28"/>
        </w:rPr>
      </w:pPr>
      <w:r w:rsidRPr="00330D55">
        <w:rPr>
          <w:rFonts w:ascii="Simplified Arabic" w:eastAsia="Times New Roman" w:hAnsi="Simplified Arabic" w:cs="Simplified Arabic"/>
          <w:b/>
          <w:bCs/>
          <w:sz w:val="28"/>
          <w:szCs w:val="28"/>
        </w:rPr>
        <w:t>Abstract</w:t>
      </w:r>
    </w:p>
    <w:p w:rsidR="000554DC" w:rsidRPr="000554DC" w:rsidRDefault="000554DC" w:rsidP="000554DC">
      <w:pPr>
        <w:bidi w:val="0"/>
        <w:spacing w:after="0" w:line="240" w:lineRule="auto"/>
        <w:contextualSpacing/>
        <w:jc w:val="both"/>
        <w:rPr>
          <w:rFonts w:ascii="Times New Roman" w:eastAsia="Times New Roman" w:hAnsi="Times New Roman" w:cs="Times New Roman"/>
          <w:color w:val="000000"/>
          <w:sz w:val="24"/>
          <w:szCs w:val="24"/>
        </w:rPr>
      </w:pPr>
      <w:bookmarkStart w:id="31" w:name="_Hlk187226616"/>
      <w:bookmarkEnd w:id="30"/>
      <w:r w:rsidRPr="000554DC">
        <w:rPr>
          <w:rFonts w:ascii="Times New Roman" w:eastAsia="Times New Roman" w:hAnsi="Times New Roman" w:cs="Times New Roman"/>
          <w:color w:val="000000"/>
          <w:sz w:val="24"/>
          <w:szCs w:val="24"/>
        </w:rPr>
        <w:t>The study aimed to identify digital transformation and its role in enhancing institutional performance in light of digital human resource management which are practicing at the Palestinian Ministry of Transportations. This study was conducted between October 2024 and March 2025. To achieve the study objectives, the researcher adopted a descriptive analytical approach and used a questionnaire as a research tool. The study population consisted of all 933 employees at the Ministry of Transportations.The study sample consisted of 278 individuals, selected through a random sampling method. To analyze the study data, a computer was used and a statistical program from the SPSS software package was used. The data were analyzed using percentages, arithmetic means, and standard deviations, as well as linear regression analysis and other statistical analyses, also using the SMART PLS software package</w:t>
      </w:r>
      <w:r w:rsidRPr="000554DC">
        <w:rPr>
          <w:rFonts w:ascii="Times New Roman" w:eastAsia="Times New Roman" w:hAnsi="Times New Roman" w:cs="Times New Roman"/>
          <w:color w:val="000000"/>
          <w:sz w:val="24"/>
          <w:szCs w:val="24"/>
          <w:rtl/>
        </w:rPr>
        <w:t>.</w:t>
      </w:r>
    </w:p>
    <w:p w:rsidR="000554DC" w:rsidRPr="000554DC" w:rsidRDefault="000554DC" w:rsidP="000554DC">
      <w:pPr>
        <w:bidi w:val="0"/>
        <w:spacing w:after="0" w:line="240" w:lineRule="auto"/>
        <w:contextualSpacing/>
        <w:jc w:val="both"/>
        <w:rPr>
          <w:rFonts w:ascii="Times New Roman" w:eastAsia="Times New Roman" w:hAnsi="Times New Roman" w:cs="Times New Roman"/>
          <w:color w:val="000000"/>
          <w:sz w:val="24"/>
          <w:szCs w:val="24"/>
        </w:rPr>
      </w:pPr>
    </w:p>
    <w:p w:rsidR="000554DC" w:rsidRPr="000554DC" w:rsidRDefault="000554DC" w:rsidP="000554DC">
      <w:pPr>
        <w:bidi w:val="0"/>
        <w:spacing w:after="0" w:line="240" w:lineRule="auto"/>
        <w:contextualSpacing/>
        <w:jc w:val="both"/>
        <w:rPr>
          <w:rFonts w:ascii="Times New Roman" w:eastAsia="Times New Roman" w:hAnsi="Times New Roman" w:cs="Times New Roman"/>
          <w:color w:val="000000"/>
          <w:sz w:val="24"/>
          <w:szCs w:val="24"/>
          <w:rtl/>
        </w:rPr>
      </w:pPr>
      <w:r w:rsidRPr="000554DC">
        <w:rPr>
          <w:rFonts w:ascii="Times New Roman" w:eastAsia="Times New Roman" w:hAnsi="Times New Roman" w:cs="Times New Roman"/>
          <w:color w:val="000000"/>
          <w:sz w:val="24"/>
          <w:szCs w:val="24"/>
        </w:rPr>
        <w:t>The study reached a number of results, the most important of which are: the reality of digital transformation, institutional performance, and human resource management practices at the Ministry of Transport and Communications were moderate. The results showed that the Ministry's level of implementation of the digital strategy, digital infrastructure, and digital skills was moderate, preventing the achievement of the highest levels of digital transformation. While there are strong motivations among employees to advance digital transformation, there are significant obstacles that impact the efficient and effective implementation of digital transformation</w:t>
      </w:r>
      <w:r w:rsidRPr="000554DC">
        <w:rPr>
          <w:rFonts w:ascii="Times New Roman" w:eastAsia="Times New Roman" w:hAnsi="Times New Roman" w:cs="Times New Roman"/>
          <w:color w:val="000000"/>
          <w:sz w:val="24"/>
          <w:szCs w:val="24"/>
          <w:rtl/>
        </w:rPr>
        <w:t>.</w:t>
      </w:r>
    </w:p>
    <w:p w:rsidR="000554DC" w:rsidRPr="000554DC" w:rsidRDefault="000554DC" w:rsidP="000554DC">
      <w:pPr>
        <w:bidi w:val="0"/>
        <w:spacing w:after="0" w:line="240" w:lineRule="auto"/>
        <w:contextualSpacing/>
        <w:jc w:val="both"/>
        <w:rPr>
          <w:rFonts w:ascii="Times New Roman" w:eastAsia="Times New Roman" w:hAnsi="Times New Roman" w:cs="Times New Roman"/>
          <w:color w:val="000000"/>
          <w:sz w:val="24"/>
          <w:szCs w:val="24"/>
        </w:rPr>
      </w:pPr>
    </w:p>
    <w:p w:rsidR="000554DC" w:rsidRPr="000554DC" w:rsidRDefault="000554DC" w:rsidP="000554DC">
      <w:pPr>
        <w:bidi w:val="0"/>
        <w:spacing w:after="0" w:line="240" w:lineRule="auto"/>
        <w:contextualSpacing/>
        <w:jc w:val="both"/>
        <w:rPr>
          <w:rFonts w:ascii="Times New Roman" w:eastAsia="Times New Roman" w:hAnsi="Times New Roman" w:cs="Times New Roman"/>
          <w:color w:val="000000"/>
          <w:sz w:val="24"/>
          <w:szCs w:val="24"/>
          <w:rtl/>
        </w:rPr>
      </w:pPr>
      <w:r w:rsidRPr="000554DC">
        <w:rPr>
          <w:rFonts w:ascii="Times New Roman" w:eastAsia="Times New Roman" w:hAnsi="Times New Roman" w:cs="Times New Roman"/>
          <w:color w:val="000000"/>
          <w:sz w:val="24"/>
          <w:szCs w:val="24"/>
        </w:rPr>
        <w:t>The results also showed that institutional performance, in its dimensions of efficiency and effectiveness, was moderate, necessitating efforts to raise its efficiency and effectiveness. Regarding human resource management practices, whether digital recruitment, digital training, or digital evaluation, the overall score for the axes was moderate</w:t>
      </w:r>
      <w:r w:rsidRPr="000554DC">
        <w:rPr>
          <w:rFonts w:ascii="Times New Roman" w:eastAsia="Times New Roman" w:hAnsi="Times New Roman" w:cs="Times New Roman"/>
          <w:color w:val="000000"/>
          <w:sz w:val="24"/>
          <w:szCs w:val="24"/>
          <w:rtl/>
        </w:rPr>
        <w:t>.</w:t>
      </w:r>
    </w:p>
    <w:p w:rsidR="000554DC" w:rsidRPr="000554DC" w:rsidRDefault="000554DC" w:rsidP="000554DC">
      <w:pPr>
        <w:bidi w:val="0"/>
        <w:spacing w:after="0" w:line="240" w:lineRule="auto"/>
        <w:contextualSpacing/>
        <w:jc w:val="both"/>
        <w:rPr>
          <w:rFonts w:ascii="Times New Roman" w:eastAsia="Times New Roman" w:hAnsi="Times New Roman" w:cs="Times New Roman"/>
          <w:color w:val="000000"/>
          <w:sz w:val="24"/>
          <w:szCs w:val="24"/>
        </w:rPr>
      </w:pPr>
    </w:p>
    <w:p w:rsidR="000554DC" w:rsidRPr="000554DC" w:rsidRDefault="000554DC" w:rsidP="000554DC">
      <w:pPr>
        <w:bidi w:val="0"/>
        <w:spacing w:after="0" w:line="240" w:lineRule="auto"/>
        <w:contextualSpacing/>
        <w:jc w:val="both"/>
        <w:rPr>
          <w:rFonts w:ascii="Times New Roman" w:eastAsia="Times New Roman" w:hAnsi="Times New Roman" w:cs="Times New Roman"/>
          <w:color w:val="000000"/>
          <w:sz w:val="24"/>
          <w:szCs w:val="24"/>
          <w:rtl/>
        </w:rPr>
      </w:pPr>
      <w:r w:rsidRPr="000554DC">
        <w:rPr>
          <w:rFonts w:ascii="Times New Roman" w:eastAsia="Times New Roman" w:hAnsi="Times New Roman" w:cs="Times New Roman"/>
          <w:color w:val="000000"/>
          <w:sz w:val="24"/>
          <w:szCs w:val="24"/>
        </w:rPr>
        <w:t>The results also showed that digital transformation has a statistically significant impact on institutional performance and that digital transformation plays a strong, positive role in enhancing institutional performance. As for human resource management practices, the results indicated that they play a partial mediating role in the relationship between digital transformation and institutional performance</w:t>
      </w:r>
      <w:r w:rsidRPr="000554DC">
        <w:rPr>
          <w:rFonts w:ascii="Times New Roman" w:eastAsia="Times New Roman" w:hAnsi="Times New Roman" w:cs="Times New Roman"/>
          <w:color w:val="000000"/>
          <w:sz w:val="24"/>
          <w:szCs w:val="24"/>
          <w:rtl/>
        </w:rPr>
        <w:t>.</w:t>
      </w:r>
    </w:p>
    <w:p w:rsidR="000554DC" w:rsidRPr="000554DC" w:rsidRDefault="000554DC" w:rsidP="000554DC">
      <w:pPr>
        <w:bidi w:val="0"/>
        <w:spacing w:after="0" w:line="240" w:lineRule="auto"/>
        <w:contextualSpacing/>
        <w:jc w:val="both"/>
        <w:rPr>
          <w:rFonts w:ascii="Times New Roman" w:eastAsia="Times New Roman" w:hAnsi="Times New Roman" w:cs="Times New Roman"/>
          <w:color w:val="000000"/>
          <w:sz w:val="24"/>
          <w:szCs w:val="24"/>
        </w:rPr>
      </w:pPr>
    </w:p>
    <w:p w:rsidR="000554DC" w:rsidRDefault="000554DC" w:rsidP="000554DC">
      <w:pPr>
        <w:bidi w:val="0"/>
        <w:spacing w:after="0" w:line="240" w:lineRule="auto"/>
        <w:contextualSpacing/>
        <w:jc w:val="both"/>
        <w:rPr>
          <w:rFonts w:ascii="Times New Roman" w:eastAsia="Times New Roman" w:hAnsi="Times New Roman" w:cs="Times New Roman"/>
          <w:color w:val="000000"/>
          <w:sz w:val="24"/>
          <w:szCs w:val="24"/>
        </w:rPr>
      </w:pPr>
      <w:r w:rsidRPr="000554DC">
        <w:rPr>
          <w:rFonts w:ascii="Times New Roman" w:eastAsia="Times New Roman" w:hAnsi="Times New Roman" w:cs="Times New Roman"/>
          <w:color w:val="000000"/>
          <w:sz w:val="24"/>
          <w:szCs w:val="24"/>
        </w:rPr>
        <w:t>The study recommends allocating sufficient budgets from the general budget to modernize digital infrastructure and developing and implementing a comprehensive national program to build digital skills in coordination with the Ministry of Transportations. It also recommends the use of advanced digital recruitment techniques based on artificial intelligence and predictive analytics, and the development of a digital performance evaluation system based on measurable indicators linked to digital transformation</w:t>
      </w:r>
      <w:r w:rsidRPr="000554DC">
        <w:rPr>
          <w:rFonts w:ascii="Times New Roman" w:eastAsia="Times New Roman" w:hAnsi="Times New Roman" w:cs="Times New Roman"/>
          <w:color w:val="000000"/>
          <w:sz w:val="24"/>
          <w:szCs w:val="24"/>
          <w:rtl/>
        </w:rPr>
        <w:t>.</w:t>
      </w:r>
    </w:p>
    <w:p w:rsidR="00C55001" w:rsidRPr="000554DC" w:rsidRDefault="00C55001" w:rsidP="00C55001">
      <w:pPr>
        <w:bidi w:val="0"/>
        <w:spacing w:after="0" w:line="240" w:lineRule="auto"/>
        <w:contextualSpacing/>
        <w:jc w:val="both"/>
        <w:rPr>
          <w:rFonts w:ascii="Times New Roman" w:eastAsia="Times New Roman" w:hAnsi="Times New Roman" w:cs="Times New Roman"/>
          <w:color w:val="000000"/>
          <w:sz w:val="24"/>
          <w:szCs w:val="24"/>
        </w:rPr>
      </w:pPr>
    </w:p>
    <w:p w:rsidR="009016CD" w:rsidRDefault="000554DC" w:rsidP="000554DC">
      <w:pPr>
        <w:bidi w:val="0"/>
        <w:spacing w:after="0" w:line="240" w:lineRule="auto"/>
        <w:contextualSpacing/>
        <w:jc w:val="both"/>
        <w:rPr>
          <w:rFonts w:ascii="Times New Roman" w:eastAsia="Times New Roman" w:hAnsi="Times New Roman" w:cs="Times New Roman"/>
          <w:color w:val="000000"/>
          <w:sz w:val="24"/>
          <w:szCs w:val="24"/>
        </w:rPr>
      </w:pPr>
      <w:r w:rsidRPr="000554DC">
        <w:rPr>
          <w:rFonts w:ascii="Times New Roman" w:eastAsia="Times New Roman" w:hAnsi="Times New Roman" w:cs="Times New Roman"/>
          <w:b/>
          <w:bCs/>
          <w:color w:val="000000"/>
          <w:sz w:val="24"/>
          <w:szCs w:val="24"/>
        </w:rPr>
        <w:t>Keywords:</w:t>
      </w:r>
      <w:r w:rsidRPr="000554DC">
        <w:rPr>
          <w:rFonts w:ascii="Times New Roman" w:eastAsia="Times New Roman" w:hAnsi="Times New Roman" w:cs="Times New Roman"/>
          <w:color w:val="000000"/>
          <w:sz w:val="24"/>
          <w:szCs w:val="24"/>
        </w:rPr>
        <w:t xml:space="preserve"> Digital transformation, institutional performance, digital human resource management practices, Palestinian Ministry of Transportations</w:t>
      </w:r>
    </w:p>
    <w:p w:rsidR="0005124A" w:rsidRDefault="0005124A" w:rsidP="0005124A">
      <w:pPr>
        <w:bidi w:val="0"/>
        <w:spacing w:after="0" w:line="240" w:lineRule="auto"/>
        <w:contextualSpacing/>
        <w:jc w:val="both"/>
        <w:rPr>
          <w:rFonts w:ascii="Times New Roman" w:eastAsia="Times New Roman" w:hAnsi="Times New Roman" w:cs="Times New Roman"/>
          <w:color w:val="000000"/>
          <w:sz w:val="24"/>
          <w:szCs w:val="24"/>
        </w:rPr>
      </w:pPr>
    </w:p>
    <w:p w:rsidR="0005124A" w:rsidRDefault="0005124A" w:rsidP="0005124A">
      <w:pPr>
        <w:bidi w:val="0"/>
        <w:spacing w:after="0" w:line="240" w:lineRule="auto"/>
        <w:contextualSpacing/>
        <w:jc w:val="both"/>
        <w:rPr>
          <w:rFonts w:ascii="Times New Roman" w:eastAsia="Times New Roman" w:hAnsi="Times New Roman" w:cs="Times New Roman"/>
          <w:color w:val="000000"/>
          <w:sz w:val="24"/>
          <w:szCs w:val="24"/>
        </w:rPr>
      </w:pPr>
    </w:p>
    <w:p w:rsidR="0005124A" w:rsidRDefault="0005124A" w:rsidP="0005124A">
      <w:pPr>
        <w:bidi w:val="0"/>
        <w:spacing w:after="0" w:line="240" w:lineRule="auto"/>
        <w:contextualSpacing/>
        <w:jc w:val="both"/>
        <w:rPr>
          <w:rFonts w:ascii="Times New Roman" w:eastAsia="Times New Roman" w:hAnsi="Times New Roman" w:cs="Times New Roman"/>
          <w:color w:val="000000"/>
          <w:sz w:val="24"/>
          <w:szCs w:val="24"/>
        </w:rPr>
      </w:pPr>
    </w:p>
    <w:p w:rsidR="0005124A" w:rsidRDefault="0005124A" w:rsidP="0005124A">
      <w:pPr>
        <w:bidi w:val="0"/>
        <w:spacing w:after="0" w:line="240" w:lineRule="auto"/>
        <w:contextualSpacing/>
        <w:jc w:val="both"/>
        <w:rPr>
          <w:rFonts w:ascii="Times New Roman" w:eastAsia="Times New Roman" w:hAnsi="Times New Roman" w:cs="Times New Roman"/>
          <w:color w:val="000000"/>
          <w:sz w:val="24"/>
          <w:szCs w:val="24"/>
        </w:rPr>
        <w:sectPr w:rsidR="0005124A" w:rsidSect="00392B27">
          <w:headerReference w:type="default" r:id="rId22"/>
          <w:footerReference w:type="even" r:id="rId23"/>
          <w:footerReference w:type="first" r:id="rId24"/>
          <w:pgSz w:w="11906" w:h="16838"/>
          <w:pgMar w:top="1418" w:right="1701" w:bottom="1418" w:left="1418" w:header="709" w:footer="709" w:gutter="0"/>
          <w:pgNumType w:fmt="arabicAbjad"/>
          <w:cols w:space="708"/>
          <w:bidi/>
          <w:rtlGutter/>
          <w:docGrid w:linePitch="360"/>
        </w:sectPr>
      </w:pPr>
    </w:p>
    <w:p w:rsidR="0005124A" w:rsidRDefault="0005124A" w:rsidP="003671E2">
      <w:pPr>
        <w:spacing w:after="0" w:line="240" w:lineRule="auto"/>
        <w:jc w:val="both"/>
        <w:rPr>
          <w:rFonts w:ascii="Simplified Arabic" w:eastAsia="Times New Roman" w:hAnsi="Simplified Arabic" w:cs="Simplified Arabic"/>
          <w:b/>
          <w:bCs/>
          <w:sz w:val="32"/>
          <w:szCs w:val="32"/>
          <w:rtl/>
        </w:rPr>
      </w:pPr>
    </w:p>
    <w:p w:rsidR="0005124A" w:rsidRDefault="0005124A" w:rsidP="003671E2">
      <w:pPr>
        <w:spacing w:after="0" w:line="240" w:lineRule="auto"/>
        <w:jc w:val="both"/>
        <w:rPr>
          <w:rFonts w:ascii="Simplified Arabic" w:eastAsia="Times New Roman" w:hAnsi="Simplified Arabic" w:cs="Simplified Arabic"/>
          <w:b/>
          <w:bCs/>
          <w:sz w:val="32"/>
          <w:szCs w:val="32"/>
          <w:rtl/>
        </w:rPr>
      </w:pPr>
    </w:p>
    <w:p w:rsidR="0005124A" w:rsidRDefault="0005124A" w:rsidP="003671E2">
      <w:pPr>
        <w:spacing w:after="0" w:line="240" w:lineRule="auto"/>
        <w:jc w:val="both"/>
        <w:rPr>
          <w:rFonts w:ascii="Simplified Arabic" w:eastAsia="Times New Roman" w:hAnsi="Simplified Arabic" w:cs="Simplified Arabic"/>
          <w:b/>
          <w:bCs/>
          <w:sz w:val="32"/>
          <w:szCs w:val="32"/>
          <w:rtl/>
        </w:rPr>
      </w:pPr>
    </w:p>
    <w:p w:rsidR="0005124A" w:rsidRDefault="0005124A" w:rsidP="003671E2">
      <w:pPr>
        <w:spacing w:after="0" w:line="240" w:lineRule="auto"/>
        <w:jc w:val="both"/>
        <w:rPr>
          <w:rFonts w:ascii="Simplified Arabic" w:eastAsia="Times New Roman" w:hAnsi="Simplified Arabic" w:cs="Simplified Arabic"/>
          <w:b/>
          <w:bCs/>
          <w:sz w:val="32"/>
          <w:szCs w:val="32"/>
          <w:rtl/>
        </w:rPr>
      </w:pPr>
    </w:p>
    <w:p w:rsidR="0005124A" w:rsidRDefault="0005124A" w:rsidP="003671E2">
      <w:pPr>
        <w:spacing w:after="0" w:line="240" w:lineRule="auto"/>
        <w:jc w:val="both"/>
        <w:rPr>
          <w:rFonts w:ascii="Simplified Arabic" w:eastAsia="Times New Roman" w:hAnsi="Simplified Arabic" w:cs="Simplified Arabic"/>
          <w:b/>
          <w:bCs/>
          <w:sz w:val="32"/>
          <w:szCs w:val="32"/>
          <w:rtl/>
        </w:rPr>
      </w:pPr>
    </w:p>
    <w:p w:rsidR="0005124A" w:rsidRDefault="0005124A" w:rsidP="003671E2">
      <w:pPr>
        <w:spacing w:after="0" w:line="240" w:lineRule="auto"/>
        <w:jc w:val="both"/>
        <w:rPr>
          <w:rFonts w:ascii="Simplified Arabic" w:eastAsia="Times New Roman" w:hAnsi="Simplified Arabic" w:cs="Simplified Arabic"/>
          <w:b/>
          <w:bCs/>
          <w:sz w:val="32"/>
          <w:szCs w:val="32"/>
          <w:rtl/>
        </w:rPr>
      </w:pPr>
    </w:p>
    <w:p w:rsidR="0005124A" w:rsidRDefault="0005124A" w:rsidP="003671E2">
      <w:pPr>
        <w:spacing w:after="0" w:line="240" w:lineRule="auto"/>
        <w:jc w:val="both"/>
        <w:rPr>
          <w:rFonts w:ascii="Simplified Arabic" w:eastAsia="Times New Roman" w:hAnsi="Simplified Arabic" w:cs="Simplified Arabic"/>
          <w:b/>
          <w:bCs/>
          <w:sz w:val="32"/>
          <w:szCs w:val="32"/>
          <w:rtl/>
        </w:rPr>
      </w:pPr>
    </w:p>
    <w:p w:rsidR="00C7294D" w:rsidRPr="00330D55" w:rsidRDefault="00C7294D" w:rsidP="003671E2">
      <w:pPr>
        <w:spacing w:after="0" w:line="240" w:lineRule="auto"/>
        <w:jc w:val="both"/>
        <w:rPr>
          <w:rFonts w:ascii="Simplified Arabic" w:eastAsia="Times New Roman" w:hAnsi="Simplified Arabic" w:cs="Simplified Arabic"/>
          <w:b/>
          <w:bCs/>
          <w:sz w:val="32"/>
          <w:szCs w:val="32"/>
          <w:rtl/>
        </w:rPr>
      </w:pPr>
      <w:r w:rsidRPr="00330D55">
        <w:rPr>
          <w:rFonts w:ascii="Simplified Arabic" w:eastAsia="Times New Roman" w:hAnsi="Simplified Arabic" w:cs="Simplified Arabic"/>
          <w:b/>
          <w:bCs/>
          <w:sz w:val="32"/>
          <w:szCs w:val="32"/>
          <w:rtl/>
        </w:rPr>
        <w:t xml:space="preserve">الفصل </w:t>
      </w:r>
      <w:r w:rsidR="0019258C" w:rsidRPr="00330D55">
        <w:rPr>
          <w:rFonts w:ascii="Simplified Arabic" w:eastAsia="Times New Roman" w:hAnsi="Simplified Arabic" w:cs="Simplified Arabic"/>
          <w:b/>
          <w:bCs/>
          <w:sz w:val="32"/>
          <w:szCs w:val="32"/>
          <w:rtl/>
        </w:rPr>
        <w:t>الأول</w:t>
      </w:r>
    </w:p>
    <w:p w:rsidR="00C7294D" w:rsidRPr="00330D55" w:rsidRDefault="00C7294D" w:rsidP="003671E2">
      <w:pPr>
        <w:spacing w:after="0" w:line="240" w:lineRule="auto"/>
        <w:jc w:val="both"/>
        <w:rPr>
          <w:rFonts w:ascii="Simplified Arabic" w:eastAsia="Times New Roman" w:hAnsi="Simplified Arabic" w:cs="Simplified Arabic"/>
          <w:sz w:val="32"/>
          <w:szCs w:val="32"/>
          <w:rtl/>
        </w:rPr>
      </w:pPr>
      <w:bookmarkStart w:id="32" w:name="_Hlk188263969"/>
      <w:r w:rsidRPr="00330D55">
        <w:rPr>
          <w:rFonts w:ascii="Simplified Arabic" w:eastAsia="Times New Roman" w:hAnsi="Simplified Arabic" w:cs="Simplified Arabic"/>
          <w:b/>
          <w:bCs/>
          <w:sz w:val="32"/>
          <w:szCs w:val="32"/>
          <w:rtl/>
        </w:rPr>
        <w:t>___________________________________________________</w:t>
      </w:r>
    </w:p>
    <w:bookmarkEnd w:id="32"/>
    <w:p w:rsidR="00C7294D" w:rsidRPr="00330D55" w:rsidRDefault="00FB253C" w:rsidP="003671E2">
      <w:pPr>
        <w:spacing w:after="0" w:line="240" w:lineRule="auto"/>
        <w:jc w:val="lowKashida"/>
        <w:rPr>
          <w:rFonts w:ascii="Simplified Arabic" w:eastAsia="Times New Roman" w:hAnsi="Simplified Arabic" w:cs="Simplified Arabic"/>
          <w:b/>
          <w:bCs/>
          <w:sz w:val="32"/>
          <w:szCs w:val="32"/>
          <w:rtl/>
        </w:rPr>
      </w:pPr>
      <w:r w:rsidRPr="00330D55">
        <w:rPr>
          <w:rFonts w:ascii="Simplified Arabic" w:eastAsia="Times New Roman" w:hAnsi="Simplified Arabic" w:cs="Simplified Arabic"/>
          <w:b/>
          <w:bCs/>
          <w:sz w:val="32"/>
          <w:szCs w:val="32"/>
          <w:rtl/>
        </w:rPr>
        <w:t>مقدمة و</w:t>
      </w:r>
      <w:r w:rsidR="00C7294D" w:rsidRPr="00330D55">
        <w:rPr>
          <w:rFonts w:ascii="Simplified Arabic" w:eastAsia="Times New Roman" w:hAnsi="Simplified Arabic" w:cs="Simplified Arabic"/>
          <w:b/>
          <w:bCs/>
          <w:sz w:val="32"/>
          <w:szCs w:val="32"/>
          <w:rtl/>
        </w:rPr>
        <w:t>أساسيات الدراسة</w:t>
      </w:r>
    </w:p>
    <w:bookmarkEnd w:id="31"/>
    <w:p w:rsidR="00C7294D" w:rsidRPr="00330D55" w:rsidRDefault="00C7294D" w:rsidP="003671E2">
      <w:pPr>
        <w:spacing w:after="0" w:line="240" w:lineRule="auto"/>
        <w:jc w:val="both"/>
        <w:outlineLvl w:val="0"/>
        <w:rPr>
          <w:rFonts w:ascii="Simplified Arabic" w:eastAsia="Times New Roman" w:hAnsi="Simplified Arabic" w:cs="Simplified Arabic"/>
          <w:b/>
          <w:bCs/>
          <w:sz w:val="32"/>
          <w:szCs w:val="32"/>
          <w:rtl/>
        </w:rPr>
      </w:pPr>
    </w:p>
    <w:p w:rsidR="00C7294D" w:rsidRPr="00330D55" w:rsidRDefault="00C7294D" w:rsidP="00882C8C">
      <w:pPr>
        <w:pStyle w:val="ListParagraph"/>
        <w:numPr>
          <w:ilvl w:val="1"/>
          <w:numId w:val="34"/>
        </w:numPr>
        <w:spacing w:after="0" w:line="240" w:lineRule="auto"/>
        <w:jc w:val="both"/>
        <w:rPr>
          <w:rFonts w:ascii="Simplified Arabic" w:eastAsia="Times New Roman" w:hAnsi="Simplified Arabic" w:cs="Simplified Arabic"/>
          <w:b/>
          <w:bCs/>
          <w:sz w:val="32"/>
          <w:szCs w:val="32"/>
          <w:rtl/>
        </w:rPr>
      </w:pPr>
      <w:r w:rsidRPr="00330D55">
        <w:rPr>
          <w:rFonts w:ascii="Simplified Arabic" w:eastAsia="Times New Roman" w:hAnsi="Simplified Arabic" w:cs="Simplified Arabic"/>
          <w:b/>
          <w:bCs/>
          <w:sz w:val="32"/>
          <w:szCs w:val="32"/>
          <w:rtl/>
        </w:rPr>
        <w:t>مقدمة</w:t>
      </w:r>
    </w:p>
    <w:p w:rsidR="00115410" w:rsidRPr="00330D55" w:rsidRDefault="00115410" w:rsidP="00115410">
      <w:pPr>
        <w:pStyle w:val="ListParagraph"/>
        <w:spacing w:after="0" w:line="240" w:lineRule="auto"/>
        <w:jc w:val="both"/>
        <w:rPr>
          <w:rFonts w:ascii="Simplified Arabic" w:eastAsia="Times New Roman" w:hAnsi="Simplified Arabic" w:cs="Simplified Arabic"/>
          <w:b/>
          <w:bCs/>
          <w:sz w:val="32"/>
          <w:szCs w:val="32"/>
          <w:rtl/>
        </w:rPr>
      </w:pPr>
    </w:p>
    <w:p w:rsidR="00C7294D" w:rsidRPr="00330D55" w:rsidRDefault="00C7294D" w:rsidP="003671E2">
      <w:pPr>
        <w:spacing w:after="0" w:line="240" w:lineRule="auto"/>
        <w:jc w:val="both"/>
        <w:rPr>
          <w:rFonts w:ascii="Simplified Arabic" w:eastAsia="Times New Roman" w:hAnsi="Simplified Arabic" w:cs="Simplified Arabic"/>
          <w:sz w:val="28"/>
          <w:szCs w:val="28"/>
          <w:rtl/>
          <w:lang w:bidi="ar-EG"/>
        </w:rPr>
      </w:pPr>
      <w:r w:rsidRPr="00330D55">
        <w:rPr>
          <w:rFonts w:ascii="Simplified Arabic" w:eastAsia="Times New Roman" w:hAnsi="Simplified Arabic" w:cs="Simplified Arabic"/>
          <w:sz w:val="28"/>
          <w:szCs w:val="28"/>
          <w:rtl/>
          <w:lang w:bidi="ar-EG"/>
        </w:rPr>
        <w:t>يتميز العالم الذي نعيش فيه بتغيرات وتحولات متسارعة في مختلف المجالات، وتتسابق الدول جميعها على الأخذ بالمستحدثات والتجديدات التي من شأنها تيسير سبل الحياة وتغيير الأنماط التقليدية،</w:t>
      </w:r>
      <w:r w:rsidRPr="00330D55">
        <w:rPr>
          <w:rFonts w:ascii="Simplified Arabic" w:eastAsia="Times New Roman" w:hAnsi="Simplified Arabic" w:cs="Simplified Arabic"/>
          <w:sz w:val="28"/>
          <w:szCs w:val="28"/>
          <w:rtl/>
        </w:rPr>
        <w:t>وقد</w:t>
      </w:r>
      <w:r w:rsidRPr="00330D55">
        <w:rPr>
          <w:rFonts w:ascii="Simplified Arabic" w:eastAsia="Times New Roman" w:hAnsi="Simplified Arabic" w:cs="Simplified Arabic"/>
          <w:sz w:val="28"/>
          <w:szCs w:val="28"/>
          <w:rtl/>
          <w:lang w:bidi="ar-EG"/>
        </w:rPr>
        <w:t xml:space="preserve"> فرضت الظروف الحياتية الحالية بما تتسم به من تغيير متلاحق ونمو مضطردعلى المنظمات المعاصرة تحديات عدة استوجبت سرعة مواجهتها بكفاءة وفعالية عالية، عبر اتباع مداخل واتجاهات جديدة تمكن هذه المنظمات من البقاء الفاعل والاستمرار المتنامي </w:t>
      </w:r>
      <w:sdt>
        <w:sdtPr>
          <w:rPr>
            <w:rFonts w:ascii="Simplified Arabic" w:eastAsia="Times New Roman" w:hAnsi="Simplified Arabic" w:cs="Simplified Arabic"/>
            <w:sz w:val="28"/>
            <w:szCs w:val="28"/>
            <w:rtl/>
            <w:lang w:bidi="ar-EG"/>
          </w:rPr>
          <w:id w:val="1764188252"/>
          <w:citation/>
        </w:sdtPr>
        <w:sdtContent>
          <w:r w:rsidR="009D652A" w:rsidRPr="00330D55">
            <w:rPr>
              <w:rFonts w:ascii="Simplified Arabic" w:eastAsia="Times New Roman" w:hAnsi="Simplified Arabic" w:cs="Simplified Arabic"/>
              <w:sz w:val="28"/>
              <w:szCs w:val="28"/>
              <w:rtl/>
              <w:lang w:bidi="ar-EG"/>
            </w:rPr>
            <w:fldChar w:fldCharType="begin"/>
          </w:r>
          <w:r w:rsidRPr="00330D55">
            <w:rPr>
              <w:rFonts w:ascii="Simplified Arabic" w:eastAsia="Times New Roman" w:hAnsi="Simplified Arabic" w:cs="Simplified Arabic"/>
              <w:sz w:val="28"/>
              <w:szCs w:val="28"/>
              <w:lang w:bidi="ar-EG"/>
            </w:rPr>
            <w:instrText xml:space="preserve">CITATION </w:instrText>
          </w:r>
          <w:r w:rsidRPr="00330D55">
            <w:rPr>
              <w:rFonts w:ascii="Simplified Arabic" w:eastAsia="Times New Roman" w:hAnsi="Simplified Arabic" w:cs="Simplified Arabic"/>
              <w:sz w:val="28"/>
              <w:szCs w:val="28"/>
              <w:rtl/>
              <w:lang w:bidi="ar-EG"/>
            </w:rPr>
            <w:instrText>مدى18</w:instrText>
          </w:r>
          <w:r w:rsidRPr="00330D55">
            <w:rPr>
              <w:rFonts w:ascii="Simplified Arabic" w:eastAsia="Times New Roman" w:hAnsi="Simplified Arabic" w:cs="Simplified Arabic"/>
              <w:sz w:val="28"/>
              <w:szCs w:val="28"/>
              <w:lang w:bidi="ar-EG"/>
            </w:rPr>
            <w:instrText xml:space="preserve"> \l 1033 </w:instrText>
          </w:r>
          <w:r w:rsidR="009D652A" w:rsidRPr="00330D55">
            <w:rPr>
              <w:rFonts w:ascii="Simplified Arabic" w:eastAsia="Times New Roman" w:hAnsi="Simplified Arabic" w:cs="Simplified Arabic"/>
              <w:sz w:val="28"/>
              <w:szCs w:val="28"/>
              <w:rtl/>
              <w:lang w:bidi="ar-EG"/>
            </w:rPr>
            <w:fldChar w:fldCharType="separate"/>
          </w:r>
          <w:r w:rsidR="003C23C0" w:rsidRPr="00330D55">
            <w:rPr>
              <w:rFonts w:ascii="Simplified Arabic" w:eastAsia="Times New Roman" w:hAnsi="Simplified Arabic" w:cs="Simplified Arabic"/>
              <w:noProof/>
              <w:sz w:val="28"/>
              <w:szCs w:val="28"/>
              <w:rtl/>
              <w:lang w:bidi="ar-EG"/>
            </w:rPr>
            <w:t>(الشريف، 2018)</w:t>
          </w:r>
          <w:r w:rsidR="009D652A" w:rsidRPr="00330D55">
            <w:rPr>
              <w:rFonts w:ascii="Simplified Arabic" w:eastAsia="Times New Roman" w:hAnsi="Simplified Arabic" w:cs="Simplified Arabic"/>
              <w:sz w:val="28"/>
              <w:szCs w:val="28"/>
              <w:rtl/>
              <w:lang w:bidi="ar-EG"/>
            </w:rPr>
            <w:fldChar w:fldCharType="end"/>
          </w:r>
        </w:sdtContent>
      </w:sdt>
      <w:r w:rsidRPr="00330D55">
        <w:rPr>
          <w:rFonts w:ascii="Simplified Arabic" w:eastAsia="Times New Roman" w:hAnsi="Simplified Arabic" w:cs="Simplified Arabic"/>
          <w:sz w:val="28"/>
          <w:szCs w:val="28"/>
          <w:rtl/>
          <w:lang w:bidi="ar-EG"/>
        </w:rPr>
        <w:t>.</w:t>
      </w:r>
    </w:p>
    <w:p w:rsidR="00C7294D" w:rsidRPr="00330D55" w:rsidRDefault="00C7294D" w:rsidP="003671E2">
      <w:pPr>
        <w:spacing w:after="0" w:line="240" w:lineRule="auto"/>
        <w:jc w:val="both"/>
        <w:rPr>
          <w:rFonts w:ascii="Simplified Arabic" w:eastAsia="Times New Roman" w:hAnsi="Simplified Arabic" w:cs="Simplified Arabic"/>
          <w:sz w:val="28"/>
          <w:szCs w:val="28"/>
          <w:rtl/>
          <w:lang w:bidi="ar-EG"/>
        </w:rPr>
      </w:pPr>
      <w:r w:rsidRPr="00330D55">
        <w:rPr>
          <w:rFonts w:ascii="Simplified Arabic" w:eastAsia="Times New Roman" w:hAnsi="Simplified Arabic" w:cs="Simplified Arabic"/>
          <w:sz w:val="28"/>
          <w:szCs w:val="28"/>
          <w:rtl/>
          <w:lang w:bidi="ar-EG"/>
        </w:rPr>
        <w:t>إن هذا التغيير أو التطو</w:t>
      </w:r>
      <w:r w:rsidR="005D2067" w:rsidRPr="00330D55">
        <w:rPr>
          <w:rFonts w:ascii="Simplified Arabic" w:eastAsia="Times New Roman" w:hAnsi="Simplified Arabic" w:cs="Simplified Arabic"/>
          <w:sz w:val="28"/>
          <w:szCs w:val="28"/>
          <w:rtl/>
          <w:lang w:bidi="ar-EG"/>
        </w:rPr>
        <w:t xml:space="preserve">ر </w:t>
      </w:r>
      <w:r w:rsidRPr="00330D55">
        <w:rPr>
          <w:rFonts w:ascii="Simplified Arabic" w:eastAsia="Times New Roman" w:hAnsi="Simplified Arabic" w:cs="Simplified Arabic"/>
          <w:sz w:val="28"/>
          <w:szCs w:val="28"/>
          <w:rtl/>
          <w:lang w:bidi="ar-EG"/>
        </w:rPr>
        <w:t xml:space="preserve">داخل أروقة المؤسسة يتطلب وجود تحول رقمي، والذي يعتبر ضرورة هامة وملحة لكافة المؤسسات والهيئات، </w:t>
      </w:r>
      <w:r w:rsidRPr="00330D55">
        <w:rPr>
          <w:rFonts w:ascii="Simplified Arabic" w:eastAsia="Times New Roman" w:hAnsi="Simplified Arabic" w:cs="Simplified Arabic"/>
          <w:sz w:val="28"/>
          <w:szCs w:val="28"/>
          <w:rtl/>
        </w:rPr>
        <w:t>والتحول الرقمي لا يعني فقط تطبيق التكنولوجيا داخل المؤسسة</w:t>
      </w:r>
      <w:r w:rsidR="00FA1DBA" w:rsidRPr="00330D55">
        <w:rPr>
          <w:rFonts w:ascii="Simplified Arabic" w:eastAsia="Times New Roman" w:hAnsi="Simplified Arabic" w:cs="Simplified Arabic"/>
          <w:sz w:val="28"/>
          <w:szCs w:val="28"/>
          <w:rtl/>
        </w:rPr>
        <w:t xml:space="preserve"> فحسب،</w:t>
      </w:r>
      <w:r w:rsidRPr="00330D55">
        <w:rPr>
          <w:rFonts w:ascii="Simplified Arabic" w:eastAsia="Times New Roman" w:hAnsi="Simplified Arabic" w:cs="Simplified Arabic"/>
          <w:sz w:val="28"/>
          <w:szCs w:val="28"/>
          <w:rtl/>
        </w:rPr>
        <w:t xml:space="preserve"> بل هو برنامج شمولي كامل يمس المؤسسة ويمس طريقة وأسلوب عملها داخليا، وكيفية تقديم الخدمات للجمهور المستهدف لجعل الخدمات تتم بشكل أسهل وأسرع</w:t>
      </w:r>
      <w:r w:rsidRPr="00330D55">
        <w:rPr>
          <w:rFonts w:ascii="Simplified Arabic" w:eastAsia="Times New Roman" w:hAnsi="Simplified Arabic" w:cs="Simplified Arabic"/>
          <w:sz w:val="28"/>
          <w:szCs w:val="28"/>
          <w:rtl/>
          <w:lang w:bidi="ar-EG"/>
        </w:rPr>
        <w:t xml:space="preserve"> (البار والرحبي 2018). </w:t>
      </w:r>
    </w:p>
    <w:p w:rsidR="00C7294D" w:rsidRPr="00330D55" w:rsidRDefault="00C7294D" w:rsidP="003671E2">
      <w:pPr>
        <w:spacing w:after="0" w:line="240" w:lineRule="auto"/>
        <w:jc w:val="both"/>
        <w:rPr>
          <w:rFonts w:ascii="Simplified Arabic" w:eastAsia="Times New Roman" w:hAnsi="Simplified Arabic" w:cs="Simplified Arabic"/>
          <w:sz w:val="28"/>
          <w:szCs w:val="28"/>
          <w:rtl/>
          <w:lang w:bidi="ar-EG"/>
        </w:rPr>
      </w:pPr>
    </w:p>
    <w:p w:rsidR="00464D14" w:rsidRPr="00330D55" w:rsidRDefault="00C7294D" w:rsidP="00464D14">
      <w:pPr>
        <w:spacing w:after="0" w:line="240" w:lineRule="auto"/>
        <w:jc w:val="both"/>
        <w:rPr>
          <w:rFonts w:ascii="Simplified Arabic" w:eastAsia="Times New Roman" w:hAnsi="Simplified Arabic" w:cs="Simplified Arabic"/>
          <w:sz w:val="28"/>
          <w:szCs w:val="28"/>
          <w:rtl/>
          <w:lang w:bidi="ar-EG"/>
        </w:rPr>
      </w:pPr>
      <w:r w:rsidRPr="00330D55">
        <w:rPr>
          <w:rFonts w:ascii="Simplified Arabic" w:eastAsia="Times New Roman" w:hAnsi="Simplified Arabic" w:cs="Simplified Arabic"/>
          <w:sz w:val="28"/>
          <w:szCs w:val="28"/>
          <w:rtl/>
          <w:lang w:bidi="ar-EG"/>
        </w:rPr>
        <w:t xml:space="preserve">إن الإدارة الناجحة والمميزة هي من تولي اهتماماً كبيراً لموضوع التحول الرقمي لما له دور هام وفاعل في تعزيز الأداء المؤسسي، وزيادة الفاعلية المؤسساتية والتفوق والتميز، بتقديم أفضل الخدمات وفي </w:t>
      </w:r>
      <w:r w:rsidR="00FA1DBA" w:rsidRPr="00330D55">
        <w:rPr>
          <w:rFonts w:ascii="Simplified Arabic" w:eastAsia="Times New Roman" w:hAnsi="Simplified Arabic" w:cs="Simplified Arabic"/>
          <w:sz w:val="28"/>
          <w:szCs w:val="28"/>
          <w:rtl/>
          <w:lang w:bidi="ar-EG"/>
        </w:rPr>
        <w:t>أ</w:t>
      </w:r>
      <w:r w:rsidRPr="00330D55">
        <w:rPr>
          <w:rFonts w:ascii="Simplified Arabic" w:eastAsia="Times New Roman" w:hAnsi="Simplified Arabic" w:cs="Simplified Arabic"/>
          <w:sz w:val="28"/>
          <w:szCs w:val="28"/>
          <w:rtl/>
          <w:lang w:bidi="ar-EG"/>
        </w:rPr>
        <w:t>قل وقت وجهد وتكلفة</w:t>
      </w:r>
      <w:sdt>
        <w:sdtPr>
          <w:rPr>
            <w:rFonts w:ascii="Simplified Arabic" w:eastAsia="Times New Roman" w:hAnsi="Simplified Arabic" w:cs="Simplified Arabic"/>
            <w:sz w:val="28"/>
            <w:szCs w:val="28"/>
            <w:rtl/>
            <w:lang w:bidi="ar-EG"/>
          </w:rPr>
          <w:id w:val="-1875380985"/>
          <w:citation/>
        </w:sdtPr>
        <w:sdtContent>
          <w:r w:rsidR="009D652A" w:rsidRPr="00330D55">
            <w:rPr>
              <w:rFonts w:ascii="Simplified Arabic" w:eastAsia="Times New Roman" w:hAnsi="Simplified Arabic" w:cs="Simplified Arabic"/>
              <w:sz w:val="28"/>
              <w:szCs w:val="28"/>
              <w:rtl/>
              <w:lang w:bidi="ar-EG"/>
            </w:rPr>
            <w:fldChar w:fldCharType="begin"/>
          </w:r>
          <w:r w:rsidRPr="00330D55">
            <w:rPr>
              <w:rFonts w:ascii="Simplified Arabic" w:eastAsia="Times New Roman" w:hAnsi="Simplified Arabic" w:cs="Simplified Arabic"/>
              <w:sz w:val="28"/>
              <w:szCs w:val="28"/>
            </w:rPr>
            <w:instrText xml:space="preserve">CITATION </w:instrText>
          </w:r>
          <w:r w:rsidRPr="00330D55">
            <w:rPr>
              <w:rFonts w:ascii="Simplified Arabic" w:eastAsia="Times New Roman" w:hAnsi="Simplified Arabic" w:cs="Simplified Arabic"/>
              <w:sz w:val="28"/>
              <w:szCs w:val="28"/>
              <w:rtl/>
            </w:rPr>
            <w:instrText>وائ18</w:instrText>
          </w:r>
          <w:r w:rsidRPr="00330D55">
            <w:rPr>
              <w:rFonts w:ascii="Simplified Arabic" w:eastAsia="Times New Roman" w:hAnsi="Simplified Arabic" w:cs="Simplified Arabic"/>
              <w:sz w:val="28"/>
              <w:szCs w:val="28"/>
            </w:rPr>
            <w:instrText xml:space="preserve"> \l 1025 </w:instrText>
          </w:r>
          <w:r w:rsidR="009D652A" w:rsidRPr="00330D55">
            <w:rPr>
              <w:rFonts w:ascii="Simplified Arabic" w:eastAsia="Times New Roman" w:hAnsi="Simplified Arabic" w:cs="Simplified Arabic"/>
              <w:sz w:val="28"/>
              <w:szCs w:val="28"/>
              <w:rtl/>
              <w:lang w:bidi="ar-EG"/>
            </w:rPr>
            <w:fldChar w:fldCharType="separate"/>
          </w:r>
          <w:r w:rsidR="003C23C0" w:rsidRPr="00330D55">
            <w:rPr>
              <w:rFonts w:ascii="Simplified Arabic" w:eastAsia="Times New Roman" w:hAnsi="Simplified Arabic" w:cs="Simplified Arabic"/>
              <w:noProof/>
              <w:sz w:val="28"/>
              <w:szCs w:val="28"/>
              <w:rtl/>
              <w:lang w:bidi="ar-EG"/>
            </w:rPr>
            <w:t xml:space="preserve"> (طه، 2018)</w:t>
          </w:r>
          <w:r w:rsidR="009D652A" w:rsidRPr="00330D55">
            <w:rPr>
              <w:rFonts w:ascii="Simplified Arabic" w:eastAsia="Times New Roman" w:hAnsi="Simplified Arabic" w:cs="Simplified Arabic"/>
              <w:sz w:val="28"/>
              <w:szCs w:val="28"/>
              <w:rtl/>
              <w:lang w:bidi="ar-EG"/>
            </w:rPr>
            <w:fldChar w:fldCharType="end"/>
          </w:r>
        </w:sdtContent>
      </w:sdt>
      <w:r w:rsidRPr="00330D55">
        <w:rPr>
          <w:rFonts w:ascii="Simplified Arabic" w:eastAsia="Times New Roman" w:hAnsi="Simplified Arabic" w:cs="Simplified Arabic"/>
          <w:sz w:val="28"/>
          <w:szCs w:val="28"/>
          <w:rtl/>
          <w:lang w:bidi="ar-EG"/>
        </w:rPr>
        <w:t>.</w:t>
      </w:r>
    </w:p>
    <w:p w:rsidR="00C7294D" w:rsidRPr="00330D55" w:rsidRDefault="00C7294D" w:rsidP="00464D14">
      <w:pPr>
        <w:spacing w:after="0" w:line="240" w:lineRule="auto"/>
        <w:jc w:val="both"/>
        <w:rPr>
          <w:rFonts w:ascii="Simplified Arabic" w:eastAsia="Times New Roman" w:hAnsi="Simplified Arabic" w:cs="Simplified Arabic"/>
          <w:sz w:val="28"/>
          <w:szCs w:val="28"/>
          <w:rtl/>
          <w:lang w:bidi="ar-EG"/>
        </w:rPr>
      </w:pPr>
      <w:r w:rsidRPr="00330D55">
        <w:rPr>
          <w:rFonts w:ascii="Simplified Arabic" w:eastAsia="Times New Roman" w:hAnsi="Simplified Arabic" w:cs="Simplified Arabic"/>
          <w:sz w:val="28"/>
          <w:szCs w:val="28"/>
          <w:rtl/>
          <w:lang w:bidi="ar-EG"/>
        </w:rPr>
        <w:t xml:space="preserve">ولا بد من الإشارة الى الأداء المؤسسي الذي يعتبر واحد من </w:t>
      </w:r>
      <w:r w:rsidR="00FA1DBA" w:rsidRPr="00330D55">
        <w:rPr>
          <w:rFonts w:ascii="Simplified Arabic" w:eastAsia="Times New Roman" w:hAnsi="Simplified Arabic" w:cs="Simplified Arabic"/>
          <w:sz w:val="28"/>
          <w:szCs w:val="28"/>
          <w:rtl/>
          <w:lang w:bidi="ar-EG"/>
        </w:rPr>
        <w:t>أ</w:t>
      </w:r>
      <w:r w:rsidRPr="00330D55">
        <w:rPr>
          <w:rFonts w:ascii="Simplified Arabic" w:eastAsia="Times New Roman" w:hAnsi="Simplified Arabic" w:cs="Simplified Arabic"/>
          <w:sz w:val="28"/>
          <w:szCs w:val="28"/>
          <w:rtl/>
          <w:lang w:bidi="ar-EG"/>
        </w:rPr>
        <w:t>هم المفاهيم المؤسسية، والذي يكشف عن مدى قدرة المؤسسة على تحقيق الأهداف التي وضعتها، ويعتبر وسيلة هامة في تقييم أدائها والكشف عن مواطن الضعف والقوة</w:t>
      </w:r>
      <w:r w:rsidR="00FA1DBA" w:rsidRPr="00330D55">
        <w:rPr>
          <w:rFonts w:ascii="Simplified Arabic" w:eastAsia="Times New Roman" w:hAnsi="Simplified Arabic" w:cs="Simplified Arabic"/>
          <w:sz w:val="28"/>
          <w:szCs w:val="28"/>
          <w:rtl/>
          <w:lang w:bidi="ar-EG"/>
        </w:rPr>
        <w:t>،</w:t>
      </w:r>
      <w:r w:rsidRPr="00330D55">
        <w:rPr>
          <w:rFonts w:ascii="Simplified Arabic" w:eastAsia="Times New Roman" w:hAnsi="Simplified Arabic" w:cs="Simplified Arabic"/>
          <w:sz w:val="28"/>
          <w:szCs w:val="28"/>
          <w:rtl/>
          <w:lang w:bidi="ar-EG"/>
        </w:rPr>
        <w:t xml:space="preserve"> وكيفية تطوير الكوادر البشرية لديها</w:t>
      </w:r>
      <w:r w:rsidR="00F402F1" w:rsidRPr="00330D55">
        <w:rPr>
          <w:rFonts w:ascii="Simplified Arabic" w:eastAsia="Times New Roman" w:hAnsi="Simplified Arabic" w:cs="Simplified Arabic"/>
          <w:sz w:val="28"/>
          <w:szCs w:val="28"/>
          <w:rtl/>
          <w:lang w:bidi="ar-EG"/>
        </w:rPr>
        <w:t xml:space="preserve">، وهناك أهمية كبيرة في تعزيز وتحسين كفاءة الأداء المؤسسي من خلال تطبيق التحول الرقمي في جميع أعمال المؤسسة. فالتحول الرقمي يحسن من كفاءة الأعمال في المنظمة ويسهل عملية اتخاذ القرار والتي تكون مبنية على بيانات وأسس دقيقة، عدا عن </w:t>
      </w:r>
      <w:r w:rsidR="004D3904" w:rsidRPr="00330D55">
        <w:rPr>
          <w:rFonts w:ascii="Simplified Arabic" w:eastAsia="Times New Roman" w:hAnsi="Simplified Arabic" w:cs="Simplified Arabic"/>
          <w:sz w:val="28"/>
          <w:szCs w:val="28"/>
          <w:rtl/>
          <w:lang w:bidi="ar-EG"/>
        </w:rPr>
        <w:t>كونه</w:t>
      </w:r>
      <w:r w:rsidR="00F402F1" w:rsidRPr="00330D55">
        <w:rPr>
          <w:rFonts w:ascii="Simplified Arabic" w:eastAsia="Times New Roman" w:hAnsi="Simplified Arabic" w:cs="Simplified Arabic"/>
          <w:sz w:val="28"/>
          <w:szCs w:val="28"/>
          <w:rtl/>
          <w:lang w:bidi="ar-EG"/>
        </w:rPr>
        <w:t xml:space="preserve"> يسهم في تقليل الأخطاء البشرية التي يمكن أن تقع بها الموارد البشرية، وهذا ما سينعكس إيجابا على الأداء المؤسسي</w:t>
      </w:r>
      <w:sdt>
        <w:sdtPr>
          <w:rPr>
            <w:rFonts w:ascii="Simplified Arabic" w:eastAsia="Times New Roman" w:hAnsi="Simplified Arabic" w:cs="Simplified Arabic"/>
            <w:sz w:val="28"/>
            <w:szCs w:val="28"/>
            <w:rtl/>
            <w:lang w:bidi="ar-EG"/>
          </w:rPr>
          <w:id w:val="1576013802"/>
          <w:citation/>
        </w:sdtPr>
        <w:sdtContent>
          <w:r w:rsidR="009D652A" w:rsidRPr="00330D55">
            <w:rPr>
              <w:rFonts w:ascii="Simplified Arabic" w:eastAsia="Times New Roman" w:hAnsi="Simplified Arabic" w:cs="Simplified Arabic"/>
              <w:sz w:val="28"/>
              <w:szCs w:val="28"/>
              <w:rtl/>
              <w:lang w:bidi="ar-EG"/>
            </w:rPr>
            <w:fldChar w:fldCharType="begin"/>
          </w:r>
          <w:r w:rsidRPr="00330D55">
            <w:rPr>
              <w:rFonts w:ascii="Simplified Arabic" w:eastAsia="Times New Roman" w:hAnsi="Simplified Arabic" w:cs="Simplified Arabic"/>
              <w:sz w:val="28"/>
              <w:szCs w:val="28"/>
            </w:rPr>
            <w:instrText>CITATION</w:instrText>
          </w:r>
          <w:r w:rsidRPr="00330D55">
            <w:rPr>
              <w:rFonts w:ascii="Simplified Arabic" w:eastAsia="Times New Roman" w:hAnsi="Simplified Arabic" w:cs="Simplified Arabic"/>
              <w:sz w:val="28"/>
              <w:szCs w:val="28"/>
              <w:rtl/>
            </w:rPr>
            <w:instrText xml:space="preserve"> نتش20 \</w:instrText>
          </w:r>
          <w:r w:rsidRPr="00330D55">
            <w:rPr>
              <w:rFonts w:ascii="Simplified Arabic" w:eastAsia="Times New Roman" w:hAnsi="Simplified Arabic" w:cs="Simplified Arabic"/>
              <w:sz w:val="28"/>
              <w:szCs w:val="28"/>
            </w:rPr>
            <w:instrText>l 1025</w:instrText>
          </w:r>
          <w:r w:rsidR="009D652A" w:rsidRPr="00330D55">
            <w:rPr>
              <w:rFonts w:ascii="Simplified Arabic" w:eastAsia="Times New Roman" w:hAnsi="Simplified Arabic" w:cs="Simplified Arabic"/>
              <w:sz w:val="28"/>
              <w:szCs w:val="28"/>
              <w:rtl/>
              <w:lang w:bidi="ar-EG"/>
            </w:rPr>
            <w:fldChar w:fldCharType="separate"/>
          </w:r>
          <w:r w:rsidR="003C23C0" w:rsidRPr="00330D55">
            <w:rPr>
              <w:rFonts w:ascii="Simplified Arabic" w:eastAsia="Times New Roman" w:hAnsi="Simplified Arabic" w:cs="Simplified Arabic"/>
              <w:noProof/>
              <w:sz w:val="28"/>
              <w:szCs w:val="28"/>
              <w:rtl/>
            </w:rPr>
            <w:t xml:space="preserve"> (نتشة، 2020)</w:t>
          </w:r>
          <w:r w:rsidR="009D652A" w:rsidRPr="00330D55">
            <w:rPr>
              <w:rFonts w:ascii="Simplified Arabic" w:eastAsia="Times New Roman" w:hAnsi="Simplified Arabic" w:cs="Simplified Arabic"/>
              <w:sz w:val="28"/>
              <w:szCs w:val="28"/>
              <w:rtl/>
              <w:lang w:bidi="ar-EG"/>
            </w:rPr>
            <w:fldChar w:fldCharType="end"/>
          </w:r>
        </w:sdtContent>
      </w:sdt>
      <w:r w:rsidRPr="00330D55">
        <w:rPr>
          <w:rFonts w:ascii="Simplified Arabic" w:eastAsia="Times New Roman" w:hAnsi="Simplified Arabic" w:cs="Simplified Arabic"/>
          <w:sz w:val="28"/>
          <w:szCs w:val="28"/>
          <w:rtl/>
          <w:lang w:bidi="ar-EG"/>
        </w:rPr>
        <w:t>.</w:t>
      </w:r>
    </w:p>
    <w:p w:rsidR="00C7294D" w:rsidRPr="00330D55" w:rsidRDefault="00C7294D" w:rsidP="003671E2">
      <w:pPr>
        <w:spacing w:after="0" w:line="240" w:lineRule="auto"/>
        <w:jc w:val="both"/>
        <w:rPr>
          <w:rFonts w:ascii="Simplified Arabic" w:eastAsia="Times New Roman" w:hAnsi="Simplified Arabic" w:cs="Simplified Arabic"/>
          <w:sz w:val="28"/>
          <w:szCs w:val="28"/>
          <w:rtl/>
          <w:lang w:bidi="ar-EG"/>
        </w:rPr>
      </w:pPr>
    </w:p>
    <w:p w:rsidR="00C7294D" w:rsidRPr="00330D55" w:rsidRDefault="00C7294D" w:rsidP="003671E2">
      <w:pPr>
        <w:spacing w:after="0" w:line="240" w:lineRule="auto"/>
        <w:jc w:val="both"/>
        <w:rPr>
          <w:rFonts w:ascii="Simplified Arabic" w:eastAsia="Times New Roman" w:hAnsi="Simplified Arabic" w:cs="Simplified Arabic"/>
          <w:sz w:val="28"/>
          <w:szCs w:val="28"/>
          <w:rtl/>
          <w:lang w:bidi="ar-EG"/>
        </w:rPr>
      </w:pPr>
      <w:r w:rsidRPr="00330D55">
        <w:rPr>
          <w:rFonts w:ascii="Simplified Arabic" w:eastAsia="Times New Roman" w:hAnsi="Simplified Arabic" w:cs="Simplified Arabic"/>
          <w:sz w:val="28"/>
          <w:szCs w:val="28"/>
          <w:rtl/>
          <w:lang w:bidi="ar-EG"/>
        </w:rPr>
        <w:t xml:space="preserve">اتفقت العديد من الدراسات مثل </w:t>
      </w:r>
      <w:sdt>
        <w:sdtPr>
          <w:rPr>
            <w:rFonts w:ascii="Simplified Arabic" w:eastAsia="Times New Roman" w:hAnsi="Simplified Arabic" w:cs="Simplified Arabic"/>
            <w:sz w:val="28"/>
            <w:szCs w:val="28"/>
            <w:rtl/>
            <w:lang w:bidi="ar-EG"/>
          </w:rPr>
          <w:id w:val="-534656286"/>
          <w:citation/>
        </w:sdtPr>
        <w:sdtContent>
          <w:r w:rsidR="009D652A" w:rsidRPr="00330D55">
            <w:rPr>
              <w:rFonts w:ascii="Simplified Arabic" w:eastAsia="Times New Roman" w:hAnsi="Simplified Arabic" w:cs="Simplified Arabic"/>
              <w:sz w:val="28"/>
              <w:szCs w:val="28"/>
              <w:rtl/>
              <w:lang w:bidi="ar-EG"/>
            </w:rPr>
            <w:fldChar w:fldCharType="begin"/>
          </w:r>
          <w:r w:rsidRPr="00330D55">
            <w:rPr>
              <w:rFonts w:ascii="Simplified Arabic" w:eastAsia="Times New Roman" w:hAnsi="Simplified Arabic" w:cs="Simplified Arabic"/>
              <w:sz w:val="28"/>
              <w:szCs w:val="28"/>
            </w:rPr>
            <w:instrText>CITATION</w:instrText>
          </w:r>
          <w:r w:rsidRPr="00330D55">
            <w:rPr>
              <w:rFonts w:ascii="Simplified Arabic" w:eastAsia="Times New Roman" w:hAnsi="Simplified Arabic" w:cs="Simplified Arabic"/>
              <w:sz w:val="28"/>
              <w:szCs w:val="28"/>
              <w:rtl/>
            </w:rPr>
            <w:instrText xml:space="preserve"> محم22 \</w:instrText>
          </w:r>
          <w:r w:rsidRPr="00330D55">
            <w:rPr>
              <w:rFonts w:ascii="Simplified Arabic" w:eastAsia="Times New Roman" w:hAnsi="Simplified Arabic" w:cs="Simplified Arabic"/>
              <w:sz w:val="28"/>
              <w:szCs w:val="28"/>
            </w:rPr>
            <w:instrText>l 1025</w:instrText>
          </w:r>
          <w:r w:rsidR="009D652A" w:rsidRPr="00330D55">
            <w:rPr>
              <w:rFonts w:ascii="Simplified Arabic" w:eastAsia="Times New Roman" w:hAnsi="Simplified Arabic" w:cs="Simplified Arabic"/>
              <w:sz w:val="28"/>
              <w:szCs w:val="28"/>
              <w:rtl/>
              <w:lang w:bidi="ar-EG"/>
            </w:rPr>
            <w:fldChar w:fldCharType="separate"/>
          </w:r>
          <w:r w:rsidR="003C23C0" w:rsidRPr="00330D55">
            <w:rPr>
              <w:rFonts w:ascii="Simplified Arabic" w:eastAsia="Times New Roman" w:hAnsi="Simplified Arabic" w:cs="Simplified Arabic"/>
              <w:noProof/>
              <w:sz w:val="28"/>
              <w:szCs w:val="28"/>
              <w:rtl/>
            </w:rPr>
            <w:t>(بصل، 2022)</w:t>
          </w:r>
          <w:r w:rsidR="009D652A" w:rsidRPr="00330D55">
            <w:rPr>
              <w:rFonts w:ascii="Simplified Arabic" w:eastAsia="Times New Roman" w:hAnsi="Simplified Arabic" w:cs="Simplified Arabic"/>
              <w:sz w:val="28"/>
              <w:szCs w:val="28"/>
              <w:rtl/>
              <w:lang w:bidi="ar-EG"/>
            </w:rPr>
            <w:fldChar w:fldCharType="end"/>
          </w:r>
        </w:sdtContent>
      </w:sdt>
      <w:sdt>
        <w:sdtPr>
          <w:rPr>
            <w:rFonts w:ascii="Simplified Arabic" w:eastAsia="Times New Roman" w:hAnsi="Simplified Arabic" w:cs="Simplified Arabic"/>
            <w:sz w:val="28"/>
            <w:szCs w:val="28"/>
            <w:rtl/>
            <w:lang w:bidi="ar-EG"/>
          </w:rPr>
          <w:id w:val="348303155"/>
          <w:citation/>
        </w:sdtPr>
        <w:sdtContent>
          <w:r w:rsidR="009D652A" w:rsidRPr="00330D55">
            <w:rPr>
              <w:rFonts w:ascii="Simplified Arabic" w:eastAsia="Times New Roman" w:hAnsi="Simplified Arabic" w:cs="Simplified Arabic"/>
              <w:sz w:val="28"/>
              <w:szCs w:val="28"/>
              <w:rtl/>
              <w:lang w:bidi="ar-EG"/>
            </w:rPr>
            <w:fldChar w:fldCharType="begin"/>
          </w:r>
          <w:r w:rsidRPr="00330D55">
            <w:rPr>
              <w:rFonts w:ascii="Simplified Arabic" w:eastAsia="Times New Roman" w:hAnsi="Simplified Arabic" w:cs="Simplified Arabic"/>
              <w:sz w:val="28"/>
              <w:szCs w:val="28"/>
            </w:rPr>
            <w:instrText>CITATION</w:instrText>
          </w:r>
          <w:r w:rsidRPr="00330D55">
            <w:rPr>
              <w:rFonts w:ascii="Simplified Arabic" w:eastAsia="Times New Roman" w:hAnsi="Simplified Arabic" w:cs="Simplified Arabic"/>
              <w:sz w:val="28"/>
              <w:szCs w:val="28"/>
              <w:rtl/>
            </w:rPr>
            <w:instrText xml:space="preserve"> أحم22 \</w:instrText>
          </w:r>
          <w:r w:rsidRPr="00330D55">
            <w:rPr>
              <w:rFonts w:ascii="Simplified Arabic" w:eastAsia="Times New Roman" w:hAnsi="Simplified Arabic" w:cs="Simplified Arabic"/>
              <w:sz w:val="28"/>
              <w:szCs w:val="28"/>
            </w:rPr>
            <w:instrText>l 1025</w:instrText>
          </w:r>
          <w:r w:rsidR="009D652A" w:rsidRPr="00330D55">
            <w:rPr>
              <w:rFonts w:ascii="Simplified Arabic" w:eastAsia="Times New Roman" w:hAnsi="Simplified Arabic" w:cs="Simplified Arabic"/>
              <w:sz w:val="28"/>
              <w:szCs w:val="28"/>
              <w:rtl/>
              <w:lang w:bidi="ar-EG"/>
            </w:rPr>
            <w:fldChar w:fldCharType="separate"/>
          </w:r>
          <w:r w:rsidR="003C23C0" w:rsidRPr="00330D55">
            <w:rPr>
              <w:rFonts w:ascii="Simplified Arabic" w:eastAsia="Times New Roman" w:hAnsi="Simplified Arabic" w:cs="Simplified Arabic"/>
              <w:noProof/>
              <w:sz w:val="28"/>
              <w:szCs w:val="28"/>
              <w:rtl/>
            </w:rPr>
            <w:t>(عابد، 2022)</w:t>
          </w:r>
          <w:r w:rsidR="009D652A" w:rsidRPr="00330D55">
            <w:rPr>
              <w:rFonts w:ascii="Simplified Arabic" w:eastAsia="Times New Roman" w:hAnsi="Simplified Arabic" w:cs="Simplified Arabic"/>
              <w:sz w:val="28"/>
              <w:szCs w:val="28"/>
              <w:rtl/>
              <w:lang w:bidi="ar-EG"/>
            </w:rPr>
            <w:fldChar w:fldCharType="end"/>
          </w:r>
        </w:sdtContent>
      </w:sdt>
      <w:sdt>
        <w:sdtPr>
          <w:rPr>
            <w:rFonts w:ascii="Simplified Arabic" w:eastAsia="Times New Roman" w:hAnsi="Simplified Arabic" w:cs="Simplified Arabic"/>
            <w:sz w:val="28"/>
            <w:szCs w:val="28"/>
            <w:rtl/>
            <w:lang w:bidi="ar-EG"/>
          </w:rPr>
          <w:id w:val="-1230844442"/>
          <w:citation/>
        </w:sdtPr>
        <w:sdtContent>
          <w:r w:rsidR="009D652A" w:rsidRPr="00330D55">
            <w:rPr>
              <w:rFonts w:ascii="Simplified Arabic" w:eastAsia="Times New Roman" w:hAnsi="Simplified Arabic" w:cs="Simplified Arabic"/>
              <w:sz w:val="28"/>
              <w:szCs w:val="28"/>
              <w:rtl/>
              <w:lang w:bidi="ar-EG"/>
            </w:rPr>
            <w:fldChar w:fldCharType="begin"/>
          </w:r>
          <w:r w:rsidRPr="00330D55">
            <w:rPr>
              <w:rFonts w:ascii="Simplified Arabic" w:eastAsia="Times New Roman" w:hAnsi="Simplified Arabic" w:cs="Simplified Arabic"/>
              <w:sz w:val="28"/>
              <w:szCs w:val="28"/>
            </w:rPr>
            <w:instrText>CITATION</w:instrText>
          </w:r>
          <w:r w:rsidRPr="00330D55">
            <w:rPr>
              <w:rFonts w:ascii="Simplified Arabic" w:eastAsia="Times New Roman" w:hAnsi="Simplified Arabic" w:cs="Simplified Arabic"/>
              <w:sz w:val="28"/>
              <w:szCs w:val="28"/>
              <w:rtl/>
            </w:rPr>
            <w:instrText xml:space="preserve"> مدى18 \</w:instrText>
          </w:r>
          <w:r w:rsidRPr="00330D55">
            <w:rPr>
              <w:rFonts w:ascii="Simplified Arabic" w:eastAsia="Times New Roman" w:hAnsi="Simplified Arabic" w:cs="Simplified Arabic"/>
              <w:sz w:val="28"/>
              <w:szCs w:val="28"/>
            </w:rPr>
            <w:instrText>l 1025</w:instrText>
          </w:r>
          <w:r w:rsidR="009D652A" w:rsidRPr="00330D55">
            <w:rPr>
              <w:rFonts w:ascii="Simplified Arabic" w:eastAsia="Times New Roman" w:hAnsi="Simplified Arabic" w:cs="Simplified Arabic"/>
              <w:sz w:val="28"/>
              <w:szCs w:val="28"/>
              <w:rtl/>
              <w:lang w:bidi="ar-EG"/>
            </w:rPr>
            <w:fldChar w:fldCharType="separate"/>
          </w:r>
          <w:r w:rsidR="003C23C0" w:rsidRPr="00330D55">
            <w:rPr>
              <w:rFonts w:ascii="Simplified Arabic" w:eastAsia="Times New Roman" w:hAnsi="Simplified Arabic" w:cs="Simplified Arabic"/>
              <w:noProof/>
              <w:sz w:val="28"/>
              <w:szCs w:val="28"/>
              <w:rtl/>
            </w:rPr>
            <w:t>(الشريف، 2018)</w:t>
          </w:r>
          <w:r w:rsidR="009D652A" w:rsidRPr="00330D55">
            <w:rPr>
              <w:rFonts w:ascii="Simplified Arabic" w:eastAsia="Times New Roman" w:hAnsi="Simplified Arabic" w:cs="Simplified Arabic"/>
              <w:sz w:val="28"/>
              <w:szCs w:val="28"/>
              <w:rtl/>
              <w:lang w:bidi="ar-EG"/>
            </w:rPr>
            <w:fldChar w:fldCharType="end"/>
          </w:r>
        </w:sdtContent>
      </w:sdt>
      <w:sdt>
        <w:sdtPr>
          <w:rPr>
            <w:rFonts w:ascii="Simplified Arabic" w:eastAsia="Times New Roman" w:hAnsi="Simplified Arabic" w:cs="Simplified Arabic"/>
            <w:sz w:val="28"/>
            <w:szCs w:val="28"/>
            <w:rtl/>
            <w:lang w:bidi="ar-EG"/>
          </w:rPr>
          <w:id w:val="-1527401962"/>
          <w:citation/>
        </w:sdtPr>
        <w:sdtContent>
          <w:r w:rsidR="009D652A" w:rsidRPr="00330D55">
            <w:rPr>
              <w:rFonts w:ascii="Simplified Arabic" w:eastAsia="Times New Roman" w:hAnsi="Simplified Arabic" w:cs="Simplified Arabic"/>
              <w:sz w:val="28"/>
              <w:szCs w:val="28"/>
              <w:rtl/>
              <w:lang w:bidi="ar-EG"/>
            </w:rPr>
            <w:fldChar w:fldCharType="begin"/>
          </w:r>
          <w:r w:rsidRPr="00330D55">
            <w:rPr>
              <w:rFonts w:ascii="Simplified Arabic" w:eastAsia="Times New Roman" w:hAnsi="Simplified Arabic" w:cs="Simplified Arabic"/>
              <w:sz w:val="28"/>
              <w:szCs w:val="28"/>
            </w:rPr>
            <w:instrText>CITATION</w:instrText>
          </w:r>
          <w:r w:rsidRPr="00330D55">
            <w:rPr>
              <w:rFonts w:ascii="Simplified Arabic" w:eastAsia="Times New Roman" w:hAnsi="Simplified Arabic" w:cs="Simplified Arabic"/>
              <w:sz w:val="28"/>
              <w:szCs w:val="28"/>
              <w:rtl/>
            </w:rPr>
            <w:instrText xml:space="preserve"> مرا22 \</w:instrText>
          </w:r>
          <w:r w:rsidRPr="00330D55">
            <w:rPr>
              <w:rFonts w:ascii="Simplified Arabic" w:eastAsia="Times New Roman" w:hAnsi="Simplified Arabic" w:cs="Simplified Arabic"/>
              <w:sz w:val="28"/>
              <w:szCs w:val="28"/>
            </w:rPr>
            <w:instrText>l 1025</w:instrText>
          </w:r>
          <w:r w:rsidR="009D652A" w:rsidRPr="00330D55">
            <w:rPr>
              <w:rFonts w:ascii="Simplified Arabic" w:eastAsia="Times New Roman" w:hAnsi="Simplified Arabic" w:cs="Simplified Arabic"/>
              <w:sz w:val="28"/>
              <w:szCs w:val="28"/>
              <w:rtl/>
              <w:lang w:bidi="ar-EG"/>
            </w:rPr>
            <w:fldChar w:fldCharType="separate"/>
          </w:r>
          <w:r w:rsidR="003C23C0" w:rsidRPr="00330D55">
            <w:rPr>
              <w:rFonts w:ascii="Simplified Arabic" w:eastAsia="Times New Roman" w:hAnsi="Simplified Arabic" w:cs="Simplified Arabic"/>
              <w:noProof/>
              <w:sz w:val="28"/>
              <w:szCs w:val="28"/>
              <w:rtl/>
            </w:rPr>
            <w:t>(العطار، 2022)</w:t>
          </w:r>
          <w:r w:rsidR="009D652A" w:rsidRPr="00330D55">
            <w:rPr>
              <w:rFonts w:ascii="Simplified Arabic" w:eastAsia="Times New Roman" w:hAnsi="Simplified Arabic" w:cs="Simplified Arabic"/>
              <w:sz w:val="28"/>
              <w:szCs w:val="28"/>
              <w:rtl/>
              <w:lang w:bidi="ar-EG"/>
            </w:rPr>
            <w:fldChar w:fldCharType="end"/>
          </w:r>
        </w:sdtContent>
      </w:sdt>
      <w:r w:rsidRPr="00330D55">
        <w:rPr>
          <w:rFonts w:ascii="Simplified Arabic" w:eastAsia="Times New Roman" w:hAnsi="Simplified Arabic" w:cs="Simplified Arabic"/>
          <w:sz w:val="28"/>
          <w:szCs w:val="28"/>
          <w:rtl/>
          <w:lang w:bidi="ar-EG"/>
        </w:rPr>
        <w:t xml:space="preserve"> على </w:t>
      </w:r>
      <w:r w:rsidR="004D3904" w:rsidRPr="00330D55">
        <w:rPr>
          <w:rFonts w:ascii="Simplified Arabic" w:eastAsia="Times New Roman" w:hAnsi="Simplified Arabic" w:cs="Simplified Arabic"/>
          <w:sz w:val="28"/>
          <w:szCs w:val="28"/>
          <w:rtl/>
          <w:lang w:bidi="ar-EG"/>
        </w:rPr>
        <w:t>أن</w:t>
      </w:r>
      <w:r w:rsidRPr="00330D55">
        <w:rPr>
          <w:rFonts w:ascii="Simplified Arabic" w:eastAsia="Times New Roman" w:hAnsi="Simplified Arabic" w:cs="Simplified Arabic"/>
          <w:sz w:val="28"/>
          <w:szCs w:val="28"/>
          <w:rtl/>
          <w:lang w:bidi="ar-EG"/>
        </w:rPr>
        <w:t xml:space="preserve">ه لا يمكن تحقيق التحول الرقمي إلا إذا تم استيعابه بالمؤسسة بكامل مستوياتها الإدارية </w:t>
      </w:r>
      <w:r w:rsidR="001B7023">
        <w:rPr>
          <w:rFonts w:ascii="Simplified Arabic" w:eastAsia="Times New Roman" w:hAnsi="Simplified Arabic" w:cs="Simplified Arabic" w:hint="cs"/>
          <w:sz w:val="28"/>
          <w:szCs w:val="28"/>
          <w:rtl/>
          <w:lang w:bidi="ar-EG"/>
        </w:rPr>
        <w:t>ويقينهم</w:t>
      </w:r>
      <w:r w:rsidRPr="00330D55">
        <w:rPr>
          <w:rFonts w:ascii="Simplified Arabic" w:eastAsia="Times New Roman" w:hAnsi="Simplified Arabic" w:cs="Simplified Arabic"/>
          <w:sz w:val="28"/>
          <w:szCs w:val="28"/>
          <w:rtl/>
          <w:lang w:bidi="ar-EG"/>
        </w:rPr>
        <w:t xml:space="preserve"> بأهمية التحول الرقمي واحتضان أهدافه، وأن التحول الرقمي أساس هام في عملية تعزيز وتحسين الأداء المؤسسي لأي مؤسسة.</w:t>
      </w:r>
    </w:p>
    <w:p w:rsidR="00C7294D" w:rsidRPr="00330D55" w:rsidRDefault="00C7294D" w:rsidP="003671E2">
      <w:pPr>
        <w:spacing w:after="0" w:line="240" w:lineRule="auto"/>
        <w:jc w:val="both"/>
        <w:rPr>
          <w:rFonts w:ascii="Simplified Arabic" w:eastAsia="Times New Roman" w:hAnsi="Simplified Arabic" w:cs="Simplified Arabic"/>
          <w:sz w:val="28"/>
          <w:szCs w:val="28"/>
          <w:rtl/>
          <w:lang w:bidi="ar-EG"/>
        </w:rPr>
      </w:pPr>
      <w:r w:rsidRPr="00330D55">
        <w:rPr>
          <w:rFonts w:ascii="Simplified Arabic" w:eastAsia="Times New Roman" w:hAnsi="Simplified Arabic" w:cs="Simplified Arabic"/>
          <w:sz w:val="28"/>
          <w:szCs w:val="28"/>
          <w:rtl/>
          <w:lang w:bidi="ar-EG"/>
        </w:rPr>
        <w:t xml:space="preserve">أما فيما يتعلق بممارسات الموارد البشرية الرقمية فترتبط ارتباطا وثيقا بتطبيق التكنولوجيا الحديثة سواء من إدخال تقنيات أو استخدام برمجيات من </w:t>
      </w:r>
      <w:r w:rsidR="004D3904" w:rsidRPr="00330D55">
        <w:rPr>
          <w:rFonts w:ascii="Simplified Arabic" w:eastAsia="Times New Roman" w:hAnsi="Simplified Arabic" w:cs="Simplified Arabic"/>
          <w:sz w:val="28"/>
          <w:szCs w:val="28"/>
          <w:rtl/>
          <w:lang w:bidi="ar-EG"/>
        </w:rPr>
        <w:t>أ</w:t>
      </w:r>
      <w:r w:rsidRPr="00330D55">
        <w:rPr>
          <w:rFonts w:ascii="Simplified Arabic" w:eastAsia="Times New Roman" w:hAnsi="Simplified Arabic" w:cs="Simplified Arabic"/>
          <w:sz w:val="28"/>
          <w:szCs w:val="28"/>
          <w:rtl/>
          <w:lang w:bidi="ar-EG"/>
        </w:rPr>
        <w:t>جل تسهيل عمليات التدريب والتوظيف وإدارة الأداء وتحليل البيانات المتعلقة بالموظفين. وتمثل إدارة الموارد البشرية الرقمية تحولا هاما في كيفية تعامل المؤسسة مع الموظفين والأعمال داخلها، بحيث يمكن لها فهم احتياجات الموظفين بشكل أفضل وتحسين كفاءتهم. وتمثل الرقمنة في إدارة الموارد البشرية أهمية كبيرة في تعزيز وتحسين الكفاءة والفاعلية في المؤسسات وذلك بالاعتماد على التكنولوجيا والأنظمة الرقمية في تحسين الأداء المؤسسي بما في ذلك عمليات التدريب والتوظيف والتقييم (أحمد، 2022).</w:t>
      </w:r>
    </w:p>
    <w:p w:rsidR="00C7294D" w:rsidRPr="00330D55" w:rsidRDefault="00C7294D" w:rsidP="003671E2">
      <w:pPr>
        <w:spacing w:after="0" w:line="240" w:lineRule="auto"/>
        <w:jc w:val="both"/>
        <w:rPr>
          <w:rFonts w:ascii="Simplified Arabic" w:eastAsia="Times New Roman" w:hAnsi="Simplified Arabic" w:cs="Simplified Arabic"/>
          <w:sz w:val="28"/>
          <w:szCs w:val="28"/>
          <w:rtl/>
          <w:lang w:bidi="ar-EG"/>
        </w:rPr>
      </w:pPr>
    </w:p>
    <w:p w:rsidR="00C7294D" w:rsidRPr="00330D55" w:rsidRDefault="00C7294D" w:rsidP="00464D14">
      <w:pPr>
        <w:spacing w:after="0" w:line="240" w:lineRule="auto"/>
        <w:jc w:val="both"/>
        <w:rPr>
          <w:rFonts w:ascii="Simplified Arabic" w:eastAsia="Times New Roman" w:hAnsi="Simplified Arabic" w:cs="Simplified Arabic"/>
          <w:sz w:val="28"/>
          <w:szCs w:val="28"/>
          <w:rtl/>
          <w:lang w:bidi="ar-EG"/>
        </w:rPr>
      </w:pPr>
      <w:r w:rsidRPr="00330D55">
        <w:rPr>
          <w:rFonts w:ascii="Simplified Arabic" w:eastAsia="Times New Roman" w:hAnsi="Simplified Arabic" w:cs="Simplified Arabic"/>
          <w:sz w:val="28"/>
          <w:szCs w:val="28"/>
          <w:rtl/>
          <w:lang w:bidi="ar-EG"/>
        </w:rPr>
        <w:t>لتسليط الضوء على هذا الموضوع</w:t>
      </w:r>
      <w:r w:rsidR="004D3904" w:rsidRPr="00330D55">
        <w:rPr>
          <w:rFonts w:ascii="Simplified Arabic" w:eastAsia="Times New Roman" w:hAnsi="Simplified Arabic" w:cs="Simplified Arabic"/>
          <w:sz w:val="28"/>
          <w:szCs w:val="28"/>
          <w:rtl/>
          <w:lang w:bidi="ar-EG"/>
        </w:rPr>
        <w:t>،</w:t>
      </w:r>
      <w:r w:rsidRPr="00330D55">
        <w:rPr>
          <w:rFonts w:ascii="Simplified Arabic" w:eastAsia="Times New Roman" w:hAnsi="Simplified Arabic" w:cs="Simplified Arabic"/>
          <w:sz w:val="28"/>
          <w:szCs w:val="28"/>
          <w:rtl/>
          <w:lang w:bidi="ar-EG"/>
        </w:rPr>
        <w:t xml:space="preserve"> جاءت هذه الدراسة للبحث في دور التحول الرقمي في تعزيز الأداء المؤسسي </w:t>
      </w:r>
      <w:r w:rsidR="004557B2" w:rsidRPr="00330D55">
        <w:rPr>
          <w:rFonts w:ascii="Simplified Arabic" w:eastAsia="Times New Roman" w:hAnsi="Simplified Arabic" w:cs="Simplified Arabic"/>
          <w:sz w:val="28"/>
          <w:szCs w:val="28"/>
          <w:rtl/>
          <w:lang w:bidi="ar-EG"/>
        </w:rPr>
        <w:t>في ضوء ممارسات إدارة الموارد البشرية الرقمية</w:t>
      </w:r>
      <w:r w:rsidR="00F56A1F" w:rsidRPr="00330D55">
        <w:rPr>
          <w:rFonts w:ascii="Simplified Arabic" w:eastAsia="Times New Roman" w:hAnsi="Simplified Arabic" w:cs="Simplified Arabic"/>
          <w:sz w:val="28"/>
          <w:szCs w:val="28"/>
          <w:rtl/>
          <w:lang w:bidi="ar-EG"/>
        </w:rPr>
        <w:t>في وزارة النقل والمواصلات</w:t>
      </w:r>
      <w:r w:rsidR="00F56A1F">
        <w:rPr>
          <w:rFonts w:ascii="Simplified Arabic" w:eastAsia="Times New Roman" w:hAnsi="Simplified Arabic" w:cs="Simplified Arabic" w:hint="cs"/>
          <w:sz w:val="28"/>
          <w:szCs w:val="28"/>
          <w:rtl/>
          <w:lang w:bidi="ar-EG"/>
        </w:rPr>
        <w:t>.</w:t>
      </w:r>
    </w:p>
    <w:p w:rsidR="00464D14" w:rsidRPr="00330D55" w:rsidRDefault="00464D14" w:rsidP="00464D14">
      <w:pPr>
        <w:spacing w:after="0" w:line="240" w:lineRule="auto"/>
        <w:jc w:val="both"/>
        <w:rPr>
          <w:rFonts w:ascii="Simplified Arabic" w:eastAsia="Times New Roman" w:hAnsi="Simplified Arabic" w:cs="Simplified Arabic"/>
          <w:sz w:val="28"/>
          <w:szCs w:val="28"/>
          <w:rtl/>
        </w:rPr>
      </w:pPr>
    </w:p>
    <w:p w:rsidR="00073030" w:rsidRDefault="00C7294D" w:rsidP="00B2578D">
      <w:pPr>
        <w:spacing w:after="0" w:line="240" w:lineRule="auto"/>
        <w:jc w:val="both"/>
        <w:rPr>
          <w:rFonts w:ascii="Simplified Arabic" w:eastAsia="Times New Roman" w:hAnsi="Simplified Arabic" w:cs="Simplified Arabic"/>
          <w:b/>
          <w:bCs/>
          <w:sz w:val="32"/>
          <w:szCs w:val="32"/>
          <w:rtl/>
        </w:rPr>
      </w:pPr>
      <w:r w:rsidRPr="00330D55">
        <w:rPr>
          <w:rFonts w:ascii="Simplified Arabic" w:eastAsia="Times New Roman" w:hAnsi="Simplified Arabic" w:cs="Simplified Arabic"/>
          <w:b/>
          <w:bCs/>
          <w:sz w:val="28"/>
          <w:szCs w:val="28"/>
          <w:rtl/>
        </w:rPr>
        <w:t>2.1</w:t>
      </w:r>
      <w:r w:rsidRPr="00330D55">
        <w:rPr>
          <w:rFonts w:ascii="Simplified Arabic" w:eastAsia="Times New Roman" w:hAnsi="Simplified Arabic" w:cs="Simplified Arabic"/>
          <w:b/>
          <w:bCs/>
          <w:sz w:val="32"/>
          <w:szCs w:val="32"/>
          <w:rtl/>
        </w:rPr>
        <w:t xml:space="preserve"> مشكلة الدراسة</w:t>
      </w:r>
    </w:p>
    <w:p w:rsidR="00B2578D" w:rsidRPr="00330D55" w:rsidRDefault="00B2578D" w:rsidP="00B2578D">
      <w:pPr>
        <w:spacing w:after="0" w:line="240" w:lineRule="auto"/>
        <w:jc w:val="both"/>
        <w:rPr>
          <w:rFonts w:ascii="Simplified Arabic" w:eastAsia="Times New Roman" w:hAnsi="Simplified Arabic" w:cs="Simplified Arabic"/>
          <w:b/>
          <w:bCs/>
          <w:sz w:val="32"/>
          <w:szCs w:val="32"/>
          <w:rtl/>
        </w:rPr>
      </w:pPr>
    </w:p>
    <w:p w:rsidR="00F56A1F" w:rsidRDefault="00F56A1F" w:rsidP="00F56A1F">
      <w:pPr>
        <w:spacing w:after="0" w:line="240" w:lineRule="auto"/>
        <w:jc w:val="both"/>
        <w:rPr>
          <w:rFonts w:ascii="Simplified Arabic" w:eastAsia="Times New Roman" w:hAnsi="Simplified Arabic" w:cs="Simplified Arabic"/>
          <w:sz w:val="28"/>
          <w:szCs w:val="28"/>
          <w:rtl/>
          <w:lang w:bidi="ar-EG"/>
        </w:rPr>
      </w:pPr>
      <w:r w:rsidRPr="00330D55">
        <w:rPr>
          <w:rFonts w:ascii="Simplified Arabic" w:eastAsia="Times New Roman" w:hAnsi="Simplified Arabic" w:cs="Simplified Arabic"/>
          <w:sz w:val="28"/>
          <w:szCs w:val="28"/>
          <w:rtl/>
        </w:rPr>
        <w:t xml:space="preserve">في ظل التغيرات السريعة في بيئة العمل والتطورات التكنولوجية، أصبح التحول الرقمي أحد العوامل الرئيسية التي تسهم في تحسين الكفاءة والفعالية في المؤسسات، وتعتمد المؤسسات الحديثة على الحلول الرقمية لتبسيط العمليات وتحسين التواصل الداخلي والخارجي وتعزيز القدرة على اتخاذ القرارات المستندة إلى البيانات، ومع ذلك تواجه العديد من المؤسسات تحديات متعددة في تطبيق التحول الرقمي مما قد يؤثر سلبًا على أدائها العام، بحيث أن الارتقاء بالمؤسسة وتحسين أداءها الوظيفي والمؤسسي يتم باستخدام تقنيات التحول الرقمي، </w:t>
      </w:r>
      <w:r w:rsidRPr="00330D55">
        <w:rPr>
          <w:rFonts w:ascii="Simplified Arabic" w:eastAsia="Times New Roman" w:hAnsi="Simplified Arabic" w:cs="Simplified Arabic"/>
          <w:sz w:val="28"/>
          <w:szCs w:val="28"/>
          <w:rtl/>
          <w:lang w:bidi="ar-EG"/>
        </w:rPr>
        <w:t>وقد بدأ تطبيق التحول الرقمي يأخذ دوره في المؤسسات الحكومية بشكل واضح، وأصبح ضـرورة ملحـة لتطوير مفاهيم وأساليب تقديم الخدمات بما يتماشى مع احتياجات وأولويات الوزارات منسجما مع التطور السريع في أنظمة المعلومات الإدارية ومواكباً للتطور التكنولوجي.</w:t>
      </w:r>
    </w:p>
    <w:p w:rsidR="00204C23" w:rsidRDefault="00F56A1F" w:rsidP="00CC37D5">
      <w:pPr>
        <w:spacing w:after="0" w:line="240" w:lineRule="auto"/>
        <w:jc w:val="both"/>
        <w:rPr>
          <w:rFonts w:ascii="Simplified Arabic" w:eastAsia="Times New Roman" w:hAnsi="Simplified Arabic" w:cs="Simplified Arabic"/>
          <w:sz w:val="28"/>
          <w:szCs w:val="28"/>
          <w:rtl/>
        </w:rPr>
      </w:pPr>
      <w:r w:rsidRPr="00330D55">
        <w:rPr>
          <w:rFonts w:ascii="Simplified Arabic" w:hAnsi="Simplified Arabic" w:cs="Simplified Arabic"/>
          <w:sz w:val="28"/>
          <w:szCs w:val="28"/>
          <w:rtl/>
        </w:rPr>
        <w:t xml:space="preserve">لقد أكدت العديد من الدراسات وأهمها </w:t>
      </w:r>
      <w:r w:rsidRPr="00330D55">
        <w:rPr>
          <w:rFonts w:ascii="Simplified Arabic" w:eastAsia="Times New Roman" w:hAnsi="Simplified Arabic" w:cs="Simplified Arabic"/>
          <w:sz w:val="28"/>
          <w:szCs w:val="28"/>
          <w:rtl/>
        </w:rPr>
        <w:t>دراسة</w:t>
      </w:r>
      <w:sdt>
        <w:sdtPr>
          <w:rPr>
            <w:rFonts w:ascii="Simplified Arabic" w:eastAsia="Times New Roman" w:hAnsi="Simplified Arabic" w:cs="Simplified Arabic"/>
            <w:sz w:val="28"/>
            <w:szCs w:val="28"/>
            <w:rtl/>
          </w:rPr>
          <w:id w:val="838434545"/>
          <w:citation/>
        </w:sdtPr>
        <w:sdtContent>
          <w:r w:rsidR="009D652A" w:rsidRPr="00330D55">
            <w:rPr>
              <w:rFonts w:ascii="Simplified Arabic" w:eastAsia="Times New Roman" w:hAnsi="Simplified Arabic" w:cs="Simplified Arabic"/>
              <w:sz w:val="28"/>
              <w:szCs w:val="28"/>
              <w:rtl/>
            </w:rPr>
            <w:fldChar w:fldCharType="begin"/>
          </w:r>
          <w:r w:rsidRPr="00330D55">
            <w:rPr>
              <w:rFonts w:ascii="Simplified Arabic" w:eastAsia="Times New Roman" w:hAnsi="Simplified Arabic" w:cs="Simplified Arabic"/>
              <w:sz w:val="28"/>
              <w:szCs w:val="28"/>
            </w:rPr>
            <w:instrText>CITATION</w:instrText>
          </w:r>
          <w:r w:rsidRPr="00330D55">
            <w:rPr>
              <w:rFonts w:ascii="Simplified Arabic" w:eastAsia="Times New Roman" w:hAnsi="Simplified Arabic" w:cs="Simplified Arabic"/>
              <w:sz w:val="28"/>
              <w:szCs w:val="28"/>
              <w:rtl/>
            </w:rPr>
            <w:instrText xml:space="preserve"> أبو24 \</w:instrText>
          </w:r>
          <w:r w:rsidRPr="00330D55">
            <w:rPr>
              <w:rFonts w:ascii="Simplified Arabic" w:eastAsia="Times New Roman" w:hAnsi="Simplified Arabic" w:cs="Simplified Arabic"/>
              <w:sz w:val="28"/>
              <w:szCs w:val="28"/>
            </w:rPr>
            <w:instrText>l 1025</w:instrText>
          </w:r>
          <w:r w:rsidR="009D652A" w:rsidRPr="00330D55">
            <w:rPr>
              <w:rFonts w:ascii="Simplified Arabic" w:eastAsia="Times New Roman" w:hAnsi="Simplified Arabic" w:cs="Simplified Arabic"/>
              <w:sz w:val="28"/>
              <w:szCs w:val="28"/>
              <w:rtl/>
            </w:rPr>
            <w:fldChar w:fldCharType="separate"/>
          </w:r>
          <w:r w:rsidRPr="00330D55">
            <w:rPr>
              <w:rFonts w:ascii="Simplified Arabic" w:eastAsia="Times New Roman" w:hAnsi="Simplified Arabic" w:cs="Simplified Arabic"/>
              <w:noProof/>
              <w:sz w:val="28"/>
              <w:szCs w:val="28"/>
              <w:rtl/>
            </w:rPr>
            <w:t xml:space="preserve"> (أبو لحية، 2024)</w:t>
          </w:r>
          <w:r w:rsidR="009D652A" w:rsidRPr="00330D55">
            <w:rPr>
              <w:rFonts w:ascii="Simplified Arabic" w:eastAsia="Times New Roman" w:hAnsi="Simplified Arabic" w:cs="Simplified Arabic"/>
              <w:sz w:val="28"/>
              <w:szCs w:val="28"/>
              <w:rtl/>
            </w:rPr>
            <w:fldChar w:fldCharType="end"/>
          </w:r>
        </w:sdtContent>
      </w:sdt>
      <w:sdt>
        <w:sdtPr>
          <w:rPr>
            <w:rFonts w:ascii="Simplified Arabic" w:eastAsia="Times New Roman" w:hAnsi="Simplified Arabic" w:cs="Simplified Arabic"/>
            <w:sz w:val="28"/>
            <w:szCs w:val="28"/>
            <w:rtl/>
          </w:rPr>
          <w:id w:val="1369189429"/>
          <w:citation/>
        </w:sdtPr>
        <w:sdtContent>
          <w:r w:rsidR="009D652A" w:rsidRPr="00330D55">
            <w:rPr>
              <w:rFonts w:ascii="Simplified Arabic" w:eastAsia="Times New Roman" w:hAnsi="Simplified Arabic" w:cs="Simplified Arabic"/>
              <w:sz w:val="28"/>
              <w:szCs w:val="28"/>
              <w:rtl/>
            </w:rPr>
            <w:fldChar w:fldCharType="begin"/>
          </w:r>
          <w:r w:rsidRPr="00330D55">
            <w:rPr>
              <w:rFonts w:ascii="Simplified Arabic" w:eastAsia="Times New Roman" w:hAnsi="Simplified Arabic" w:cs="Simplified Arabic"/>
              <w:sz w:val="28"/>
              <w:szCs w:val="28"/>
            </w:rPr>
            <w:instrText>CITATION</w:instrText>
          </w:r>
          <w:r w:rsidRPr="00330D55">
            <w:rPr>
              <w:rFonts w:ascii="Simplified Arabic" w:eastAsia="Times New Roman" w:hAnsi="Simplified Arabic" w:cs="Simplified Arabic"/>
              <w:sz w:val="28"/>
              <w:szCs w:val="28"/>
              <w:rtl/>
            </w:rPr>
            <w:instrText xml:space="preserve"> زقلدن \</w:instrText>
          </w:r>
          <w:r w:rsidRPr="00330D55">
            <w:rPr>
              <w:rFonts w:ascii="Simplified Arabic" w:eastAsia="Times New Roman" w:hAnsi="Simplified Arabic" w:cs="Simplified Arabic"/>
              <w:sz w:val="28"/>
              <w:szCs w:val="28"/>
            </w:rPr>
            <w:instrText>l 1025</w:instrText>
          </w:r>
          <w:r w:rsidR="009D652A" w:rsidRPr="00330D55">
            <w:rPr>
              <w:rFonts w:ascii="Simplified Arabic" w:eastAsia="Times New Roman" w:hAnsi="Simplified Arabic" w:cs="Simplified Arabic"/>
              <w:sz w:val="28"/>
              <w:szCs w:val="28"/>
              <w:rtl/>
            </w:rPr>
            <w:fldChar w:fldCharType="separate"/>
          </w:r>
          <w:r w:rsidRPr="00330D55">
            <w:rPr>
              <w:rFonts w:ascii="Simplified Arabic" w:eastAsia="Times New Roman" w:hAnsi="Simplified Arabic" w:cs="Simplified Arabic"/>
              <w:noProof/>
              <w:sz w:val="28"/>
              <w:szCs w:val="28"/>
              <w:rtl/>
            </w:rPr>
            <w:t xml:space="preserve"> (زقلام، 2024)</w:t>
          </w:r>
          <w:r w:rsidR="009D652A" w:rsidRPr="00330D55">
            <w:rPr>
              <w:rFonts w:ascii="Simplified Arabic" w:eastAsia="Times New Roman" w:hAnsi="Simplified Arabic" w:cs="Simplified Arabic"/>
              <w:sz w:val="28"/>
              <w:szCs w:val="28"/>
              <w:rtl/>
            </w:rPr>
            <w:fldChar w:fldCharType="end"/>
          </w:r>
        </w:sdtContent>
      </w:sdt>
      <w:sdt>
        <w:sdtPr>
          <w:rPr>
            <w:rFonts w:ascii="Simplified Arabic" w:eastAsia="Times New Roman" w:hAnsi="Simplified Arabic" w:cs="Simplified Arabic"/>
            <w:sz w:val="28"/>
            <w:szCs w:val="28"/>
            <w:rtl/>
          </w:rPr>
          <w:id w:val="1251998826"/>
          <w:citation/>
        </w:sdtPr>
        <w:sdtContent>
          <w:r w:rsidR="009D652A" w:rsidRPr="00330D55">
            <w:rPr>
              <w:rFonts w:ascii="Simplified Arabic" w:eastAsia="Times New Roman" w:hAnsi="Simplified Arabic" w:cs="Simplified Arabic"/>
              <w:sz w:val="28"/>
              <w:szCs w:val="28"/>
              <w:rtl/>
            </w:rPr>
            <w:fldChar w:fldCharType="begin"/>
          </w:r>
          <w:r w:rsidRPr="00330D55">
            <w:rPr>
              <w:rFonts w:ascii="Simplified Arabic" w:eastAsia="Times New Roman" w:hAnsi="Simplified Arabic" w:cs="Simplified Arabic"/>
              <w:sz w:val="28"/>
              <w:szCs w:val="28"/>
            </w:rPr>
            <w:instrText>CITATION</w:instrText>
          </w:r>
          <w:r w:rsidRPr="00330D55">
            <w:rPr>
              <w:rFonts w:ascii="Simplified Arabic" w:eastAsia="Times New Roman" w:hAnsi="Simplified Arabic" w:cs="Simplified Arabic"/>
              <w:sz w:val="28"/>
              <w:szCs w:val="28"/>
              <w:rtl/>
            </w:rPr>
            <w:instrText xml:space="preserve"> الم24 \</w:instrText>
          </w:r>
          <w:r w:rsidRPr="00330D55">
            <w:rPr>
              <w:rFonts w:ascii="Simplified Arabic" w:eastAsia="Times New Roman" w:hAnsi="Simplified Arabic" w:cs="Simplified Arabic"/>
              <w:sz w:val="28"/>
              <w:szCs w:val="28"/>
            </w:rPr>
            <w:instrText>l 1025</w:instrText>
          </w:r>
          <w:r w:rsidR="009D652A" w:rsidRPr="00330D55">
            <w:rPr>
              <w:rFonts w:ascii="Simplified Arabic" w:eastAsia="Times New Roman" w:hAnsi="Simplified Arabic" w:cs="Simplified Arabic"/>
              <w:sz w:val="28"/>
              <w:szCs w:val="28"/>
              <w:rtl/>
            </w:rPr>
            <w:fldChar w:fldCharType="separate"/>
          </w:r>
          <w:r w:rsidRPr="00330D55">
            <w:rPr>
              <w:rFonts w:ascii="Simplified Arabic" w:eastAsia="Times New Roman" w:hAnsi="Simplified Arabic" w:cs="Simplified Arabic"/>
              <w:noProof/>
              <w:sz w:val="28"/>
              <w:szCs w:val="28"/>
              <w:rtl/>
            </w:rPr>
            <w:t xml:space="preserve"> (المومني، 2024)</w:t>
          </w:r>
          <w:r w:rsidR="009D652A" w:rsidRPr="00330D55">
            <w:rPr>
              <w:rFonts w:ascii="Simplified Arabic" w:eastAsia="Times New Roman" w:hAnsi="Simplified Arabic" w:cs="Simplified Arabic"/>
              <w:sz w:val="28"/>
              <w:szCs w:val="28"/>
              <w:rtl/>
            </w:rPr>
            <w:fldChar w:fldCharType="end"/>
          </w:r>
        </w:sdtContent>
      </w:sdt>
      <w:sdt>
        <w:sdtPr>
          <w:rPr>
            <w:rFonts w:ascii="Simplified Arabic" w:eastAsia="Times New Roman" w:hAnsi="Simplified Arabic" w:cs="Simplified Arabic"/>
            <w:sz w:val="28"/>
            <w:szCs w:val="28"/>
            <w:rtl/>
          </w:rPr>
          <w:id w:val="-390275356"/>
          <w:citation/>
        </w:sdtPr>
        <w:sdtContent>
          <w:r w:rsidR="009D652A" w:rsidRPr="00330D55">
            <w:rPr>
              <w:rFonts w:ascii="Simplified Arabic" w:eastAsia="Times New Roman" w:hAnsi="Simplified Arabic" w:cs="Simplified Arabic"/>
              <w:sz w:val="28"/>
              <w:szCs w:val="28"/>
              <w:rtl/>
            </w:rPr>
            <w:fldChar w:fldCharType="begin"/>
          </w:r>
          <w:r w:rsidRPr="00330D55">
            <w:rPr>
              <w:rFonts w:ascii="Simplified Arabic" w:eastAsia="Times New Roman" w:hAnsi="Simplified Arabic" w:cs="Simplified Arabic"/>
              <w:sz w:val="28"/>
              <w:szCs w:val="28"/>
            </w:rPr>
            <w:instrText>CITATION</w:instrText>
          </w:r>
          <w:r w:rsidRPr="00330D55">
            <w:rPr>
              <w:rFonts w:ascii="Simplified Arabic" w:eastAsia="Times New Roman" w:hAnsi="Simplified Arabic" w:cs="Simplified Arabic"/>
              <w:sz w:val="28"/>
              <w:szCs w:val="28"/>
              <w:rtl/>
            </w:rPr>
            <w:instrText xml:space="preserve"> خنط241 \</w:instrText>
          </w:r>
          <w:r w:rsidRPr="00330D55">
            <w:rPr>
              <w:rFonts w:ascii="Simplified Arabic" w:eastAsia="Times New Roman" w:hAnsi="Simplified Arabic" w:cs="Simplified Arabic"/>
              <w:sz w:val="28"/>
              <w:szCs w:val="28"/>
            </w:rPr>
            <w:instrText>l 1025</w:instrText>
          </w:r>
          <w:r w:rsidR="009D652A" w:rsidRPr="00330D55">
            <w:rPr>
              <w:rFonts w:ascii="Simplified Arabic" w:eastAsia="Times New Roman" w:hAnsi="Simplified Arabic" w:cs="Simplified Arabic"/>
              <w:sz w:val="28"/>
              <w:szCs w:val="28"/>
              <w:rtl/>
            </w:rPr>
            <w:fldChar w:fldCharType="separate"/>
          </w:r>
          <w:r w:rsidRPr="00330D55">
            <w:rPr>
              <w:rFonts w:ascii="Simplified Arabic" w:eastAsia="Times New Roman" w:hAnsi="Simplified Arabic" w:cs="Simplified Arabic"/>
              <w:noProof/>
              <w:sz w:val="28"/>
              <w:szCs w:val="28"/>
              <w:rtl/>
            </w:rPr>
            <w:t xml:space="preserve"> (خنطيط، 2024)</w:t>
          </w:r>
          <w:r w:rsidR="009D652A" w:rsidRPr="00330D55">
            <w:rPr>
              <w:rFonts w:ascii="Simplified Arabic" w:eastAsia="Times New Roman" w:hAnsi="Simplified Arabic" w:cs="Simplified Arabic"/>
              <w:sz w:val="28"/>
              <w:szCs w:val="28"/>
              <w:rtl/>
            </w:rPr>
            <w:fldChar w:fldCharType="end"/>
          </w:r>
        </w:sdtContent>
      </w:sdt>
      <w:sdt>
        <w:sdtPr>
          <w:rPr>
            <w:rFonts w:ascii="Simplified Arabic" w:eastAsia="Times New Roman" w:hAnsi="Simplified Arabic" w:cs="Simplified Arabic"/>
            <w:sz w:val="28"/>
            <w:szCs w:val="28"/>
            <w:rtl/>
          </w:rPr>
          <w:id w:val="763884283"/>
          <w:citation/>
        </w:sdtPr>
        <w:sdtContent>
          <w:r w:rsidR="009D652A" w:rsidRPr="00330D55">
            <w:rPr>
              <w:rFonts w:ascii="Simplified Arabic" w:eastAsia="Times New Roman" w:hAnsi="Simplified Arabic" w:cs="Simplified Arabic"/>
              <w:sz w:val="28"/>
              <w:szCs w:val="28"/>
              <w:rtl/>
            </w:rPr>
            <w:fldChar w:fldCharType="begin"/>
          </w:r>
          <w:r w:rsidRPr="00330D55">
            <w:rPr>
              <w:rFonts w:ascii="Simplified Arabic" w:eastAsia="Times New Roman" w:hAnsi="Simplified Arabic" w:cs="Simplified Arabic"/>
              <w:sz w:val="28"/>
              <w:szCs w:val="28"/>
            </w:rPr>
            <w:instrText>CITATION</w:instrText>
          </w:r>
          <w:r w:rsidRPr="00330D55">
            <w:rPr>
              <w:rFonts w:ascii="Simplified Arabic" w:eastAsia="Times New Roman" w:hAnsi="Simplified Arabic" w:cs="Simplified Arabic"/>
              <w:sz w:val="28"/>
              <w:szCs w:val="28"/>
              <w:rtl/>
            </w:rPr>
            <w:instrText xml:space="preserve"> الد231 \</w:instrText>
          </w:r>
          <w:r w:rsidRPr="00330D55">
            <w:rPr>
              <w:rFonts w:ascii="Simplified Arabic" w:eastAsia="Times New Roman" w:hAnsi="Simplified Arabic" w:cs="Simplified Arabic"/>
              <w:sz w:val="28"/>
              <w:szCs w:val="28"/>
            </w:rPr>
            <w:instrText>l 1025</w:instrText>
          </w:r>
          <w:r w:rsidR="009D652A" w:rsidRPr="00330D55">
            <w:rPr>
              <w:rFonts w:ascii="Simplified Arabic" w:eastAsia="Times New Roman" w:hAnsi="Simplified Arabic" w:cs="Simplified Arabic"/>
              <w:sz w:val="28"/>
              <w:szCs w:val="28"/>
              <w:rtl/>
            </w:rPr>
            <w:fldChar w:fldCharType="separate"/>
          </w:r>
          <w:r w:rsidRPr="00330D55">
            <w:rPr>
              <w:rFonts w:ascii="Simplified Arabic" w:eastAsia="Times New Roman" w:hAnsi="Simplified Arabic" w:cs="Simplified Arabic"/>
              <w:noProof/>
              <w:sz w:val="28"/>
              <w:szCs w:val="28"/>
              <w:rtl/>
            </w:rPr>
            <w:t xml:space="preserve"> (الدباس، 2023)</w:t>
          </w:r>
          <w:r w:rsidR="009D652A" w:rsidRPr="00330D55">
            <w:rPr>
              <w:rFonts w:ascii="Simplified Arabic" w:eastAsia="Times New Roman" w:hAnsi="Simplified Arabic" w:cs="Simplified Arabic"/>
              <w:sz w:val="28"/>
              <w:szCs w:val="28"/>
              <w:rtl/>
            </w:rPr>
            <w:fldChar w:fldCharType="end"/>
          </w:r>
        </w:sdtContent>
      </w:sdt>
      <w:sdt>
        <w:sdtPr>
          <w:rPr>
            <w:rFonts w:ascii="Simplified Arabic" w:eastAsia="Times New Roman" w:hAnsi="Simplified Arabic" w:cs="Simplified Arabic"/>
            <w:sz w:val="28"/>
            <w:szCs w:val="28"/>
            <w:rtl/>
          </w:rPr>
          <w:id w:val="-263912151"/>
          <w:citation/>
        </w:sdtPr>
        <w:sdtContent>
          <w:r w:rsidR="009D652A" w:rsidRPr="00330D55">
            <w:rPr>
              <w:rFonts w:ascii="Simplified Arabic" w:eastAsia="Times New Roman" w:hAnsi="Simplified Arabic" w:cs="Simplified Arabic"/>
              <w:sz w:val="28"/>
              <w:szCs w:val="28"/>
              <w:rtl/>
            </w:rPr>
            <w:fldChar w:fldCharType="begin"/>
          </w:r>
          <w:r w:rsidRPr="00330D55">
            <w:rPr>
              <w:rFonts w:ascii="Simplified Arabic" w:eastAsia="Times New Roman" w:hAnsi="Simplified Arabic" w:cs="Simplified Arabic"/>
              <w:sz w:val="28"/>
              <w:szCs w:val="28"/>
            </w:rPr>
            <w:instrText>CITATION</w:instrText>
          </w:r>
          <w:r w:rsidRPr="00330D55">
            <w:rPr>
              <w:rFonts w:ascii="Simplified Arabic" w:eastAsia="Times New Roman" w:hAnsi="Simplified Arabic" w:cs="Simplified Arabic"/>
              <w:sz w:val="28"/>
              <w:szCs w:val="28"/>
              <w:rtl/>
            </w:rPr>
            <w:instrText xml:space="preserve"> جلا23 \</w:instrText>
          </w:r>
          <w:r w:rsidRPr="00330D55">
            <w:rPr>
              <w:rFonts w:ascii="Simplified Arabic" w:eastAsia="Times New Roman" w:hAnsi="Simplified Arabic" w:cs="Simplified Arabic"/>
              <w:sz w:val="28"/>
              <w:szCs w:val="28"/>
            </w:rPr>
            <w:instrText>l 1025</w:instrText>
          </w:r>
          <w:r w:rsidR="009D652A" w:rsidRPr="00330D55">
            <w:rPr>
              <w:rFonts w:ascii="Simplified Arabic" w:eastAsia="Times New Roman" w:hAnsi="Simplified Arabic" w:cs="Simplified Arabic"/>
              <w:sz w:val="28"/>
              <w:szCs w:val="28"/>
              <w:rtl/>
            </w:rPr>
            <w:fldChar w:fldCharType="separate"/>
          </w:r>
          <w:r w:rsidRPr="00330D55">
            <w:rPr>
              <w:rFonts w:ascii="Simplified Arabic" w:eastAsia="Times New Roman" w:hAnsi="Simplified Arabic" w:cs="Simplified Arabic"/>
              <w:noProof/>
              <w:sz w:val="28"/>
              <w:szCs w:val="28"/>
              <w:rtl/>
            </w:rPr>
            <w:t xml:space="preserve"> (جلاد، 2023)</w:t>
          </w:r>
          <w:r w:rsidR="009D652A" w:rsidRPr="00330D55">
            <w:rPr>
              <w:rFonts w:ascii="Simplified Arabic" w:eastAsia="Times New Roman" w:hAnsi="Simplified Arabic" w:cs="Simplified Arabic"/>
              <w:sz w:val="28"/>
              <w:szCs w:val="28"/>
              <w:rtl/>
            </w:rPr>
            <w:fldChar w:fldCharType="end"/>
          </w:r>
        </w:sdtContent>
      </w:sdt>
      <w:sdt>
        <w:sdtPr>
          <w:rPr>
            <w:rFonts w:ascii="Simplified Arabic" w:eastAsia="Times New Roman" w:hAnsi="Simplified Arabic" w:cs="Simplified Arabic"/>
            <w:sz w:val="28"/>
            <w:szCs w:val="28"/>
            <w:rtl/>
          </w:rPr>
          <w:id w:val="767665056"/>
          <w:citation/>
        </w:sdtPr>
        <w:sdtContent>
          <w:r w:rsidR="009D652A" w:rsidRPr="00330D55">
            <w:rPr>
              <w:rFonts w:ascii="Simplified Arabic" w:eastAsia="Times New Roman" w:hAnsi="Simplified Arabic" w:cs="Simplified Arabic"/>
              <w:sz w:val="28"/>
              <w:szCs w:val="28"/>
              <w:rtl/>
            </w:rPr>
            <w:fldChar w:fldCharType="begin"/>
          </w:r>
          <w:r w:rsidRPr="00330D55">
            <w:rPr>
              <w:rFonts w:ascii="Simplified Arabic" w:eastAsia="Times New Roman" w:hAnsi="Simplified Arabic" w:cs="Simplified Arabic"/>
              <w:sz w:val="28"/>
              <w:szCs w:val="28"/>
            </w:rPr>
            <w:instrText>CITATION</w:instrText>
          </w:r>
          <w:r w:rsidRPr="00330D55">
            <w:rPr>
              <w:rFonts w:ascii="Simplified Arabic" w:eastAsia="Times New Roman" w:hAnsi="Simplified Arabic" w:cs="Simplified Arabic"/>
              <w:sz w:val="28"/>
              <w:szCs w:val="28"/>
              <w:rtl/>
            </w:rPr>
            <w:instrText xml:space="preserve"> عرج23 \</w:instrText>
          </w:r>
          <w:r w:rsidRPr="00330D55">
            <w:rPr>
              <w:rFonts w:ascii="Simplified Arabic" w:eastAsia="Times New Roman" w:hAnsi="Simplified Arabic" w:cs="Simplified Arabic"/>
              <w:sz w:val="28"/>
              <w:szCs w:val="28"/>
            </w:rPr>
            <w:instrText>l 1025</w:instrText>
          </w:r>
          <w:r w:rsidR="009D652A" w:rsidRPr="00330D55">
            <w:rPr>
              <w:rFonts w:ascii="Simplified Arabic" w:eastAsia="Times New Roman" w:hAnsi="Simplified Arabic" w:cs="Simplified Arabic"/>
              <w:sz w:val="28"/>
              <w:szCs w:val="28"/>
              <w:rtl/>
            </w:rPr>
            <w:fldChar w:fldCharType="separate"/>
          </w:r>
          <w:r w:rsidRPr="00330D55">
            <w:rPr>
              <w:rFonts w:ascii="Simplified Arabic" w:eastAsia="Times New Roman" w:hAnsi="Simplified Arabic" w:cs="Simplified Arabic"/>
              <w:noProof/>
              <w:sz w:val="28"/>
              <w:szCs w:val="28"/>
              <w:rtl/>
            </w:rPr>
            <w:t xml:space="preserve"> (عرجان، 2023)</w:t>
          </w:r>
          <w:r w:rsidR="009D652A" w:rsidRPr="00330D55">
            <w:rPr>
              <w:rFonts w:ascii="Simplified Arabic" w:eastAsia="Times New Roman" w:hAnsi="Simplified Arabic" w:cs="Simplified Arabic"/>
              <w:sz w:val="28"/>
              <w:szCs w:val="28"/>
              <w:rtl/>
            </w:rPr>
            <w:fldChar w:fldCharType="end"/>
          </w:r>
        </w:sdtContent>
      </w:sdt>
      <w:sdt>
        <w:sdtPr>
          <w:rPr>
            <w:rFonts w:ascii="Simplified Arabic" w:eastAsia="Times New Roman" w:hAnsi="Simplified Arabic" w:cs="Simplified Arabic"/>
            <w:sz w:val="28"/>
            <w:szCs w:val="28"/>
            <w:rtl/>
          </w:rPr>
          <w:id w:val="-2106338667"/>
          <w:citation/>
        </w:sdtPr>
        <w:sdtContent>
          <w:r w:rsidR="009D652A" w:rsidRPr="00330D55">
            <w:rPr>
              <w:rFonts w:ascii="Simplified Arabic" w:eastAsia="Times New Roman" w:hAnsi="Simplified Arabic" w:cs="Simplified Arabic"/>
              <w:sz w:val="28"/>
              <w:szCs w:val="28"/>
              <w:rtl/>
            </w:rPr>
            <w:fldChar w:fldCharType="begin"/>
          </w:r>
          <w:r w:rsidRPr="00330D55">
            <w:rPr>
              <w:rFonts w:ascii="Simplified Arabic" w:eastAsia="Times New Roman" w:hAnsi="Simplified Arabic" w:cs="Simplified Arabic"/>
              <w:sz w:val="28"/>
              <w:szCs w:val="28"/>
            </w:rPr>
            <w:instrText>CITATION</w:instrText>
          </w:r>
          <w:r w:rsidRPr="00330D55">
            <w:rPr>
              <w:rFonts w:ascii="Simplified Arabic" w:eastAsia="Times New Roman" w:hAnsi="Simplified Arabic" w:cs="Simplified Arabic"/>
              <w:sz w:val="28"/>
              <w:szCs w:val="28"/>
              <w:rtl/>
            </w:rPr>
            <w:instrText xml:space="preserve"> أثر \</w:instrText>
          </w:r>
          <w:r w:rsidRPr="00330D55">
            <w:rPr>
              <w:rFonts w:ascii="Simplified Arabic" w:eastAsia="Times New Roman" w:hAnsi="Simplified Arabic" w:cs="Simplified Arabic"/>
              <w:sz w:val="28"/>
              <w:szCs w:val="28"/>
            </w:rPr>
            <w:instrText>l 1025</w:instrText>
          </w:r>
          <w:r w:rsidR="009D652A" w:rsidRPr="00330D55">
            <w:rPr>
              <w:rFonts w:ascii="Simplified Arabic" w:eastAsia="Times New Roman" w:hAnsi="Simplified Arabic" w:cs="Simplified Arabic"/>
              <w:sz w:val="28"/>
              <w:szCs w:val="28"/>
              <w:rtl/>
            </w:rPr>
            <w:fldChar w:fldCharType="separate"/>
          </w:r>
          <w:r w:rsidRPr="00330D55">
            <w:rPr>
              <w:rFonts w:ascii="Simplified Arabic" w:eastAsia="Times New Roman" w:hAnsi="Simplified Arabic" w:cs="Simplified Arabic"/>
              <w:noProof/>
              <w:sz w:val="28"/>
              <w:szCs w:val="28"/>
              <w:rtl/>
            </w:rPr>
            <w:t>(العمريين، 2023)</w:t>
          </w:r>
          <w:r w:rsidR="009D652A" w:rsidRPr="00330D55">
            <w:rPr>
              <w:rFonts w:ascii="Simplified Arabic" w:eastAsia="Times New Roman" w:hAnsi="Simplified Arabic" w:cs="Simplified Arabic"/>
              <w:sz w:val="28"/>
              <w:szCs w:val="28"/>
              <w:rtl/>
            </w:rPr>
            <w:fldChar w:fldCharType="end"/>
          </w:r>
        </w:sdtContent>
      </w:sdt>
      <w:sdt>
        <w:sdtPr>
          <w:rPr>
            <w:rFonts w:ascii="Simplified Arabic" w:eastAsia="Times New Roman" w:hAnsi="Simplified Arabic" w:cs="Simplified Arabic"/>
            <w:sz w:val="28"/>
            <w:szCs w:val="28"/>
            <w:rtl/>
          </w:rPr>
          <w:id w:val="406665417"/>
          <w:citation/>
        </w:sdtPr>
        <w:sdtContent>
          <w:r w:rsidR="009D652A" w:rsidRPr="00330D55">
            <w:rPr>
              <w:rFonts w:ascii="Simplified Arabic" w:eastAsia="Times New Roman" w:hAnsi="Simplified Arabic" w:cs="Simplified Arabic"/>
              <w:sz w:val="28"/>
              <w:szCs w:val="28"/>
              <w:rtl/>
            </w:rPr>
            <w:fldChar w:fldCharType="begin"/>
          </w:r>
          <w:r w:rsidRPr="00330D55">
            <w:rPr>
              <w:rFonts w:ascii="Simplified Arabic" w:eastAsia="Times New Roman" w:hAnsi="Simplified Arabic" w:cs="Simplified Arabic"/>
              <w:sz w:val="28"/>
              <w:szCs w:val="28"/>
            </w:rPr>
            <w:instrText>CITATION</w:instrText>
          </w:r>
          <w:r w:rsidRPr="00330D55">
            <w:rPr>
              <w:rFonts w:ascii="Simplified Arabic" w:eastAsia="Times New Roman" w:hAnsi="Simplified Arabic" w:cs="Simplified Arabic"/>
              <w:sz w:val="28"/>
              <w:szCs w:val="28"/>
              <w:rtl/>
            </w:rPr>
            <w:instrText xml:space="preserve"> محم22 \</w:instrText>
          </w:r>
          <w:r w:rsidRPr="00330D55">
            <w:rPr>
              <w:rFonts w:ascii="Simplified Arabic" w:eastAsia="Times New Roman" w:hAnsi="Simplified Arabic" w:cs="Simplified Arabic"/>
              <w:sz w:val="28"/>
              <w:szCs w:val="28"/>
            </w:rPr>
            <w:instrText>l 1025</w:instrText>
          </w:r>
          <w:r w:rsidR="009D652A" w:rsidRPr="00330D55">
            <w:rPr>
              <w:rFonts w:ascii="Simplified Arabic" w:eastAsia="Times New Roman" w:hAnsi="Simplified Arabic" w:cs="Simplified Arabic"/>
              <w:sz w:val="28"/>
              <w:szCs w:val="28"/>
              <w:rtl/>
            </w:rPr>
            <w:fldChar w:fldCharType="separate"/>
          </w:r>
          <w:r w:rsidRPr="00330D55">
            <w:rPr>
              <w:rFonts w:ascii="Simplified Arabic" w:eastAsia="Times New Roman" w:hAnsi="Simplified Arabic" w:cs="Simplified Arabic"/>
              <w:noProof/>
              <w:sz w:val="28"/>
              <w:szCs w:val="28"/>
              <w:rtl/>
            </w:rPr>
            <w:t xml:space="preserve"> (بصل، 2022)</w:t>
          </w:r>
          <w:r w:rsidR="009D652A" w:rsidRPr="00330D55">
            <w:rPr>
              <w:rFonts w:ascii="Simplified Arabic" w:eastAsia="Times New Roman" w:hAnsi="Simplified Arabic" w:cs="Simplified Arabic"/>
              <w:sz w:val="28"/>
              <w:szCs w:val="28"/>
              <w:rtl/>
            </w:rPr>
            <w:fldChar w:fldCharType="end"/>
          </w:r>
        </w:sdtContent>
      </w:sdt>
      <w:sdt>
        <w:sdtPr>
          <w:rPr>
            <w:rFonts w:ascii="Simplified Arabic" w:eastAsia="Times New Roman" w:hAnsi="Simplified Arabic" w:cs="Simplified Arabic"/>
            <w:sz w:val="28"/>
            <w:szCs w:val="28"/>
            <w:rtl/>
          </w:rPr>
          <w:id w:val="-641354458"/>
          <w:citation/>
        </w:sdtPr>
        <w:sdtContent>
          <w:r w:rsidR="009D652A" w:rsidRPr="00330D55">
            <w:rPr>
              <w:rFonts w:ascii="Simplified Arabic" w:eastAsia="Times New Roman" w:hAnsi="Simplified Arabic" w:cs="Simplified Arabic"/>
              <w:sz w:val="28"/>
              <w:szCs w:val="28"/>
              <w:rtl/>
            </w:rPr>
            <w:fldChar w:fldCharType="begin"/>
          </w:r>
          <w:r w:rsidRPr="00330D55">
            <w:rPr>
              <w:rFonts w:ascii="Simplified Arabic" w:eastAsia="Times New Roman" w:hAnsi="Simplified Arabic" w:cs="Simplified Arabic"/>
              <w:sz w:val="28"/>
              <w:szCs w:val="28"/>
            </w:rPr>
            <w:instrText>CITATION</w:instrText>
          </w:r>
          <w:r w:rsidRPr="00330D55">
            <w:rPr>
              <w:rFonts w:ascii="Simplified Arabic" w:eastAsia="Times New Roman" w:hAnsi="Simplified Arabic" w:cs="Simplified Arabic"/>
              <w:sz w:val="28"/>
              <w:szCs w:val="28"/>
              <w:rtl/>
            </w:rPr>
            <w:instrText xml:space="preserve"> الج22 \</w:instrText>
          </w:r>
          <w:r w:rsidRPr="00330D55">
            <w:rPr>
              <w:rFonts w:ascii="Simplified Arabic" w:eastAsia="Times New Roman" w:hAnsi="Simplified Arabic" w:cs="Simplified Arabic"/>
              <w:sz w:val="28"/>
              <w:szCs w:val="28"/>
            </w:rPr>
            <w:instrText>l 1025</w:instrText>
          </w:r>
          <w:r w:rsidR="009D652A" w:rsidRPr="00330D55">
            <w:rPr>
              <w:rFonts w:ascii="Simplified Arabic" w:eastAsia="Times New Roman" w:hAnsi="Simplified Arabic" w:cs="Simplified Arabic"/>
              <w:sz w:val="28"/>
              <w:szCs w:val="28"/>
              <w:rtl/>
            </w:rPr>
            <w:fldChar w:fldCharType="separate"/>
          </w:r>
          <w:r w:rsidRPr="00330D55">
            <w:rPr>
              <w:rFonts w:ascii="Simplified Arabic" w:eastAsia="Times New Roman" w:hAnsi="Simplified Arabic" w:cs="Simplified Arabic"/>
              <w:noProof/>
              <w:sz w:val="28"/>
              <w:szCs w:val="28"/>
              <w:rtl/>
            </w:rPr>
            <w:t xml:space="preserve"> (الجبور، 2022)</w:t>
          </w:r>
          <w:r w:rsidR="009D652A" w:rsidRPr="00330D55">
            <w:rPr>
              <w:rFonts w:ascii="Simplified Arabic" w:eastAsia="Times New Roman" w:hAnsi="Simplified Arabic" w:cs="Simplified Arabic"/>
              <w:sz w:val="28"/>
              <w:szCs w:val="28"/>
              <w:rtl/>
            </w:rPr>
            <w:fldChar w:fldCharType="end"/>
          </w:r>
        </w:sdtContent>
      </w:sdt>
      <w:r w:rsidRPr="00330D55">
        <w:rPr>
          <w:rFonts w:ascii="Simplified Arabic" w:hAnsi="Simplified Arabic" w:cs="Simplified Arabic"/>
          <w:sz w:val="28"/>
          <w:szCs w:val="28"/>
          <w:rtl/>
        </w:rPr>
        <w:t>على أهمية التحول الرقمي ودوره في تعزيز الاداء المؤسسي، كما وأكدت على أهمية وجود الموارد البشرية الرقمية القادرة على تنفيذ التحول الرقم</w:t>
      </w:r>
      <w:r w:rsidR="00204C23">
        <w:rPr>
          <w:rFonts w:ascii="Simplified Arabic" w:eastAsia="Times New Roman" w:hAnsi="Simplified Arabic" w:cs="Simplified Arabic" w:hint="cs"/>
          <w:sz w:val="28"/>
          <w:szCs w:val="28"/>
          <w:rtl/>
        </w:rPr>
        <w:t>ي.</w:t>
      </w:r>
    </w:p>
    <w:p w:rsidR="00AB2708" w:rsidRDefault="00AB2708" w:rsidP="00CC37D5">
      <w:pPr>
        <w:spacing w:after="0" w:line="240" w:lineRule="auto"/>
        <w:jc w:val="both"/>
        <w:rPr>
          <w:rFonts w:ascii="Simplified Arabic" w:eastAsia="Times New Roman" w:hAnsi="Simplified Arabic" w:cs="Simplified Arabic"/>
          <w:sz w:val="28"/>
          <w:szCs w:val="28"/>
          <w:rtl/>
        </w:rPr>
      </w:pPr>
    </w:p>
    <w:p w:rsidR="00C7294D" w:rsidRPr="00330D55" w:rsidRDefault="00C7294D" w:rsidP="002E77D1">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بدأ</w:t>
      </w:r>
      <w:r w:rsidR="00204C23">
        <w:rPr>
          <w:rFonts w:ascii="Simplified Arabic" w:eastAsia="Times New Roman" w:hAnsi="Simplified Arabic" w:cs="Simplified Arabic" w:hint="cs"/>
          <w:sz w:val="28"/>
          <w:szCs w:val="28"/>
          <w:rtl/>
        </w:rPr>
        <w:t xml:space="preserve">ت </w:t>
      </w:r>
      <w:r w:rsidRPr="00330D55">
        <w:rPr>
          <w:rFonts w:ascii="Simplified Arabic" w:eastAsia="Times New Roman" w:hAnsi="Simplified Arabic" w:cs="Simplified Arabic"/>
          <w:sz w:val="28"/>
          <w:szCs w:val="28"/>
          <w:rtl/>
        </w:rPr>
        <w:t>وزارة النقل والمواصلات الفلسطينية</w:t>
      </w:r>
      <w:r w:rsidR="00204C23">
        <w:rPr>
          <w:rFonts w:ascii="Simplified Arabic" w:eastAsia="Times New Roman" w:hAnsi="Simplified Arabic" w:cs="Simplified Arabic" w:hint="cs"/>
          <w:sz w:val="28"/>
          <w:szCs w:val="28"/>
          <w:rtl/>
        </w:rPr>
        <w:t xml:space="preserve"> العمل على الرقمنة</w:t>
      </w:r>
      <w:r w:rsidRPr="00330D55">
        <w:rPr>
          <w:rFonts w:ascii="Simplified Arabic" w:eastAsia="Times New Roman" w:hAnsi="Simplified Arabic" w:cs="Simplified Arabic"/>
          <w:sz w:val="28"/>
          <w:szCs w:val="28"/>
          <w:rtl/>
        </w:rPr>
        <w:t xml:space="preserve"> مع مجموعة من المبادرات والمشاريع التي تهدف الى تطوير وتحديث أنظمة المعلومات وتعزيز الأداء المؤسسي، وفي السنوات الأخيرة وتحديدا عام 2020 قامت الوزارة بتطوير أنظمة المعلومات بالتعاون مع جامعة بيرزيت</w:t>
      </w:r>
      <w:r w:rsidR="004D3904" w:rsidRPr="00330D55">
        <w:rPr>
          <w:rFonts w:ascii="Simplified Arabic" w:eastAsia="Times New Roman" w:hAnsi="Simplified Arabic" w:cs="Simplified Arabic"/>
          <w:sz w:val="28"/>
          <w:szCs w:val="28"/>
          <w:rtl/>
        </w:rPr>
        <w:t>،</w:t>
      </w:r>
      <w:r w:rsidRPr="00330D55">
        <w:rPr>
          <w:rFonts w:ascii="Simplified Arabic" w:eastAsia="Times New Roman" w:hAnsi="Simplified Arabic" w:cs="Simplified Arabic"/>
          <w:sz w:val="28"/>
          <w:szCs w:val="28"/>
          <w:rtl/>
        </w:rPr>
        <w:t xml:space="preserve"> كما عملت على ربط منظومة المعلومات مع وزارة الداخلية</w:t>
      </w:r>
      <w:r w:rsidR="004D3904" w:rsidRPr="00330D55">
        <w:rPr>
          <w:rFonts w:ascii="Simplified Arabic" w:eastAsia="Times New Roman" w:hAnsi="Simplified Arabic" w:cs="Simplified Arabic"/>
          <w:sz w:val="28"/>
          <w:szCs w:val="28"/>
          <w:rtl/>
        </w:rPr>
        <w:t>، وذلك</w:t>
      </w:r>
      <w:r w:rsidRPr="00330D55">
        <w:rPr>
          <w:rFonts w:ascii="Simplified Arabic" w:eastAsia="Times New Roman" w:hAnsi="Simplified Arabic" w:cs="Simplified Arabic"/>
          <w:sz w:val="28"/>
          <w:szCs w:val="28"/>
          <w:rtl/>
        </w:rPr>
        <w:t xml:space="preserve"> لتسهيل تبادل البيانات وتعزيز التنسيق بين الجهات الحكومية</w:t>
      </w:r>
      <w:bookmarkStart w:id="33" w:name="_Hlk199068723"/>
      <w:r w:rsidR="008455DF" w:rsidRPr="00330D55">
        <w:rPr>
          <w:rFonts w:ascii="Simplified Arabic" w:eastAsia="Times New Roman" w:hAnsi="Simplified Arabic" w:cs="Simplified Arabic"/>
          <w:sz w:val="28"/>
          <w:szCs w:val="28"/>
          <w:rtl/>
        </w:rPr>
        <w:t>(</w:t>
      </w:r>
      <w:r w:rsidR="002E77D1" w:rsidRPr="00330D55">
        <w:rPr>
          <w:rFonts w:ascii="Simplified Arabic" w:eastAsia="Times New Roman" w:hAnsi="Simplified Arabic" w:cs="Simplified Arabic"/>
          <w:sz w:val="28"/>
          <w:szCs w:val="28"/>
          <w:rtl/>
          <w:lang w:bidi="ar-JO"/>
        </w:rPr>
        <w:t>فلسطين، وزارة النقل والمواصلات، 2022</w:t>
      </w:r>
      <w:r w:rsidR="008455DF" w:rsidRPr="00330D55">
        <w:rPr>
          <w:rFonts w:ascii="Simplified Arabic" w:eastAsia="Times New Roman" w:hAnsi="Simplified Arabic" w:cs="Simplified Arabic"/>
          <w:sz w:val="28"/>
          <w:szCs w:val="28"/>
          <w:rtl/>
        </w:rPr>
        <w:t>).</w:t>
      </w:r>
      <w:bookmarkEnd w:id="33"/>
    </w:p>
    <w:p w:rsidR="00C7294D" w:rsidRPr="00330D55" w:rsidRDefault="00C7294D" w:rsidP="003671E2">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في عام 2022 عملت الحكومة الفلسطينية على ابتكار موقع رسمي حكوم</w:t>
      </w:r>
      <w:r w:rsidR="004D3904" w:rsidRPr="00330D55">
        <w:rPr>
          <w:rFonts w:ascii="Simplified Arabic" w:eastAsia="Times New Roman" w:hAnsi="Simplified Arabic" w:cs="Simplified Arabic"/>
          <w:sz w:val="28"/>
          <w:szCs w:val="28"/>
          <w:rtl/>
        </w:rPr>
        <w:t>ي</w:t>
      </w:r>
      <w:r w:rsidRPr="00330D55">
        <w:rPr>
          <w:rFonts w:ascii="Simplified Arabic" w:eastAsia="Times New Roman" w:hAnsi="Simplified Arabic" w:cs="Simplified Arabic"/>
          <w:sz w:val="28"/>
          <w:szCs w:val="28"/>
          <w:rtl/>
        </w:rPr>
        <w:t xml:space="preserve"> باسم حكومتي</w:t>
      </w:r>
      <w:r w:rsidR="004D3904" w:rsidRPr="00330D55">
        <w:rPr>
          <w:rFonts w:ascii="Simplified Arabic" w:eastAsia="Times New Roman" w:hAnsi="Simplified Arabic" w:cs="Simplified Arabic"/>
          <w:sz w:val="28"/>
          <w:szCs w:val="28"/>
          <w:rtl/>
        </w:rPr>
        <w:t xml:space="preserve">، </w:t>
      </w:r>
      <w:r w:rsidRPr="00330D55">
        <w:rPr>
          <w:rFonts w:ascii="Simplified Arabic" w:eastAsia="Times New Roman" w:hAnsi="Simplified Arabic" w:cs="Simplified Arabic"/>
          <w:sz w:val="28"/>
          <w:szCs w:val="28"/>
          <w:rtl/>
        </w:rPr>
        <w:t>وشاركت الوزارة بخدمة واحد</w:t>
      </w:r>
      <w:r w:rsidR="004D3904" w:rsidRPr="00330D55">
        <w:rPr>
          <w:rFonts w:ascii="Simplified Arabic" w:eastAsia="Times New Roman" w:hAnsi="Simplified Arabic" w:cs="Simplified Arabic"/>
          <w:sz w:val="28"/>
          <w:szCs w:val="28"/>
          <w:rtl/>
        </w:rPr>
        <w:t>ة</w:t>
      </w:r>
      <w:r w:rsidRPr="00330D55">
        <w:rPr>
          <w:rFonts w:ascii="Simplified Arabic" w:eastAsia="Times New Roman" w:hAnsi="Simplified Arabic" w:cs="Simplified Arabic"/>
          <w:sz w:val="28"/>
          <w:szCs w:val="28"/>
          <w:rtl/>
        </w:rPr>
        <w:t xml:space="preserve"> فقط عبر هذا الموقع</w:t>
      </w:r>
      <w:r w:rsidR="004D3904" w:rsidRPr="00330D55">
        <w:rPr>
          <w:rFonts w:ascii="Simplified Arabic" w:eastAsia="Times New Roman" w:hAnsi="Simplified Arabic" w:cs="Simplified Arabic"/>
          <w:sz w:val="28"/>
          <w:szCs w:val="28"/>
          <w:rtl/>
        </w:rPr>
        <w:t>،</w:t>
      </w:r>
      <w:r w:rsidRPr="00330D55">
        <w:rPr>
          <w:rFonts w:ascii="Simplified Arabic" w:eastAsia="Times New Roman" w:hAnsi="Simplified Arabic" w:cs="Simplified Arabic"/>
          <w:sz w:val="28"/>
          <w:szCs w:val="28"/>
          <w:rtl/>
        </w:rPr>
        <w:t xml:space="preserve"> بحيث ان وزارة النقل والمواصلات تقدم 168 خدمة محوسبة للجمهور</w:t>
      </w:r>
      <w:r w:rsidR="004D3904" w:rsidRPr="00330D55">
        <w:rPr>
          <w:rFonts w:ascii="Simplified Arabic" w:eastAsia="Times New Roman" w:hAnsi="Simplified Arabic" w:cs="Simplified Arabic"/>
          <w:sz w:val="28"/>
          <w:szCs w:val="28"/>
          <w:rtl/>
        </w:rPr>
        <w:t>،و</w:t>
      </w:r>
      <w:r w:rsidRPr="00330D55">
        <w:rPr>
          <w:rFonts w:ascii="Simplified Arabic" w:eastAsia="Times New Roman" w:hAnsi="Simplified Arabic" w:cs="Simplified Arabic"/>
          <w:sz w:val="28"/>
          <w:szCs w:val="28"/>
          <w:rtl/>
        </w:rPr>
        <w:t>خدمة واحدة فقط تقدم عبر تطبيق حكومتي.</w:t>
      </w:r>
    </w:p>
    <w:p w:rsidR="002032E8" w:rsidRDefault="00C7294D" w:rsidP="002A6823">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في عام 2024 تم رفع عدد الخدمات المقدمة عبر التطبيق ل</w:t>
      </w:r>
      <w:r w:rsidR="004D3904" w:rsidRPr="00330D55">
        <w:rPr>
          <w:rFonts w:ascii="Simplified Arabic" w:eastAsia="Times New Roman" w:hAnsi="Simplified Arabic" w:cs="Simplified Arabic"/>
          <w:sz w:val="28"/>
          <w:szCs w:val="28"/>
          <w:rtl/>
        </w:rPr>
        <w:t>تصل إلى</w:t>
      </w:r>
      <w:r w:rsidR="008455DF" w:rsidRPr="00330D55">
        <w:rPr>
          <w:rFonts w:ascii="Simplified Arabic" w:eastAsia="Times New Roman" w:hAnsi="Simplified Arabic" w:cs="Simplified Arabic"/>
          <w:sz w:val="28"/>
          <w:szCs w:val="28"/>
          <w:rtl/>
        </w:rPr>
        <w:t>7</w:t>
      </w:r>
      <w:r w:rsidRPr="00330D55">
        <w:rPr>
          <w:rFonts w:ascii="Simplified Arabic" w:eastAsia="Times New Roman" w:hAnsi="Simplified Arabic" w:cs="Simplified Arabic"/>
          <w:sz w:val="28"/>
          <w:szCs w:val="28"/>
          <w:rtl/>
        </w:rPr>
        <w:t xml:space="preserve"> خدم</w:t>
      </w:r>
      <w:r w:rsidR="008455DF" w:rsidRPr="00330D55">
        <w:rPr>
          <w:rFonts w:ascii="Simplified Arabic" w:eastAsia="Times New Roman" w:hAnsi="Simplified Arabic" w:cs="Simplified Arabic"/>
          <w:sz w:val="28"/>
          <w:szCs w:val="28"/>
          <w:rtl/>
        </w:rPr>
        <w:t>ات</w:t>
      </w:r>
      <w:r w:rsidR="004D3904" w:rsidRPr="00330D55">
        <w:rPr>
          <w:rFonts w:ascii="Simplified Arabic" w:eastAsia="Times New Roman" w:hAnsi="Simplified Arabic" w:cs="Simplified Arabic"/>
          <w:sz w:val="28"/>
          <w:szCs w:val="28"/>
          <w:rtl/>
        </w:rPr>
        <w:t>،</w:t>
      </w:r>
      <w:r w:rsidRPr="00330D55">
        <w:rPr>
          <w:rFonts w:ascii="Simplified Arabic" w:eastAsia="Times New Roman" w:hAnsi="Simplified Arabic" w:cs="Simplified Arabic"/>
          <w:sz w:val="28"/>
          <w:szCs w:val="28"/>
          <w:rtl/>
        </w:rPr>
        <w:t xml:space="preserve"> وما زال العمل جاري </w:t>
      </w:r>
      <w:r w:rsidR="004D3904" w:rsidRPr="00330D55">
        <w:rPr>
          <w:rFonts w:ascii="Simplified Arabic" w:eastAsia="Times New Roman" w:hAnsi="Simplified Arabic" w:cs="Simplified Arabic"/>
          <w:sz w:val="28"/>
          <w:szCs w:val="28"/>
          <w:rtl/>
        </w:rPr>
        <w:t>إ</w:t>
      </w:r>
      <w:r w:rsidRPr="00330D55">
        <w:rPr>
          <w:rFonts w:ascii="Simplified Arabic" w:eastAsia="Times New Roman" w:hAnsi="Simplified Arabic" w:cs="Simplified Arabic"/>
          <w:sz w:val="28"/>
          <w:szCs w:val="28"/>
          <w:rtl/>
        </w:rPr>
        <w:t xml:space="preserve">لى </w:t>
      </w:r>
      <w:r w:rsidR="004D3904" w:rsidRPr="00330D55">
        <w:rPr>
          <w:rFonts w:ascii="Simplified Arabic" w:eastAsia="Times New Roman" w:hAnsi="Simplified Arabic" w:cs="Simplified Arabic"/>
          <w:sz w:val="28"/>
          <w:szCs w:val="28"/>
          <w:rtl/>
        </w:rPr>
        <w:t>أ</w:t>
      </w:r>
      <w:r w:rsidRPr="00330D55">
        <w:rPr>
          <w:rFonts w:ascii="Simplified Arabic" w:eastAsia="Times New Roman" w:hAnsi="Simplified Arabic" w:cs="Simplified Arabic"/>
          <w:sz w:val="28"/>
          <w:szCs w:val="28"/>
          <w:rtl/>
        </w:rPr>
        <w:t xml:space="preserve">ن يتم تطبيق جميع خدمات الوزارة عبر </w:t>
      </w:r>
      <w:r w:rsidR="004557B2" w:rsidRPr="00330D55">
        <w:rPr>
          <w:rFonts w:ascii="Simplified Arabic" w:eastAsia="Times New Roman" w:hAnsi="Simplified Arabic" w:cs="Simplified Arabic"/>
          <w:sz w:val="28"/>
          <w:szCs w:val="28"/>
          <w:rtl/>
        </w:rPr>
        <w:t xml:space="preserve">تطبيق </w:t>
      </w:r>
      <w:r w:rsidRPr="00330D55">
        <w:rPr>
          <w:rFonts w:ascii="Simplified Arabic" w:eastAsia="Times New Roman" w:hAnsi="Simplified Arabic" w:cs="Simplified Arabic"/>
          <w:sz w:val="28"/>
          <w:szCs w:val="28"/>
          <w:rtl/>
        </w:rPr>
        <w:t>حكومتي</w:t>
      </w:r>
      <w:r w:rsidR="002E77D1" w:rsidRPr="00330D55">
        <w:rPr>
          <w:rFonts w:ascii="Simplified Arabic" w:eastAsia="Times New Roman" w:hAnsi="Simplified Arabic" w:cs="Simplified Arabic"/>
          <w:sz w:val="28"/>
          <w:szCs w:val="28"/>
          <w:rtl/>
        </w:rPr>
        <w:t>(</w:t>
      </w:r>
      <w:r w:rsidR="002E77D1" w:rsidRPr="00330D55">
        <w:rPr>
          <w:rFonts w:ascii="Simplified Arabic" w:eastAsia="Times New Roman" w:hAnsi="Simplified Arabic" w:cs="Simplified Arabic"/>
          <w:sz w:val="28"/>
          <w:szCs w:val="28"/>
          <w:rtl/>
          <w:lang w:bidi="ar-JO"/>
        </w:rPr>
        <w:t>فلسطين، وزارة النقل والمواصلات، 2024</w:t>
      </w:r>
      <w:r w:rsidR="002E77D1" w:rsidRPr="00330D55">
        <w:rPr>
          <w:rFonts w:ascii="Simplified Arabic" w:eastAsia="Times New Roman" w:hAnsi="Simplified Arabic" w:cs="Simplified Arabic"/>
          <w:sz w:val="28"/>
          <w:szCs w:val="28"/>
          <w:rtl/>
        </w:rPr>
        <w:t>).</w:t>
      </w:r>
    </w:p>
    <w:p w:rsidR="002032E8" w:rsidRPr="002032E8" w:rsidRDefault="002032E8" w:rsidP="0079698B">
      <w:pPr>
        <w:spacing w:after="0" w:line="240" w:lineRule="auto"/>
        <w:jc w:val="both"/>
        <w:rPr>
          <w:rFonts w:ascii="Simplified Arabic" w:eastAsia="Times New Roman" w:hAnsi="Simplified Arabic" w:cs="Simplified Arabic"/>
          <w:sz w:val="28"/>
          <w:szCs w:val="28"/>
          <w:rtl/>
        </w:rPr>
      </w:pPr>
      <w:r w:rsidRPr="002032E8">
        <w:rPr>
          <w:rFonts w:ascii="Simplified Arabic" w:hAnsi="Simplified Arabic" w:cs="Simplified Arabic"/>
          <w:sz w:val="28"/>
          <w:szCs w:val="28"/>
          <w:rtl/>
        </w:rPr>
        <w:t>تشهد وزارة النقل والمواصلات تحديات عدة في مجال إدارة الموارد البشرية، أبرزها الاعتماد الكبير على الأساليب التقليدية في تسيير شؤون الموظفين، وضعف توظيف التقنيات الرقمية الحديثة في عمليات التوظيف والتقييم والتدريب</w:t>
      </w:r>
      <w:r>
        <w:rPr>
          <w:rFonts w:ascii="Simplified Arabic" w:hAnsi="Simplified Arabic" w:cs="Simplified Arabic" w:hint="cs"/>
          <w:sz w:val="28"/>
          <w:szCs w:val="28"/>
          <w:rtl/>
        </w:rPr>
        <w:t xml:space="preserve">، </w:t>
      </w:r>
      <w:r w:rsidRPr="002032E8">
        <w:rPr>
          <w:rFonts w:ascii="Simplified Arabic" w:hAnsi="Simplified Arabic" w:cs="Simplified Arabic"/>
          <w:sz w:val="28"/>
          <w:szCs w:val="28"/>
          <w:rtl/>
        </w:rPr>
        <w:t xml:space="preserve">وقد أدى ذلك إلى انخفاض في كفاءة الأداء المؤسسي، وبطء في اتخاذ القرارات، </w:t>
      </w:r>
      <w:r w:rsidR="009A644C">
        <w:rPr>
          <w:rFonts w:ascii="Simplified Arabic" w:eastAsia="Times New Roman" w:hAnsi="Simplified Arabic" w:cs="Simplified Arabic" w:hint="cs"/>
          <w:sz w:val="28"/>
          <w:szCs w:val="28"/>
          <w:rtl/>
        </w:rPr>
        <w:t>و</w:t>
      </w:r>
      <w:r w:rsidRPr="002032E8">
        <w:rPr>
          <w:rFonts w:ascii="Simplified Arabic" w:eastAsia="Times New Roman" w:hAnsi="Simplified Arabic" w:cs="Simplified Arabic"/>
          <w:sz w:val="28"/>
          <w:szCs w:val="28"/>
          <w:rtl/>
        </w:rPr>
        <w:t>تعتبر وزارة النقل والمواصلات من القطاعات الحيوية التي يقع على عاتقها مسؤولية كبيرة تجاه الخدمات التي تقدمها للجمهور مما يفرض عليها العمل على مواكبة التحول الرقمي وضرورة تعزيز كفاءة الموارد البشرية لديها من أجل تحقيق الميزة التنافسية وتحسين الأداء المؤسسي</w:t>
      </w:r>
      <w:r w:rsidR="0079698B">
        <w:rPr>
          <w:rFonts w:ascii="Simplified Arabic" w:eastAsia="Times New Roman" w:hAnsi="Simplified Arabic" w:cs="Simplified Arabic" w:hint="cs"/>
          <w:sz w:val="28"/>
          <w:szCs w:val="28"/>
          <w:rtl/>
        </w:rPr>
        <w:t xml:space="preserve">، </w:t>
      </w:r>
      <w:r w:rsidR="009A644C">
        <w:rPr>
          <w:rFonts w:ascii="Simplified Arabic" w:hAnsi="Simplified Arabic" w:cs="Simplified Arabic" w:hint="cs"/>
          <w:sz w:val="28"/>
          <w:szCs w:val="28"/>
          <w:rtl/>
        </w:rPr>
        <w:t>من هنا جاءت هذه الدراسة للتعرف على التحول الرقمي ودوره في تعزيز الأداء المؤسسي في ضوء ممارسات إدارة الموارد البشرية الرقمية في وزارة النقل والمواصلات الفلسطينية</w:t>
      </w:r>
      <w:r w:rsidR="009A644C">
        <w:rPr>
          <w:rFonts w:ascii="Simplified Arabic" w:eastAsia="Times New Roman" w:hAnsi="Simplified Arabic" w:cs="Simplified Arabic" w:hint="cs"/>
          <w:sz w:val="28"/>
          <w:szCs w:val="28"/>
          <w:rtl/>
        </w:rPr>
        <w:t>.</w:t>
      </w:r>
    </w:p>
    <w:p w:rsidR="005D2067" w:rsidRPr="00330D55" w:rsidRDefault="005D2067" w:rsidP="003671E2">
      <w:pPr>
        <w:spacing w:after="0" w:line="240" w:lineRule="auto"/>
        <w:jc w:val="both"/>
        <w:rPr>
          <w:rFonts w:ascii="Simplified Arabic" w:eastAsia="Times New Roman" w:hAnsi="Simplified Arabic" w:cs="Simplified Arabic"/>
          <w:sz w:val="28"/>
          <w:szCs w:val="28"/>
          <w:rtl/>
        </w:rPr>
      </w:pPr>
    </w:p>
    <w:p w:rsidR="009A644C" w:rsidRDefault="00C7294D" w:rsidP="003671E2">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مما سبق يمكن تلخيص مشكلة الدراسة في الإجابة على السؤال التالي: </w:t>
      </w:r>
      <w:bookmarkStart w:id="34" w:name="_Hlk176726024"/>
      <w:bookmarkStart w:id="35" w:name="_Hlk177545362"/>
    </w:p>
    <w:p w:rsidR="00422FF3" w:rsidRPr="00330D55" w:rsidRDefault="00C7294D" w:rsidP="00B2578D">
      <w:pPr>
        <w:spacing w:after="0"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 xml:space="preserve">ما واقع </w:t>
      </w:r>
      <w:r w:rsidRPr="00330D55">
        <w:rPr>
          <w:rFonts w:ascii="Simplified Arabic" w:eastAsia="Times New Roman" w:hAnsi="Simplified Arabic" w:cs="Simplified Arabic"/>
          <w:sz w:val="28"/>
          <w:szCs w:val="28"/>
          <w:rtl/>
          <w:lang w:bidi="ar-JO"/>
        </w:rPr>
        <w:t xml:space="preserve">التحول الرقمي وما دوره في تعزيز الأداء المؤسسي </w:t>
      </w:r>
      <w:r w:rsidR="00CC37D5" w:rsidRPr="00330D55">
        <w:rPr>
          <w:rFonts w:ascii="Simplified Arabic" w:eastAsia="Times New Roman" w:hAnsi="Simplified Arabic" w:cs="Simplified Arabic"/>
          <w:sz w:val="28"/>
          <w:szCs w:val="28"/>
          <w:rtl/>
          <w:lang w:bidi="ar-JO"/>
        </w:rPr>
        <w:t xml:space="preserve">في ضوء ممارسات إدارة الموارد البشرية الرقمية </w:t>
      </w:r>
      <w:r w:rsidR="00CC37D5">
        <w:rPr>
          <w:rFonts w:ascii="Simplified Arabic" w:eastAsia="Times New Roman" w:hAnsi="Simplified Arabic" w:cs="Simplified Arabic" w:hint="cs"/>
          <w:sz w:val="28"/>
          <w:szCs w:val="28"/>
          <w:rtl/>
          <w:lang w:bidi="ar-JO"/>
        </w:rPr>
        <w:t xml:space="preserve">في </w:t>
      </w:r>
      <w:r w:rsidRPr="00330D55">
        <w:rPr>
          <w:rFonts w:ascii="Simplified Arabic" w:eastAsia="Times New Roman" w:hAnsi="Simplified Arabic" w:cs="Simplified Arabic"/>
          <w:sz w:val="28"/>
          <w:szCs w:val="28"/>
          <w:rtl/>
          <w:lang w:bidi="ar-JO"/>
        </w:rPr>
        <w:t>وزارة النقل والمواصلات من وجهة نظر العاملين</w:t>
      </w:r>
      <w:bookmarkEnd w:id="34"/>
      <w:bookmarkEnd w:id="35"/>
      <w:r w:rsidRPr="00330D55">
        <w:rPr>
          <w:rFonts w:ascii="Simplified Arabic" w:eastAsia="Times New Roman" w:hAnsi="Simplified Arabic" w:cs="Simplified Arabic"/>
          <w:sz w:val="28"/>
          <w:szCs w:val="28"/>
          <w:rtl/>
          <w:lang w:bidi="ar-JO"/>
        </w:rPr>
        <w:t>؟</w:t>
      </w:r>
    </w:p>
    <w:p w:rsidR="00422FF3" w:rsidRPr="00330D55" w:rsidRDefault="00422FF3" w:rsidP="00422FF3">
      <w:pPr>
        <w:spacing w:after="0" w:line="240" w:lineRule="auto"/>
        <w:jc w:val="both"/>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 xml:space="preserve">3.1 </w:t>
      </w:r>
      <w:r w:rsidRPr="00330D55">
        <w:rPr>
          <w:rFonts w:ascii="Simplified Arabic" w:eastAsia="Times New Roman" w:hAnsi="Simplified Arabic" w:cs="Simplified Arabic"/>
          <w:b/>
          <w:bCs/>
          <w:sz w:val="32"/>
          <w:szCs w:val="32"/>
          <w:rtl/>
        </w:rPr>
        <w:t>أسئلة الدراسة</w:t>
      </w:r>
      <w:r w:rsidRPr="00330D55">
        <w:rPr>
          <w:rFonts w:ascii="Simplified Arabic" w:eastAsia="Times New Roman" w:hAnsi="Simplified Arabic" w:cs="Simplified Arabic"/>
          <w:b/>
          <w:bCs/>
          <w:sz w:val="28"/>
          <w:szCs w:val="28"/>
          <w:rtl/>
        </w:rPr>
        <w:tab/>
      </w:r>
    </w:p>
    <w:p w:rsidR="00422FF3" w:rsidRPr="00330D55" w:rsidRDefault="00422FF3" w:rsidP="00422FF3">
      <w:pPr>
        <w:spacing w:after="0" w:line="240" w:lineRule="auto"/>
        <w:jc w:val="both"/>
        <w:rPr>
          <w:rFonts w:ascii="Simplified Arabic" w:eastAsia="Times New Roman" w:hAnsi="Simplified Arabic" w:cs="Simplified Arabic"/>
          <w:sz w:val="28"/>
          <w:szCs w:val="28"/>
          <w:rtl/>
        </w:rPr>
      </w:pPr>
    </w:p>
    <w:p w:rsidR="00422FF3" w:rsidRPr="00330D55" w:rsidRDefault="00422FF3" w:rsidP="00E02370">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تمثلت أسئلة الدراسة في سؤال رئيسي " ما دور </w:t>
      </w:r>
      <w:r w:rsidRPr="00330D55">
        <w:rPr>
          <w:rFonts w:ascii="Simplified Arabic" w:eastAsia="Times New Roman" w:hAnsi="Simplified Arabic" w:cs="Simplified Arabic"/>
          <w:sz w:val="28"/>
          <w:szCs w:val="28"/>
          <w:rtl/>
          <w:lang w:bidi="ar-JO"/>
        </w:rPr>
        <w:t xml:space="preserve">التحول الرقمي في تعزيز الأداء </w:t>
      </w:r>
      <w:r w:rsidR="00CC37D5">
        <w:rPr>
          <w:rFonts w:ascii="Simplified Arabic" w:eastAsia="Times New Roman" w:hAnsi="Simplified Arabic" w:cs="Simplified Arabic" w:hint="cs"/>
          <w:sz w:val="28"/>
          <w:szCs w:val="28"/>
          <w:rtl/>
          <w:lang w:bidi="ar-JO"/>
        </w:rPr>
        <w:t xml:space="preserve">المؤسسي </w:t>
      </w:r>
      <w:r w:rsidRPr="00330D55">
        <w:rPr>
          <w:rFonts w:ascii="Simplified Arabic" w:eastAsia="Times New Roman" w:hAnsi="Simplified Arabic" w:cs="Simplified Arabic"/>
          <w:sz w:val="28"/>
          <w:szCs w:val="28"/>
          <w:rtl/>
          <w:lang w:bidi="ar-JO"/>
        </w:rPr>
        <w:t>في ضوء ممارسات إدارة الموارد البشرية الرقمية</w:t>
      </w:r>
      <w:r w:rsidR="00CC37D5" w:rsidRPr="00330D55">
        <w:rPr>
          <w:rFonts w:ascii="Simplified Arabic" w:eastAsia="Times New Roman" w:hAnsi="Simplified Arabic" w:cs="Simplified Arabic"/>
          <w:sz w:val="28"/>
          <w:szCs w:val="28"/>
          <w:rtl/>
          <w:lang w:bidi="ar-JO"/>
        </w:rPr>
        <w:t xml:space="preserve">المؤسسي في وزارة النقل والمواصلات </w:t>
      </w:r>
      <w:r w:rsidR="00CC37D5">
        <w:rPr>
          <w:rFonts w:ascii="Simplified Arabic" w:eastAsia="Times New Roman" w:hAnsi="Simplified Arabic" w:cs="Simplified Arabic" w:hint="cs"/>
          <w:sz w:val="28"/>
          <w:szCs w:val="28"/>
          <w:rtl/>
          <w:lang w:bidi="ar-JO"/>
        </w:rPr>
        <w:t xml:space="preserve">الفلسطينية </w:t>
      </w:r>
      <w:r w:rsidR="00CC37D5" w:rsidRPr="00330D55">
        <w:rPr>
          <w:rFonts w:ascii="Simplified Arabic" w:eastAsia="Times New Roman" w:hAnsi="Simplified Arabic" w:cs="Simplified Arabic"/>
          <w:sz w:val="28"/>
          <w:szCs w:val="28"/>
          <w:rtl/>
          <w:lang w:bidi="ar-JO"/>
        </w:rPr>
        <w:t>من وجهة نظر العاملين فيها</w:t>
      </w:r>
      <w:r w:rsidRPr="00330D55">
        <w:rPr>
          <w:rFonts w:ascii="Simplified Arabic" w:eastAsia="Times New Roman" w:hAnsi="Simplified Arabic" w:cs="Simplified Arabic"/>
          <w:sz w:val="28"/>
          <w:szCs w:val="28"/>
          <w:rtl/>
        </w:rPr>
        <w:t>" وقد تفرع من هذا السؤال عددا</w:t>
      </w:r>
      <w:r w:rsidR="004D3904" w:rsidRPr="00330D55">
        <w:rPr>
          <w:rFonts w:ascii="Simplified Arabic" w:eastAsia="Times New Roman" w:hAnsi="Simplified Arabic" w:cs="Simplified Arabic"/>
          <w:sz w:val="28"/>
          <w:szCs w:val="28"/>
          <w:rtl/>
        </w:rPr>
        <w:t>ً</w:t>
      </w:r>
      <w:r w:rsidRPr="00330D55">
        <w:rPr>
          <w:rFonts w:ascii="Simplified Arabic" w:eastAsia="Times New Roman" w:hAnsi="Simplified Arabic" w:cs="Simplified Arabic"/>
          <w:sz w:val="28"/>
          <w:szCs w:val="28"/>
          <w:rtl/>
        </w:rPr>
        <w:t xml:space="preserve"> من الأسئلة الفرعية والتي تمثلت فيما يأتي:</w:t>
      </w:r>
    </w:p>
    <w:p w:rsidR="00422FF3" w:rsidRPr="00330D55" w:rsidRDefault="00422FF3" w:rsidP="00E02370">
      <w:pPr>
        <w:spacing w:after="0" w:line="240" w:lineRule="auto"/>
        <w:jc w:val="both"/>
        <w:rPr>
          <w:rFonts w:ascii="Simplified Arabic" w:eastAsia="Times New Roman" w:hAnsi="Simplified Arabic" w:cs="Simplified Arabic"/>
          <w:sz w:val="28"/>
          <w:szCs w:val="28"/>
          <w:rtl/>
        </w:rPr>
      </w:pPr>
    </w:p>
    <w:p w:rsidR="00422FF3" w:rsidRPr="00330D55" w:rsidRDefault="00422FF3" w:rsidP="00E02370">
      <w:pPr>
        <w:numPr>
          <w:ilvl w:val="0"/>
          <w:numId w:val="10"/>
        </w:numPr>
        <w:spacing w:after="0" w:line="240" w:lineRule="auto"/>
        <w:contextualSpacing/>
        <w:jc w:val="both"/>
        <w:rPr>
          <w:rFonts w:ascii="Simplified Arabic" w:eastAsia="Times New Roman" w:hAnsi="Simplified Arabic" w:cs="Simplified Arabic"/>
          <w:sz w:val="28"/>
          <w:szCs w:val="28"/>
        </w:rPr>
      </w:pPr>
      <w:bookmarkStart w:id="36" w:name="_Hlk198385318"/>
      <w:bookmarkStart w:id="37" w:name="_Hlk196574334"/>
      <w:r w:rsidRPr="00330D55">
        <w:rPr>
          <w:rFonts w:ascii="Simplified Arabic" w:eastAsia="Times New Roman" w:hAnsi="Simplified Arabic" w:cs="Simplified Arabic"/>
          <w:sz w:val="28"/>
          <w:szCs w:val="28"/>
          <w:rtl/>
        </w:rPr>
        <w:t xml:space="preserve">ما واقع التحول الرقمي بأبعاده من حيث (دوافع الاتجاه، </w:t>
      </w:r>
      <w:r w:rsidR="00921837" w:rsidRPr="00330D55">
        <w:rPr>
          <w:rFonts w:ascii="Simplified Arabic" w:eastAsia="Times New Roman" w:hAnsi="Simplified Arabic" w:cs="Simplified Arabic"/>
          <w:sz w:val="28"/>
          <w:szCs w:val="28"/>
          <w:rtl/>
        </w:rPr>
        <w:t>الاستراتيجية الرقمية، البنية التحتية الرقمية، المهارات الرقمية</w:t>
      </w:r>
      <w:r w:rsidRPr="00330D55">
        <w:rPr>
          <w:rFonts w:ascii="Simplified Arabic" w:eastAsia="Times New Roman" w:hAnsi="Simplified Arabic" w:cs="Simplified Arabic"/>
          <w:sz w:val="28"/>
          <w:szCs w:val="28"/>
          <w:rtl/>
        </w:rPr>
        <w:t xml:space="preserve">، </w:t>
      </w:r>
      <w:r w:rsidR="002F16D0" w:rsidRPr="00330D55">
        <w:rPr>
          <w:rFonts w:ascii="Simplified Arabic" w:eastAsia="Times New Roman" w:hAnsi="Simplified Arabic" w:cs="Simplified Arabic"/>
          <w:sz w:val="28"/>
          <w:szCs w:val="28"/>
          <w:rtl/>
        </w:rPr>
        <w:t>و</w:t>
      </w:r>
      <w:r w:rsidRPr="00330D55">
        <w:rPr>
          <w:rFonts w:ascii="Simplified Arabic" w:eastAsia="Times New Roman" w:hAnsi="Simplified Arabic" w:cs="Simplified Arabic"/>
          <w:sz w:val="28"/>
          <w:szCs w:val="28"/>
          <w:rtl/>
        </w:rPr>
        <w:t>معيقات التطبيق) في وزارة النقل والمواصلات الفلسطينية؟</w:t>
      </w:r>
    </w:p>
    <w:p w:rsidR="00422FF3" w:rsidRPr="00330D55" w:rsidRDefault="00422FF3" w:rsidP="00E02370">
      <w:pPr>
        <w:numPr>
          <w:ilvl w:val="0"/>
          <w:numId w:val="10"/>
        </w:numPr>
        <w:spacing w:after="0" w:line="240" w:lineRule="auto"/>
        <w:contextualSpacing/>
        <w:jc w:val="both"/>
        <w:rPr>
          <w:rFonts w:ascii="Simplified Arabic" w:eastAsia="Times New Roman" w:hAnsi="Simplified Arabic" w:cs="Simplified Arabic"/>
          <w:sz w:val="28"/>
          <w:szCs w:val="28"/>
        </w:rPr>
      </w:pPr>
      <w:bookmarkStart w:id="38" w:name="_Hlk198385561"/>
      <w:bookmarkEnd w:id="36"/>
      <w:r w:rsidRPr="00330D55">
        <w:rPr>
          <w:rFonts w:ascii="Simplified Arabic" w:eastAsia="Times New Roman" w:hAnsi="Simplified Arabic" w:cs="Simplified Arabic"/>
          <w:sz w:val="28"/>
          <w:szCs w:val="28"/>
          <w:rtl/>
        </w:rPr>
        <w:t>ما واقع الأداء المؤسسي بأبعاده</w:t>
      </w:r>
      <w:r w:rsidR="00400C05" w:rsidRPr="00330D55">
        <w:rPr>
          <w:rFonts w:ascii="Simplified Arabic" w:eastAsia="Times New Roman" w:hAnsi="Simplified Arabic" w:cs="Simplified Arabic"/>
          <w:sz w:val="28"/>
          <w:szCs w:val="28"/>
          <w:rtl/>
        </w:rPr>
        <w:t xml:space="preserve"> من حيث (الفاعلية، الكفاءة)</w:t>
      </w:r>
      <w:r w:rsidRPr="00330D55">
        <w:rPr>
          <w:rFonts w:ascii="Simplified Arabic" w:eastAsia="Times New Roman" w:hAnsi="Simplified Arabic" w:cs="Simplified Arabic"/>
          <w:sz w:val="28"/>
          <w:szCs w:val="28"/>
          <w:rtl/>
        </w:rPr>
        <w:t xml:space="preserve"> في وزارة النقل والمواصلات الفلسطينية؟</w:t>
      </w:r>
    </w:p>
    <w:p w:rsidR="00422FF3" w:rsidRPr="00330D55" w:rsidRDefault="00422FF3" w:rsidP="00E02370">
      <w:pPr>
        <w:numPr>
          <w:ilvl w:val="0"/>
          <w:numId w:val="10"/>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ما واقع ممارسات إدارة الموارد البشرية الرقمية بأبعادها</w:t>
      </w:r>
      <w:r w:rsidR="00400C05" w:rsidRPr="00330D55">
        <w:rPr>
          <w:rFonts w:ascii="Simplified Arabic" w:eastAsia="Times New Roman" w:hAnsi="Simplified Arabic" w:cs="Simplified Arabic"/>
          <w:sz w:val="28"/>
          <w:szCs w:val="28"/>
          <w:rtl/>
        </w:rPr>
        <w:t xml:space="preserve"> من حيث (الاستقطاب الرقمي، التدريب الرقمي، التقييم الرقمي) </w:t>
      </w:r>
      <w:r w:rsidRPr="00330D55">
        <w:rPr>
          <w:rFonts w:ascii="Simplified Arabic" w:eastAsia="Times New Roman" w:hAnsi="Simplified Arabic" w:cs="Simplified Arabic"/>
          <w:sz w:val="28"/>
          <w:szCs w:val="28"/>
          <w:rtl/>
        </w:rPr>
        <w:t>في وزارة النقل والمواصلات الفلسطينية؟</w:t>
      </w:r>
    </w:p>
    <w:p w:rsidR="00422FF3" w:rsidRPr="00330D55" w:rsidRDefault="00422FF3" w:rsidP="00E02370">
      <w:pPr>
        <w:numPr>
          <w:ilvl w:val="0"/>
          <w:numId w:val="10"/>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ما دور التحول الرقمي في تعزيز الأداء المؤسسي في وزارة النقل والمواصلات الفلسطينية؟</w:t>
      </w:r>
    </w:p>
    <w:p w:rsidR="00422FF3" w:rsidRPr="00330D55" w:rsidRDefault="00422FF3" w:rsidP="00E02370">
      <w:pPr>
        <w:numPr>
          <w:ilvl w:val="0"/>
          <w:numId w:val="10"/>
        </w:numPr>
        <w:spacing w:after="0" w:line="240" w:lineRule="auto"/>
        <w:contextualSpacing/>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هل يوجد فروق ذات دلالة إحصائية لإجابات المبحوثين تعزى للمتغيرات الديمغرافية والمؤسسية</w:t>
      </w:r>
      <w:r w:rsidR="009A644C">
        <w:rPr>
          <w:rFonts w:ascii="Simplified Arabic" w:eastAsia="Times New Roman" w:hAnsi="Simplified Arabic" w:cs="Simplified Arabic" w:hint="cs"/>
          <w:sz w:val="28"/>
          <w:szCs w:val="28"/>
          <w:rtl/>
        </w:rPr>
        <w:t xml:space="preserve"> (الجنس، العمر، المؤهل العلمي، سنوات الخدمة، المسمى الوظيفي)</w:t>
      </w:r>
      <w:r w:rsidRPr="00330D55">
        <w:rPr>
          <w:rFonts w:ascii="Simplified Arabic" w:eastAsia="Times New Roman" w:hAnsi="Simplified Arabic" w:cs="Simplified Arabic"/>
          <w:sz w:val="28"/>
          <w:szCs w:val="28"/>
          <w:rtl/>
        </w:rPr>
        <w:t>؟</w:t>
      </w:r>
    </w:p>
    <w:bookmarkEnd w:id="37"/>
    <w:bookmarkEnd w:id="38"/>
    <w:p w:rsidR="00C7294D" w:rsidRPr="00330D55" w:rsidRDefault="00C7294D" w:rsidP="003671E2">
      <w:pPr>
        <w:spacing w:after="0" w:line="240" w:lineRule="auto"/>
        <w:jc w:val="both"/>
        <w:rPr>
          <w:rFonts w:ascii="Simplified Arabic" w:eastAsia="Times New Roman" w:hAnsi="Simplified Arabic" w:cs="Simplified Arabic"/>
          <w:sz w:val="28"/>
          <w:szCs w:val="28"/>
          <w:rtl/>
        </w:rPr>
      </w:pPr>
    </w:p>
    <w:p w:rsidR="00C7294D" w:rsidRDefault="00422FF3" w:rsidP="002A6823">
      <w:pPr>
        <w:spacing w:after="0" w:line="240" w:lineRule="auto"/>
        <w:jc w:val="both"/>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4</w:t>
      </w:r>
      <w:r w:rsidR="00C7294D" w:rsidRPr="00330D55">
        <w:rPr>
          <w:rFonts w:ascii="Simplified Arabic" w:eastAsia="Times New Roman" w:hAnsi="Simplified Arabic" w:cs="Simplified Arabic"/>
          <w:b/>
          <w:bCs/>
          <w:sz w:val="28"/>
          <w:szCs w:val="28"/>
          <w:rtl/>
        </w:rPr>
        <w:t xml:space="preserve">.1 </w:t>
      </w:r>
      <w:r w:rsidR="00C7294D" w:rsidRPr="00330D55">
        <w:rPr>
          <w:rFonts w:ascii="Simplified Arabic" w:eastAsia="Times New Roman" w:hAnsi="Simplified Arabic" w:cs="Simplified Arabic"/>
          <w:b/>
          <w:bCs/>
          <w:sz w:val="32"/>
          <w:szCs w:val="32"/>
          <w:rtl/>
        </w:rPr>
        <w:t>مبررات الدراسة</w:t>
      </w:r>
    </w:p>
    <w:p w:rsidR="00CC37D5" w:rsidRPr="00330D55" w:rsidRDefault="00CC37D5" w:rsidP="002A6823">
      <w:pPr>
        <w:spacing w:after="0" w:line="240" w:lineRule="auto"/>
        <w:jc w:val="both"/>
        <w:rPr>
          <w:rFonts w:ascii="Simplified Arabic" w:eastAsia="Times New Roman" w:hAnsi="Simplified Arabic" w:cs="Simplified Arabic"/>
          <w:b/>
          <w:bCs/>
          <w:sz w:val="28"/>
          <w:szCs w:val="28"/>
          <w:rtl/>
        </w:rPr>
      </w:pPr>
    </w:p>
    <w:p w:rsidR="00C7294D" w:rsidRPr="00330D55" w:rsidRDefault="00C7294D" w:rsidP="003671E2">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تأتي هذه الدراسة انطلاقا</w:t>
      </w:r>
      <w:r w:rsidR="004D3904" w:rsidRPr="00330D55">
        <w:rPr>
          <w:rFonts w:ascii="Simplified Arabic" w:eastAsia="Times New Roman" w:hAnsi="Simplified Arabic" w:cs="Simplified Arabic"/>
          <w:sz w:val="28"/>
          <w:szCs w:val="28"/>
          <w:rtl/>
        </w:rPr>
        <w:t xml:space="preserve">ً </w:t>
      </w:r>
      <w:r w:rsidRPr="00330D55">
        <w:rPr>
          <w:rFonts w:ascii="Simplified Arabic" w:eastAsia="Times New Roman" w:hAnsi="Simplified Arabic" w:cs="Simplified Arabic"/>
          <w:sz w:val="28"/>
          <w:szCs w:val="28"/>
          <w:rtl/>
        </w:rPr>
        <w:t>مما يلي:</w:t>
      </w:r>
    </w:p>
    <w:p w:rsidR="00C7294D" w:rsidRPr="00330D55" w:rsidRDefault="00C7294D" w:rsidP="003671E2">
      <w:pPr>
        <w:spacing w:after="0" w:line="240" w:lineRule="auto"/>
        <w:jc w:val="both"/>
        <w:rPr>
          <w:rFonts w:ascii="Simplified Arabic" w:eastAsia="Times New Roman" w:hAnsi="Simplified Arabic" w:cs="Simplified Arabic"/>
          <w:sz w:val="28"/>
          <w:szCs w:val="28"/>
        </w:rPr>
      </w:pPr>
    </w:p>
    <w:p w:rsidR="00C7294D" w:rsidRPr="00330D55" w:rsidRDefault="00C7294D" w:rsidP="00882C8C">
      <w:pPr>
        <w:numPr>
          <w:ilvl w:val="0"/>
          <w:numId w:val="11"/>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توصية المؤسسة التي تعمل فيها الباحثة (وزارة النقل والمواصلات) كون الباحثة أحد موظفيها، وحيث أن التحول الرقمي محور نقاش أساسي دائم في كافة الاجتماعات التي تتم لتطوير عمل الوزارة.</w:t>
      </w:r>
    </w:p>
    <w:p w:rsidR="00C7294D" w:rsidRPr="00330D55" w:rsidRDefault="00C7294D" w:rsidP="00882C8C">
      <w:pPr>
        <w:numPr>
          <w:ilvl w:val="0"/>
          <w:numId w:val="11"/>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نقص الدراسات المحلية التي تتناول التحول الرقمي والأداء المؤسسي معا.</w:t>
      </w:r>
    </w:p>
    <w:p w:rsidR="00CC37D5" w:rsidRDefault="00C7294D" w:rsidP="00CC37D5">
      <w:pPr>
        <w:numPr>
          <w:ilvl w:val="0"/>
          <w:numId w:val="11"/>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رغبة الباحثة في إعداد دراسة ذات علاقة بعملها وتخدم المؤسسة التي تعمل بها.</w:t>
      </w:r>
    </w:p>
    <w:p w:rsidR="00B93215" w:rsidRDefault="00B93215" w:rsidP="00B93215">
      <w:pPr>
        <w:spacing w:after="0" w:line="240" w:lineRule="auto"/>
        <w:contextualSpacing/>
        <w:jc w:val="both"/>
        <w:rPr>
          <w:rFonts w:ascii="Simplified Arabic" w:eastAsia="Times New Roman" w:hAnsi="Simplified Arabic" w:cs="Simplified Arabic"/>
          <w:sz w:val="28"/>
          <w:szCs w:val="28"/>
          <w:rtl/>
        </w:rPr>
      </w:pPr>
    </w:p>
    <w:p w:rsidR="001F0B43" w:rsidRDefault="001F0B43" w:rsidP="00B93215">
      <w:pPr>
        <w:spacing w:after="0" w:line="240" w:lineRule="auto"/>
        <w:contextualSpacing/>
        <w:jc w:val="both"/>
        <w:rPr>
          <w:rFonts w:ascii="Simplified Arabic" w:eastAsia="Times New Roman" w:hAnsi="Simplified Arabic" w:cs="Simplified Arabic"/>
          <w:sz w:val="28"/>
          <w:szCs w:val="28"/>
          <w:rtl/>
        </w:rPr>
      </w:pPr>
    </w:p>
    <w:p w:rsidR="001F0B43" w:rsidRDefault="001F0B43" w:rsidP="00B93215">
      <w:pPr>
        <w:spacing w:after="0" w:line="240" w:lineRule="auto"/>
        <w:contextualSpacing/>
        <w:jc w:val="both"/>
        <w:rPr>
          <w:rFonts w:ascii="Simplified Arabic" w:eastAsia="Times New Roman" w:hAnsi="Simplified Arabic" w:cs="Simplified Arabic"/>
          <w:sz w:val="28"/>
          <w:szCs w:val="28"/>
          <w:rtl/>
        </w:rPr>
      </w:pPr>
    </w:p>
    <w:p w:rsidR="001F0B43" w:rsidRPr="00CC37D5" w:rsidRDefault="001F0B43" w:rsidP="00B93215">
      <w:pPr>
        <w:spacing w:after="0" w:line="240" w:lineRule="auto"/>
        <w:contextualSpacing/>
        <w:jc w:val="both"/>
        <w:rPr>
          <w:rFonts w:ascii="Simplified Arabic" w:eastAsia="Times New Roman" w:hAnsi="Simplified Arabic" w:cs="Simplified Arabic"/>
          <w:sz w:val="28"/>
          <w:szCs w:val="28"/>
        </w:rPr>
      </w:pPr>
    </w:p>
    <w:p w:rsidR="00C7294D" w:rsidRPr="00330D55" w:rsidRDefault="00422FF3" w:rsidP="003671E2">
      <w:pPr>
        <w:spacing w:after="0" w:line="240" w:lineRule="auto"/>
        <w:jc w:val="both"/>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5</w:t>
      </w:r>
      <w:r w:rsidR="00C7294D" w:rsidRPr="00330D55">
        <w:rPr>
          <w:rFonts w:ascii="Simplified Arabic" w:eastAsia="Times New Roman" w:hAnsi="Simplified Arabic" w:cs="Simplified Arabic"/>
          <w:b/>
          <w:bCs/>
          <w:sz w:val="28"/>
          <w:szCs w:val="28"/>
          <w:rtl/>
        </w:rPr>
        <w:t xml:space="preserve">.1 </w:t>
      </w:r>
      <w:r w:rsidR="00C7294D" w:rsidRPr="00330D55">
        <w:rPr>
          <w:rFonts w:ascii="Simplified Arabic" w:eastAsia="Times New Roman" w:hAnsi="Simplified Arabic" w:cs="Simplified Arabic"/>
          <w:b/>
          <w:bCs/>
          <w:sz w:val="32"/>
          <w:szCs w:val="32"/>
          <w:rtl/>
        </w:rPr>
        <w:t>أهمية الدراسة</w:t>
      </w:r>
    </w:p>
    <w:p w:rsidR="00C7294D" w:rsidRPr="00330D55" w:rsidRDefault="00C7294D" w:rsidP="003671E2">
      <w:pPr>
        <w:spacing w:after="0" w:line="240" w:lineRule="auto"/>
        <w:jc w:val="both"/>
        <w:rPr>
          <w:rFonts w:ascii="Simplified Arabic" w:eastAsia="Times New Roman" w:hAnsi="Simplified Arabic" w:cs="Simplified Arabic"/>
          <w:b/>
          <w:bCs/>
          <w:sz w:val="28"/>
          <w:szCs w:val="28"/>
          <w:rtl/>
        </w:rPr>
      </w:pPr>
    </w:p>
    <w:p w:rsidR="00C7294D" w:rsidRPr="00330D55" w:rsidRDefault="00C7294D" w:rsidP="003671E2">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تستمد هذه الدراسة أهميتها بما يأتي:</w:t>
      </w:r>
    </w:p>
    <w:p w:rsidR="00C7294D" w:rsidRPr="00330D55" w:rsidRDefault="00C7294D" w:rsidP="003671E2">
      <w:pPr>
        <w:spacing w:after="0" w:line="240" w:lineRule="auto"/>
        <w:jc w:val="both"/>
        <w:rPr>
          <w:rFonts w:ascii="Simplified Arabic" w:eastAsia="Times New Roman" w:hAnsi="Simplified Arabic" w:cs="Simplified Arabic"/>
          <w:sz w:val="28"/>
          <w:szCs w:val="28"/>
        </w:rPr>
      </w:pPr>
    </w:p>
    <w:p w:rsidR="00C7294D" w:rsidRPr="00330D55" w:rsidRDefault="001126DC" w:rsidP="00882C8C">
      <w:pPr>
        <w:numPr>
          <w:ilvl w:val="0"/>
          <w:numId w:val="10"/>
        </w:numPr>
        <w:kinsoku w:val="0"/>
        <w:overflowPunct w:val="0"/>
        <w:spacing w:after="0" w:line="240" w:lineRule="auto"/>
        <w:contextualSpacing/>
        <w:jc w:val="both"/>
        <w:textAlignment w:val="baseline"/>
        <w:rPr>
          <w:rFonts w:ascii="Simplified Arabic" w:eastAsia="Times New Roman" w:hAnsi="Simplified Arabic" w:cs="Simplified Arabic"/>
          <w:b/>
          <w:bCs/>
          <w:sz w:val="28"/>
          <w:szCs w:val="28"/>
        </w:rPr>
      </w:pPr>
      <w:r w:rsidRPr="00330D55">
        <w:rPr>
          <w:rFonts w:ascii="Simplified Arabic" w:eastAsia="Times New Roman" w:hAnsi="Simplified Arabic" w:cs="Simplified Arabic"/>
          <w:sz w:val="28"/>
          <w:szCs w:val="28"/>
          <w:rtl/>
        </w:rPr>
        <w:t>علميا:</w:t>
      </w:r>
      <w:r w:rsidR="00921837" w:rsidRPr="00330D55">
        <w:rPr>
          <w:rFonts w:ascii="Simplified Arabic" w:eastAsia="Times New Roman" w:hAnsi="Simplified Arabic" w:cs="Simplified Arabic"/>
          <w:sz w:val="28"/>
          <w:szCs w:val="28"/>
          <w:rtl/>
        </w:rPr>
        <w:t xml:space="preserve">تسعى هذه الدراسة الى سد الفجوة التي لم تتناولها الدراسات السابقة، بحيث جاءت </w:t>
      </w:r>
      <w:r w:rsidR="00C7294D" w:rsidRPr="00330D55">
        <w:rPr>
          <w:rFonts w:ascii="Simplified Arabic" w:eastAsia="Times New Roman" w:hAnsi="Simplified Arabic" w:cs="Simplified Arabic"/>
          <w:sz w:val="28"/>
          <w:szCs w:val="28"/>
          <w:rtl/>
        </w:rPr>
        <w:t>لتسليط الضوء على التحول الرقمي ودوره في تعزيز الأداء المؤسسي في ضوء ممارسات الموارد البشرية الرقمية وهو ما يميز هذه الدراسة، بحيث تعتبر الدراسة الأولى محليا التي تتناول التحول الرقمي والأداء المؤسسي والمتغير الوسيط ممارسات إدارة الموارد البشرية الرقمية، مما قد يجعلها قاعدة معلومات أساسية تمكن الباحثين من الرجوع لها وتفتح لهم أفاق لدراسات جديدة مستقبلا، بحيث أن هناك شح في موضوع التحول الرقمي وارتباطه بالأداء المؤسسي في فلسطين، وبالتالي فان هذه الدراسة قد تقدم إضافة علمية ونوعية يمكن الاستفادة منها.</w:t>
      </w:r>
    </w:p>
    <w:p w:rsidR="00C7294D" w:rsidRPr="00330D55" w:rsidRDefault="001126DC" w:rsidP="00882C8C">
      <w:pPr>
        <w:numPr>
          <w:ilvl w:val="0"/>
          <w:numId w:val="10"/>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عمليا</w:t>
      </w:r>
      <w:r w:rsidRPr="00330D55">
        <w:rPr>
          <w:rFonts w:ascii="Simplified Arabic" w:eastAsia="Times New Roman" w:hAnsi="Simplified Arabic" w:cs="Simplified Arabic"/>
          <w:b/>
          <w:bCs/>
          <w:sz w:val="28"/>
          <w:szCs w:val="28"/>
          <w:rtl/>
        </w:rPr>
        <w:t>:</w:t>
      </w:r>
      <w:r w:rsidR="00C7294D" w:rsidRPr="00330D55">
        <w:rPr>
          <w:rFonts w:ascii="Simplified Arabic" w:eastAsia="Times New Roman" w:hAnsi="Simplified Arabic" w:cs="Simplified Arabic"/>
          <w:sz w:val="28"/>
          <w:szCs w:val="28"/>
          <w:rtl/>
        </w:rPr>
        <w:t xml:space="preserve"> تستهدف هذه الدراسة قطاع هام جدا ومؤسسة رائدة تقود قطاع النقل والمواصلات في فلسطين</w:t>
      </w:r>
      <w:r w:rsidR="004D3904" w:rsidRPr="00330D55">
        <w:rPr>
          <w:rFonts w:ascii="Simplified Arabic" w:eastAsia="Times New Roman" w:hAnsi="Simplified Arabic" w:cs="Simplified Arabic"/>
          <w:sz w:val="28"/>
          <w:szCs w:val="28"/>
          <w:rtl/>
        </w:rPr>
        <w:t>،</w:t>
      </w:r>
      <w:r w:rsidR="00C7294D" w:rsidRPr="00330D55">
        <w:rPr>
          <w:rFonts w:ascii="Simplified Arabic" w:eastAsia="Times New Roman" w:hAnsi="Simplified Arabic" w:cs="Simplified Arabic"/>
          <w:sz w:val="28"/>
          <w:szCs w:val="28"/>
          <w:rtl/>
        </w:rPr>
        <w:t xml:space="preserve"> وبالتالي نتائج هذه الدراسة قد تكون قادرة على مساعدة الإدارة العليا وصناع القرار في تحسين الكفاءة التشغيلية في الوزارة</w:t>
      </w:r>
      <w:r w:rsidR="004D3904" w:rsidRPr="00330D55">
        <w:rPr>
          <w:rFonts w:ascii="Simplified Arabic" w:eastAsia="Times New Roman" w:hAnsi="Simplified Arabic" w:cs="Simplified Arabic"/>
          <w:sz w:val="28"/>
          <w:szCs w:val="28"/>
          <w:rtl/>
        </w:rPr>
        <w:t xml:space="preserve">، </w:t>
      </w:r>
      <w:r w:rsidR="00C7294D" w:rsidRPr="00330D55">
        <w:rPr>
          <w:rFonts w:ascii="Simplified Arabic" w:eastAsia="Times New Roman" w:hAnsi="Simplified Arabic" w:cs="Simplified Arabic"/>
          <w:sz w:val="28"/>
          <w:szCs w:val="28"/>
          <w:rtl/>
        </w:rPr>
        <w:t>بالإضافة لتطبيق ممارسات رقمية في عمليات التوظيف والتدريب وإدارة الأداء.</w:t>
      </w:r>
    </w:p>
    <w:p w:rsidR="00C7294D" w:rsidRPr="00330D55" w:rsidRDefault="00C7294D" w:rsidP="00882C8C">
      <w:pPr>
        <w:numPr>
          <w:ilvl w:val="0"/>
          <w:numId w:val="10"/>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 xml:space="preserve">نتائج هذه الدراسة </w:t>
      </w:r>
      <w:r w:rsidR="00F402F1" w:rsidRPr="00330D55">
        <w:rPr>
          <w:rFonts w:ascii="Simplified Arabic" w:eastAsia="Times New Roman" w:hAnsi="Simplified Arabic" w:cs="Simplified Arabic"/>
          <w:sz w:val="28"/>
          <w:szCs w:val="28"/>
          <w:rtl/>
        </w:rPr>
        <w:t>يمكن أن تساعد</w:t>
      </w:r>
      <w:r w:rsidRPr="00330D55">
        <w:rPr>
          <w:rFonts w:ascii="Simplified Arabic" w:eastAsia="Times New Roman" w:hAnsi="Simplified Arabic" w:cs="Simplified Arabic"/>
          <w:sz w:val="28"/>
          <w:szCs w:val="28"/>
          <w:rtl/>
        </w:rPr>
        <w:t xml:space="preserve"> على تطوير وتحسين جودة الخدمة المقدمة للمواطنين وتقليل العبء عليهم وسرعة إنجاز المعاملات، كذلك فتح المجال لتوظيف عدد من الكوادر البشرية وتحسين رضا المواطنين بالإضافة لدعم وتعزيز التنمية المستدامة.</w:t>
      </w:r>
    </w:p>
    <w:p w:rsidR="004A59A8" w:rsidRPr="00330D55" w:rsidRDefault="004A59A8" w:rsidP="004A59A8">
      <w:pPr>
        <w:spacing w:after="0" w:line="240" w:lineRule="auto"/>
        <w:ind w:left="720"/>
        <w:contextualSpacing/>
        <w:jc w:val="both"/>
        <w:rPr>
          <w:rFonts w:ascii="Simplified Arabic" w:eastAsia="Times New Roman" w:hAnsi="Simplified Arabic" w:cs="Simplified Arabic"/>
          <w:sz w:val="28"/>
          <w:szCs w:val="28"/>
          <w:rtl/>
        </w:rPr>
      </w:pPr>
    </w:p>
    <w:p w:rsidR="00C7294D" w:rsidRPr="00330D55" w:rsidRDefault="00422FF3" w:rsidP="003671E2">
      <w:pPr>
        <w:spacing w:after="0" w:line="240" w:lineRule="auto"/>
        <w:jc w:val="both"/>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6</w:t>
      </w:r>
      <w:r w:rsidR="00C7294D" w:rsidRPr="00330D55">
        <w:rPr>
          <w:rFonts w:ascii="Simplified Arabic" w:eastAsia="Times New Roman" w:hAnsi="Simplified Arabic" w:cs="Simplified Arabic"/>
          <w:b/>
          <w:bCs/>
          <w:sz w:val="28"/>
          <w:szCs w:val="28"/>
          <w:rtl/>
        </w:rPr>
        <w:t xml:space="preserve">.1 </w:t>
      </w:r>
      <w:r w:rsidR="00C7294D" w:rsidRPr="00330D55">
        <w:rPr>
          <w:rFonts w:ascii="Simplified Arabic" w:eastAsia="Times New Roman" w:hAnsi="Simplified Arabic" w:cs="Simplified Arabic"/>
          <w:b/>
          <w:bCs/>
          <w:sz w:val="32"/>
          <w:szCs w:val="32"/>
          <w:rtl/>
        </w:rPr>
        <w:t>أهداف الدراسة</w:t>
      </w:r>
    </w:p>
    <w:p w:rsidR="00C7294D" w:rsidRPr="00330D55" w:rsidRDefault="00C7294D" w:rsidP="003671E2">
      <w:pPr>
        <w:spacing w:after="0" w:line="240" w:lineRule="auto"/>
        <w:jc w:val="both"/>
        <w:rPr>
          <w:rFonts w:ascii="Simplified Arabic" w:eastAsia="Times New Roman" w:hAnsi="Simplified Arabic" w:cs="Simplified Arabic"/>
          <w:b/>
          <w:bCs/>
          <w:sz w:val="28"/>
          <w:szCs w:val="28"/>
          <w:rtl/>
        </w:rPr>
      </w:pPr>
    </w:p>
    <w:p w:rsidR="00C7294D" w:rsidRPr="00330D55" w:rsidRDefault="00C7294D" w:rsidP="003671E2">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تهدف الدراسة بصورة رئيسية للتعرف على دور </w:t>
      </w:r>
      <w:r w:rsidRPr="00330D55">
        <w:rPr>
          <w:rFonts w:ascii="Simplified Arabic" w:eastAsia="Times New Roman" w:hAnsi="Simplified Arabic" w:cs="Simplified Arabic"/>
          <w:sz w:val="28"/>
          <w:szCs w:val="28"/>
          <w:rtl/>
          <w:lang w:bidi="ar-JO"/>
        </w:rPr>
        <w:t>التحول الرقمي في تعزيز الأداء المؤسسي في وزارة النقل والمواصلات من وجهة نظر العاملين فيها في ضوء ممارسات إدارة الموارد البشرية الرقمية</w:t>
      </w:r>
      <w:r w:rsidRPr="00330D55">
        <w:rPr>
          <w:rFonts w:ascii="Simplified Arabic" w:eastAsia="Times New Roman" w:hAnsi="Simplified Arabic" w:cs="Simplified Arabic"/>
          <w:sz w:val="28"/>
          <w:szCs w:val="28"/>
        </w:rPr>
        <w:t>.</w:t>
      </w:r>
      <w:r w:rsidRPr="00330D55">
        <w:rPr>
          <w:rFonts w:ascii="Simplified Arabic" w:eastAsia="Times New Roman" w:hAnsi="Simplified Arabic" w:cs="Simplified Arabic"/>
          <w:sz w:val="28"/>
          <w:szCs w:val="28"/>
          <w:rtl/>
        </w:rPr>
        <w:t xml:space="preserve"> وتفرع من هذا الهدف مجموعة من الأهداف الفرعية تتمثل في:</w:t>
      </w:r>
    </w:p>
    <w:p w:rsidR="00C7294D" w:rsidRPr="00330D55" w:rsidRDefault="00C7294D" w:rsidP="003671E2">
      <w:pPr>
        <w:spacing w:after="0" w:line="240" w:lineRule="auto"/>
        <w:jc w:val="both"/>
        <w:rPr>
          <w:rFonts w:ascii="Simplified Arabic" w:eastAsia="Times New Roman" w:hAnsi="Simplified Arabic" w:cs="Simplified Arabic"/>
          <w:sz w:val="28"/>
          <w:szCs w:val="28"/>
          <w:rtl/>
        </w:rPr>
      </w:pPr>
    </w:p>
    <w:p w:rsidR="005C1830" w:rsidRPr="00330D55" w:rsidRDefault="00C7294D" w:rsidP="00882C8C">
      <w:pPr>
        <w:numPr>
          <w:ilvl w:val="0"/>
          <w:numId w:val="12"/>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 xml:space="preserve">التعرف </w:t>
      </w:r>
      <w:r w:rsidR="005C1830" w:rsidRPr="00330D55">
        <w:rPr>
          <w:rFonts w:ascii="Simplified Arabic" w:eastAsia="Times New Roman" w:hAnsi="Simplified Arabic" w:cs="Simplified Arabic"/>
          <w:sz w:val="28"/>
          <w:szCs w:val="28"/>
          <w:rtl/>
        </w:rPr>
        <w:t xml:space="preserve">على واقع التحول الرقمي </w:t>
      </w:r>
      <w:r w:rsidR="00BC2BD9" w:rsidRPr="00330D55">
        <w:rPr>
          <w:rFonts w:ascii="Simplified Arabic" w:eastAsia="Times New Roman" w:hAnsi="Simplified Arabic" w:cs="Simplified Arabic"/>
          <w:sz w:val="28"/>
          <w:szCs w:val="28"/>
          <w:rtl/>
        </w:rPr>
        <w:t xml:space="preserve">بأبعاده من حيث دوافع الاتجاه، الاستراتيجية الرقمية، البنية التحتية الرقمية، المهارات الرقمية، ومعيقات </w:t>
      </w:r>
      <w:r w:rsidR="002A6823">
        <w:rPr>
          <w:rFonts w:ascii="Simplified Arabic" w:eastAsia="Times New Roman" w:hAnsi="Simplified Arabic" w:cs="Simplified Arabic" w:hint="cs"/>
          <w:sz w:val="28"/>
          <w:szCs w:val="28"/>
          <w:rtl/>
        </w:rPr>
        <w:t>ال</w:t>
      </w:r>
      <w:r w:rsidR="00BC2BD9" w:rsidRPr="00330D55">
        <w:rPr>
          <w:rFonts w:ascii="Simplified Arabic" w:eastAsia="Times New Roman" w:hAnsi="Simplified Arabic" w:cs="Simplified Arabic"/>
          <w:sz w:val="28"/>
          <w:szCs w:val="28"/>
          <w:rtl/>
        </w:rPr>
        <w:t xml:space="preserve">تطبيق) </w:t>
      </w:r>
      <w:r w:rsidR="005C1830" w:rsidRPr="00330D55">
        <w:rPr>
          <w:rFonts w:ascii="Simplified Arabic" w:eastAsia="Times New Roman" w:hAnsi="Simplified Arabic" w:cs="Simplified Arabic"/>
          <w:sz w:val="28"/>
          <w:szCs w:val="28"/>
          <w:rtl/>
        </w:rPr>
        <w:t>في وزارة النقل والمواصلات الفلسطينية من وجهة نظر العاملين.</w:t>
      </w:r>
    </w:p>
    <w:p w:rsidR="005C1830" w:rsidRPr="00330D55" w:rsidRDefault="005C1830" w:rsidP="00882C8C">
      <w:pPr>
        <w:numPr>
          <w:ilvl w:val="0"/>
          <w:numId w:val="12"/>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 xml:space="preserve">التعرف على واقع الأداء المؤسسي </w:t>
      </w:r>
      <w:r w:rsidR="00BC2BD9" w:rsidRPr="00330D55">
        <w:rPr>
          <w:rFonts w:ascii="Simplified Arabic" w:eastAsia="Times New Roman" w:hAnsi="Simplified Arabic" w:cs="Simplified Arabic"/>
          <w:sz w:val="28"/>
          <w:szCs w:val="28"/>
          <w:rtl/>
        </w:rPr>
        <w:t xml:space="preserve">بأبعاده (الكفاءة والفاعلية) </w:t>
      </w:r>
      <w:r w:rsidRPr="00330D55">
        <w:rPr>
          <w:rFonts w:ascii="Simplified Arabic" w:eastAsia="Times New Roman" w:hAnsi="Simplified Arabic" w:cs="Simplified Arabic"/>
          <w:sz w:val="28"/>
          <w:szCs w:val="28"/>
          <w:rtl/>
        </w:rPr>
        <w:t>في وزارة النقل والمواصلات الفلسطينية من وجهة نظر العاملين.</w:t>
      </w:r>
    </w:p>
    <w:p w:rsidR="005C1830" w:rsidRPr="00330D55" w:rsidRDefault="005C1830" w:rsidP="00882C8C">
      <w:pPr>
        <w:numPr>
          <w:ilvl w:val="0"/>
          <w:numId w:val="12"/>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 xml:space="preserve">التعرف على واقع ممارسات إدارة الموارد البشرية الرقمية </w:t>
      </w:r>
      <w:r w:rsidR="00BC2BD9" w:rsidRPr="00330D55">
        <w:rPr>
          <w:rFonts w:ascii="Simplified Arabic" w:eastAsia="Times New Roman" w:hAnsi="Simplified Arabic" w:cs="Simplified Arabic"/>
          <w:sz w:val="28"/>
          <w:szCs w:val="28"/>
          <w:rtl/>
        </w:rPr>
        <w:t>بأبعاده</w:t>
      </w:r>
      <w:r w:rsidR="002A6823">
        <w:rPr>
          <w:rFonts w:ascii="Simplified Arabic" w:eastAsia="Times New Roman" w:hAnsi="Simplified Arabic" w:cs="Simplified Arabic" w:hint="cs"/>
          <w:sz w:val="28"/>
          <w:szCs w:val="28"/>
          <w:rtl/>
        </w:rPr>
        <w:t>ا</w:t>
      </w:r>
      <w:r w:rsidR="00BC2BD9" w:rsidRPr="00330D55">
        <w:rPr>
          <w:rFonts w:ascii="Simplified Arabic" w:eastAsia="Times New Roman" w:hAnsi="Simplified Arabic" w:cs="Simplified Arabic"/>
          <w:sz w:val="28"/>
          <w:szCs w:val="28"/>
          <w:rtl/>
        </w:rPr>
        <w:t xml:space="preserve"> (الاستقطاب الرقمي، التدريب الرقمي، التقييم الرقمي) </w:t>
      </w:r>
      <w:r w:rsidRPr="00330D55">
        <w:rPr>
          <w:rFonts w:ascii="Simplified Arabic" w:eastAsia="Times New Roman" w:hAnsi="Simplified Arabic" w:cs="Simplified Arabic"/>
          <w:sz w:val="28"/>
          <w:szCs w:val="28"/>
          <w:rtl/>
        </w:rPr>
        <w:t>في وزارة النقل والمواصلات الفلسطينية من وجهة نظر العاملين.</w:t>
      </w:r>
    </w:p>
    <w:p w:rsidR="005C1830" w:rsidRPr="00330D55" w:rsidRDefault="005C1830" w:rsidP="00882C8C">
      <w:pPr>
        <w:numPr>
          <w:ilvl w:val="0"/>
          <w:numId w:val="12"/>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التعرف على دور التحول الرقمي في تعزيز الأداء المؤسسي في وزارة النقل والمواصلات الفلسطينية من وجهة نظر العاملين.</w:t>
      </w:r>
    </w:p>
    <w:p w:rsidR="00C7294D" w:rsidRPr="00330D55" w:rsidRDefault="00C7294D" w:rsidP="00882C8C">
      <w:pPr>
        <w:numPr>
          <w:ilvl w:val="0"/>
          <w:numId w:val="12"/>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 xml:space="preserve">التعرف فيما إذا كانت هناك فروق ذات دلالة إحصائية بين إجابات المبحوثين تعزى لخصائهم </w:t>
      </w:r>
      <w:r w:rsidR="009A644C">
        <w:rPr>
          <w:rFonts w:ascii="Simplified Arabic" w:eastAsia="Times New Roman" w:hAnsi="Simplified Arabic" w:cs="Simplified Arabic" w:hint="cs"/>
          <w:sz w:val="28"/>
          <w:szCs w:val="28"/>
          <w:rtl/>
        </w:rPr>
        <w:t>ال</w:t>
      </w:r>
      <w:r w:rsidR="001126DC" w:rsidRPr="00330D55">
        <w:rPr>
          <w:rFonts w:ascii="Simplified Arabic" w:eastAsia="Times New Roman" w:hAnsi="Simplified Arabic" w:cs="Simplified Arabic"/>
          <w:sz w:val="28"/>
          <w:szCs w:val="28"/>
          <w:rtl/>
        </w:rPr>
        <w:t>ديمغرافية</w:t>
      </w:r>
      <w:r w:rsidRPr="00330D55">
        <w:rPr>
          <w:rFonts w:ascii="Simplified Arabic" w:eastAsia="Times New Roman" w:hAnsi="Simplified Arabic" w:cs="Simplified Arabic"/>
          <w:sz w:val="28"/>
          <w:szCs w:val="28"/>
          <w:rtl/>
        </w:rPr>
        <w:t xml:space="preserve"> و</w:t>
      </w:r>
      <w:r w:rsidR="009A644C">
        <w:rPr>
          <w:rFonts w:ascii="Simplified Arabic" w:eastAsia="Times New Roman" w:hAnsi="Simplified Arabic" w:cs="Simplified Arabic" w:hint="cs"/>
          <w:sz w:val="28"/>
          <w:szCs w:val="28"/>
          <w:rtl/>
        </w:rPr>
        <w:t>ال</w:t>
      </w:r>
      <w:r w:rsidRPr="00330D55">
        <w:rPr>
          <w:rFonts w:ascii="Simplified Arabic" w:eastAsia="Times New Roman" w:hAnsi="Simplified Arabic" w:cs="Simplified Arabic"/>
          <w:sz w:val="28"/>
          <w:szCs w:val="28"/>
          <w:rtl/>
        </w:rPr>
        <w:t>مؤسسية</w:t>
      </w:r>
      <w:r w:rsidR="009A644C">
        <w:rPr>
          <w:rFonts w:ascii="Simplified Arabic" w:eastAsia="Times New Roman" w:hAnsi="Simplified Arabic" w:cs="Simplified Arabic" w:hint="cs"/>
          <w:sz w:val="28"/>
          <w:szCs w:val="28"/>
          <w:rtl/>
        </w:rPr>
        <w:t xml:space="preserve"> (الجنس، العمر، سنوات الخدمة، المؤهل العلمي، المسمى الوظيفي)</w:t>
      </w:r>
      <w:r w:rsidRPr="00330D55">
        <w:rPr>
          <w:rFonts w:ascii="Simplified Arabic" w:eastAsia="Times New Roman" w:hAnsi="Simplified Arabic" w:cs="Simplified Arabic"/>
          <w:sz w:val="28"/>
          <w:szCs w:val="28"/>
          <w:rtl/>
        </w:rPr>
        <w:t>.</w:t>
      </w:r>
    </w:p>
    <w:p w:rsidR="00C7294D" w:rsidRPr="009A644C" w:rsidRDefault="00C7294D" w:rsidP="003671E2">
      <w:pPr>
        <w:spacing w:after="0" w:line="240" w:lineRule="auto"/>
        <w:contextualSpacing/>
        <w:jc w:val="both"/>
        <w:rPr>
          <w:rFonts w:ascii="Simplified Arabic" w:eastAsia="Times New Roman" w:hAnsi="Simplified Arabic" w:cs="Simplified Arabic"/>
          <w:sz w:val="28"/>
          <w:szCs w:val="28"/>
          <w:rtl/>
        </w:rPr>
      </w:pPr>
    </w:p>
    <w:p w:rsidR="00C7294D" w:rsidRPr="00330D55" w:rsidRDefault="00C7294D" w:rsidP="003671E2">
      <w:pPr>
        <w:spacing w:after="0" w:line="240" w:lineRule="auto"/>
        <w:jc w:val="both"/>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 xml:space="preserve">7.1 </w:t>
      </w:r>
      <w:r w:rsidRPr="00330D55">
        <w:rPr>
          <w:rFonts w:ascii="Simplified Arabic" w:eastAsia="Times New Roman" w:hAnsi="Simplified Arabic" w:cs="Simplified Arabic"/>
          <w:b/>
          <w:bCs/>
          <w:sz w:val="32"/>
          <w:szCs w:val="32"/>
          <w:rtl/>
        </w:rPr>
        <w:t>فرضيات الدراسة</w:t>
      </w:r>
    </w:p>
    <w:p w:rsidR="00C7294D" w:rsidRPr="00330D55" w:rsidRDefault="00C7294D" w:rsidP="003671E2">
      <w:pPr>
        <w:spacing w:after="0" w:line="240" w:lineRule="auto"/>
        <w:jc w:val="both"/>
        <w:rPr>
          <w:rFonts w:ascii="Simplified Arabic" w:eastAsia="Times New Roman" w:hAnsi="Simplified Arabic" w:cs="Simplified Arabic"/>
          <w:b/>
          <w:bCs/>
          <w:sz w:val="28"/>
          <w:szCs w:val="28"/>
          <w:rtl/>
        </w:rPr>
      </w:pPr>
    </w:p>
    <w:p w:rsidR="00422FF3" w:rsidRPr="00330D55" w:rsidRDefault="00422FF3" w:rsidP="00422FF3">
      <w:pPr>
        <w:spacing w:after="0" w:line="240" w:lineRule="auto"/>
        <w:jc w:val="both"/>
        <w:rPr>
          <w:rFonts w:ascii="Simplified Arabic" w:eastAsia="Times New Roman" w:hAnsi="Simplified Arabic" w:cs="Simplified Arabic"/>
          <w:sz w:val="28"/>
          <w:szCs w:val="28"/>
          <w:rtl/>
        </w:rPr>
      </w:pPr>
      <w:bookmarkStart w:id="39" w:name="_Hlk180484000"/>
      <w:r w:rsidRPr="00330D55">
        <w:rPr>
          <w:rFonts w:ascii="Simplified Arabic" w:eastAsia="Times New Roman" w:hAnsi="Simplified Arabic" w:cs="Simplified Arabic"/>
          <w:sz w:val="28"/>
          <w:szCs w:val="28"/>
          <w:rtl/>
        </w:rPr>
        <w:t>بعد مراجعة الإطار النظري والدراسات السابقة، ولتحقيق اهداف الدراسة تم تطوير الفرضيات ال</w:t>
      </w:r>
      <w:r w:rsidR="00A10AFC" w:rsidRPr="00330D55">
        <w:rPr>
          <w:rFonts w:ascii="Simplified Arabic" w:eastAsia="Times New Roman" w:hAnsi="Simplified Arabic" w:cs="Simplified Arabic"/>
          <w:sz w:val="28"/>
          <w:szCs w:val="28"/>
          <w:rtl/>
        </w:rPr>
        <w:t>آ</w:t>
      </w:r>
      <w:r w:rsidRPr="00330D55">
        <w:rPr>
          <w:rFonts w:ascii="Simplified Arabic" w:eastAsia="Times New Roman" w:hAnsi="Simplified Arabic" w:cs="Simplified Arabic"/>
          <w:sz w:val="28"/>
          <w:szCs w:val="28"/>
          <w:rtl/>
        </w:rPr>
        <w:t>تية:</w:t>
      </w:r>
    </w:p>
    <w:p w:rsidR="00664C93" w:rsidRPr="00330D55" w:rsidRDefault="00664C93" w:rsidP="003671E2">
      <w:pPr>
        <w:spacing w:after="0" w:line="240" w:lineRule="auto"/>
        <w:jc w:val="both"/>
        <w:rPr>
          <w:rFonts w:ascii="Simplified Arabic" w:eastAsia="Times New Roman" w:hAnsi="Simplified Arabic" w:cs="Simplified Arabic"/>
          <w:sz w:val="28"/>
          <w:szCs w:val="28"/>
          <w:rtl/>
        </w:rPr>
      </w:pPr>
    </w:p>
    <w:p w:rsidR="00921837" w:rsidRPr="00330D55" w:rsidRDefault="00403C54" w:rsidP="00921837">
      <w:pPr>
        <w:pStyle w:val="ListParagraph"/>
        <w:numPr>
          <w:ilvl w:val="0"/>
          <w:numId w:val="19"/>
        </w:numPr>
        <w:spacing w:after="0" w:line="240" w:lineRule="auto"/>
        <w:jc w:val="both"/>
        <w:rPr>
          <w:rFonts w:ascii="Simplified Arabic" w:eastAsia="Times New Roman" w:hAnsi="Simplified Arabic" w:cs="Simplified Arabic"/>
          <w:b/>
          <w:bCs/>
          <w:sz w:val="28"/>
          <w:szCs w:val="28"/>
        </w:rPr>
      </w:pPr>
      <w:bookmarkStart w:id="40" w:name="_Hlk196695764"/>
      <w:r w:rsidRPr="00330D55">
        <w:rPr>
          <w:rFonts w:ascii="Simplified Arabic" w:eastAsia="Times New Roman" w:hAnsi="Simplified Arabic" w:cs="Simplified Arabic"/>
          <w:b/>
          <w:bCs/>
          <w:sz w:val="28"/>
          <w:szCs w:val="28"/>
          <w:rtl/>
        </w:rPr>
        <w:t xml:space="preserve">الفرضية الرئيسية </w:t>
      </w:r>
      <w:r w:rsidR="00664C93" w:rsidRPr="00330D55">
        <w:rPr>
          <w:rFonts w:ascii="Simplified Arabic" w:eastAsia="Times New Roman" w:hAnsi="Simplified Arabic" w:cs="Simplified Arabic"/>
          <w:b/>
          <w:bCs/>
          <w:sz w:val="28"/>
          <w:szCs w:val="28"/>
          <w:rtl/>
        </w:rPr>
        <w:t>الأولى</w:t>
      </w:r>
    </w:p>
    <w:bookmarkEnd w:id="40"/>
    <w:p w:rsidR="00664C93" w:rsidRPr="00330D55" w:rsidRDefault="00664C93" w:rsidP="00664C93">
      <w:pPr>
        <w:pStyle w:val="ListParagraph"/>
        <w:spacing w:after="0" w:line="240" w:lineRule="auto"/>
        <w:jc w:val="both"/>
        <w:rPr>
          <w:rFonts w:ascii="Simplified Arabic" w:eastAsia="Times New Roman" w:hAnsi="Simplified Arabic" w:cs="Simplified Arabic"/>
          <w:b/>
          <w:bCs/>
          <w:sz w:val="28"/>
          <w:szCs w:val="28"/>
          <w:rtl/>
        </w:rPr>
      </w:pPr>
    </w:p>
    <w:p w:rsidR="0064698C" w:rsidRPr="00330D55" w:rsidRDefault="00403C54" w:rsidP="00664C93">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لا يوجد تأثير ذو دلالة إحصائية عند مستوى دلالة (</w:t>
      </w:r>
      <w:r w:rsidRPr="00330D55">
        <w:rPr>
          <w:rFonts w:ascii="Cambria" w:eastAsia="Times New Roman" w:hAnsi="Cambria" w:cs="Cambria"/>
          <w:sz w:val="28"/>
          <w:szCs w:val="28"/>
        </w:rPr>
        <w:t>α</w:t>
      </w:r>
      <w:r w:rsidRPr="00330D55">
        <w:rPr>
          <w:rFonts w:ascii="Cambria Math" w:eastAsia="Times New Roman" w:hAnsi="Cambria Math" w:cs="Cambria Math"/>
          <w:sz w:val="28"/>
          <w:szCs w:val="28"/>
        </w:rPr>
        <w:t>≤</w:t>
      </w:r>
      <w:r w:rsidRPr="00330D55">
        <w:rPr>
          <w:rFonts w:ascii="Simplified Arabic" w:eastAsia="Times New Roman" w:hAnsi="Simplified Arabic" w:cs="Simplified Arabic"/>
          <w:sz w:val="28"/>
          <w:szCs w:val="28"/>
        </w:rPr>
        <w:t xml:space="preserve"> 0.05</w:t>
      </w:r>
      <w:r w:rsidRPr="00330D55">
        <w:rPr>
          <w:rFonts w:ascii="Simplified Arabic" w:eastAsia="Times New Roman" w:hAnsi="Simplified Arabic" w:cs="Simplified Arabic"/>
          <w:sz w:val="28"/>
          <w:szCs w:val="28"/>
          <w:rtl/>
        </w:rPr>
        <w:t>) للتحول الرقمي بأبعاده (دوافع الاتجاه نحو التحول الرقمي، الاستراتيجية الرقمية، البنية التحتية الرقمية، المهارات الرقمية، معيقات تطبيق التحول الرقمي) في تعزيز الأداء المؤسسي (الكفاءة والفاعلية) في وزارة النقل والمواصلات الفلسطينية.</w:t>
      </w:r>
    </w:p>
    <w:p w:rsidR="00921837" w:rsidRPr="00330D55" w:rsidRDefault="00921837" w:rsidP="00664C93">
      <w:pPr>
        <w:spacing w:after="0" w:line="240" w:lineRule="auto"/>
        <w:jc w:val="both"/>
        <w:rPr>
          <w:rFonts w:ascii="Simplified Arabic" w:eastAsia="Times New Roman" w:hAnsi="Simplified Arabic" w:cs="Simplified Arabic"/>
          <w:sz w:val="28"/>
          <w:szCs w:val="28"/>
        </w:rPr>
      </w:pPr>
    </w:p>
    <w:p w:rsidR="00403C54" w:rsidRPr="00330D55" w:rsidRDefault="00403C54" w:rsidP="00664C93">
      <w:pPr>
        <w:spacing w:after="0" w:line="240" w:lineRule="auto"/>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 xml:space="preserve">وينبثق </w:t>
      </w:r>
      <w:r w:rsidR="00664C93" w:rsidRPr="00330D55">
        <w:rPr>
          <w:rFonts w:ascii="Simplified Arabic" w:eastAsia="Times New Roman" w:hAnsi="Simplified Arabic" w:cs="Simplified Arabic"/>
          <w:b/>
          <w:bCs/>
          <w:sz w:val="28"/>
          <w:szCs w:val="28"/>
          <w:rtl/>
        </w:rPr>
        <w:t>عنالفرضية الرئيسة الأولى عدداً من</w:t>
      </w:r>
      <w:r w:rsidRPr="00330D55">
        <w:rPr>
          <w:rFonts w:ascii="Simplified Arabic" w:eastAsia="Times New Roman" w:hAnsi="Simplified Arabic" w:cs="Simplified Arabic"/>
          <w:b/>
          <w:bCs/>
          <w:sz w:val="28"/>
          <w:szCs w:val="28"/>
          <w:rtl/>
        </w:rPr>
        <w:t xml:space="preserve"> الفرضيات الفرعية التالية:</w:t>
      </w:r>
    </w:p>
    <w:p w:rsidR="00921837" w:rsidRPr="00330D55" w:rsidRDefault="00921837" w:rsidP="003671E2">
      <w:pPr>
        <w:spacing w:after="0" w:line="240" w:lineRule="auto"/>
        <w:jc w:val="both"/>
        <w:rPr>
          <w:rFonts w:ascii="Simplified Arabic" w:eastAsia="Times New Roman" w:hAnsi="Simplified Arabic" w:cs="Simplified Arabic"/>
          <w:sz w:val="28"/>
          <w:szCs w:val="28"/>
          <w:rtl/>
        </w:rPr>
      </w:pPr>
    </w:p>
    <w:p w:rsidR="00664C93" w:rsidRPr="00330D55" w:rsidRDefault="00664C93" w:rsidP="00882C8C">
      <w:pPr>
        <w:pStyle w:val="ListParagraph"/>
        <w:numPr>
          <w:ilvl w:val="0"/>
          <w:numId w:val="20"/>
        </w:numPr>
        <w:spacing w:after="0" w:line="240" w:lineRule="auto"/>
        <w:jc w:val="both"/>
        <w:rPr>
          <w:rFonts w:ascii="Simplified Arabic" w:hAnsi="Simplified Arabic" w:cs="Simplified Arabic"/>
          <w:b/>
          <w:bCs/>
          <w:sz w:val="28"/>
          <w:szCs w:val="28"/>
          <w:rtl/>
        </w:rPr>
      </w:pPr>
      <w:bookmarkStart w:id="41" w:name="_Hlk196695671"/>
      <w:r w:rsidRPr="00330D55">
        <w:rPr>
          <w:rFonts w:ascii="Simplified Arabic" w:hAnsi="Simplified Arabic" w:cs="Simplified Arabic"/>
          <w:b/>
          <w:bCs/>
          <w:sz w:val="28"/>
          <w:szCs w:val="28"/>
          <w:rtl/>
        </w:rPr>
        <w:t>الفرضية الفرعية الأولى</w:t>
      </w:r>
    </w:p>
    <w:bookmarkEnd w:id="41"/>
    <w:p w:rsidR="00664C93" w:rsidRPr="00330D55" w:rsidRDefault="00664C93" w:rsidP="00664C93">
      <w:pPr>
        <w:spacing w:after="0" w:line="240" w:lineRule="auto"/>
        <w:jc w:val="both"/>
        <w:rPr>
          <w:rFonts w:ascii="Simplified Arabic" w:hAnsi="Simplified Arabic" w:cs="Simplified Arabic"/>
          <w:sz w:val="28"/>
          <w:szCs w:val="28"/>
          <w:rtl/>
        </w:rPr>
      </w:pPr>
    </w:p>
    <w:p w:rsidR="00403C54" w:rsidRPr="00330D55" w:rsidRDefault="00403C54" w:rsidP="00664C93">
      <w:pPr>
        <w:spacing w:after="0" w:line="240" w:lineRule="auto"/>
        <w:jc w:val="both"/>
        <w:rPr>
          <w:rFonts w:ascii="Simplified Arabic" w:eastAsia="Times New Roman" w:hAnsi="Simplified Arabic" w:cs="Simplified Arabic"/>
          <w:sz w:val="28"/>
          <w:szCs w:val="28"/>
          <w:rtl/>
        </w:rPr>
      </w:pPr>
      <w:r w:rsidRPr="00330D55">
        <w:rPr>
          <w:rFonts w:ascii="Simplified Arabic" w:hAnsi="Simplified Arabic" w:cs="Simplified Arabic"/>
          <w:sz w:val="28"/>
          <w:szCs w:val="28"/>
          <w:rtl/>
        </w:rPr>
        <w:t>لا يوجد تأثير ذو دلالة إحصائية عند مستوى دلالة</w:t>
      </w:r>
      <w:r w:rsidRPr="00330D55">
        <w:rPr>
          <w:rFonts w:ascii="Simplified Arabic" w:hAnsi="Simplified Arabic" w:cs="Simplified Arabic"/>
          <w:sz w:val="28"/>
          <w:szCs w:val="28"/>
        </w:rPr>
        <w:t xml:space="preserve"> (</w:t>
      </w:r>
      <w:r w:rsidRPr="00330D55">
        <w:rPr>
          <w:rFonts w:ascii="Cambria" w:hAnsi="Cambria" w:cs="Cambria"/>
          <w:sz w:val="28"/>
          <w:szCs w:val="28"/>
        </w:rPr>
        <w:t>α</w:t>
      </w:r>
      <w:r w:rsidRPr="00330D55">
        <w:rPr>
          <w:rFonts w:ascii="Cambria Math" w:hAnsi="Cambria Math" w:cs="Cambria Math"/>
          <w:sz w:val="28"/>
          <w:szCs w:val="28"/>
        </w:rPr>
        <w:t>≤</w:t>
      </w:r>
      <w:r w:rsidRPr="00330D55">
        <w:rPr>
          <w:rFonts w:ascii="Simplified Arabic" w:hAnsi="Simplified Arabic" w:cs="Simplified Arabic"/>
          <w:sz w:val="28"/>
          <w:szCs w:val="28"/>
        </w:rPr>
        <w:t xml:space="preserve"> 0.05) </w:t>
      </w:r>
      <w:r w:rsidRPr="00330D55">
        <w:rPr>
          <w:rFonts w:ascii="Simplified Arabic" w:hAnsi="Simplified Arabic" w:cs="Simplified Arabic"/>
          <w:sz w:val="28"/>
          <w:szCs w:val="28"/>
          <w:rtl/>
        </w:rPr>
        <w:t>لدوافع الاتجاه نحو التحول الرقمي في تعزيز الأداء المؤسسي في وزارة النقل والمواصلات الفلسطينية</w:t>
      </w:r>
      <w:r w:rsidRPr="00330D55">
        <w:rPr>
          <w:rFonts w:ascii="Simplified Arabic" w:hAnsi="Simplified Arabic" w:cs="Simplified Arabic"/>
          <w:sz w:val="28"/>
          <w:szCs w:val="28"/>
        </w:rPr>
        <w:t>.</w:t>
      </w:r>
    </w:p>
    <w:p w:rsidR="00664C93" w:rsidRPr="00330D55" w:rsidRDefault="00664C93" w:rsidP="00664C93">
      <w:pPr>
        <w:spacing w:after="0" w:line="240" w:lineRule="auto"/>
        <w:jc w:val="both"/>
        <w:rPr>
          <w:rFonts w:ascii="Simplified Arabic" w:eastAsia="Times New Roman" w:hAnsi="Simplified Arabic" w:cs="Simplified Arabic"/>
          <w:sz w:val="28"/>
          <w:szCs w:val="28"/>
          <w:rtl/>
        </w:rPr>
      </w:pPr>
    </w:p>
    <w:p w:rsidR="00664C93" w:rsidRPr="00330D55" w:rsidRDefault="00664C93" w:rsidP="00882C8C">
      <w:pPr>
        <w:pStyle w:val="ListParagraph"/>
        <w:numPr>
          <w:ilvl w:val="0"/>
          <w:numId w:val="20"/>
        </w:numPr>
        <w:spacing w:after="0" w:line="240" w:lineRule="auto"/>
        <w:jc w:val="both"/>
        <w:rPr>
          <w:rFonts w:ascii="Simplified Arabic" w:hAnsi="Simplified Arabic" w:cs="Simplified Arabic"/>
          <w:b/>
          <w:bCs/>
          <w:sz w:val="28"/>
          <w:szCs w:val="28"/>
          <w:rtl/>
        </w:rPr>
      </w:pPr>
      <w:r w:rsidRPr="00330D55">
        <w:rPr>
          <w:rFonts w:ascii="Simplified Arabic" w:hAnsi="Simplified Arabic" w:cs="Simplified Arabic"/>
          <w:b/>
          <w:bCs/>
          <w:sz w:val="28"/>
          <w:szCs w:val="28"/>
          <w:rtl/>
        </w:rPr>
        <w:t>الفرضية الفرعية الثانية</w:t>
      </w:r>
    </w:p>
    <w:p w:rsidR="00664C93" w:rsidRPr="00330D55" w:rsidRDefault="00664C93" w:rsidP="00664C93">
      <w:pPr>
        <w:spacing w:after="0" w:line="240" w:lineRule="auto"/>
        <w:jc w:val="both"/>
        <w:rPr>
          <w:rFonts w:ascii="Simplified Arabic" w:eastAsia="Times New Roman" w:hAnsi="Simplified Arabic" w:cs="Simplified Arabic"/>
          <w:sz w:val="28"/>
          <w:szCs w:val="28"/>
        </w:rPr>
      </w:pPr>
    </w:p>
    <w:p w:rsidR="00664C93" w:rsidRPr="00330D55" w:rsidRDefault="00403C54" w:rsidP="001F0B43">
      <w:pPr>
        <w:spacing w:after="0" w:line="240" w:lineRule="auto"/>
        <w:jc w:val="both"/>
        <w:rPr>
          <w:rFonts w:ascii="Simplified Arabic" w:eastAsia="Times New Roman" w:hAnsi="Simplified Arabic" w:cs="Simplified Arabic"/>
          <w:sz w:val="28"/>
          <w:szCs w:val="28"/>
          <w:rtl/>
        </w:rPr>
      </w:pPr>
      <w:r w:rsidRPr="00330D55">
        <w:rPr>
          <w:rFonts w:ascii="Simplified Arabic" w:hAnsi="Simplified Arabic" w:cs="Simplified Arabic"/>
          <w:sz w:val="28"/>
          <w:szCs w:val="28"/>
          <w:rtl/>
        </w:rPr>
        <w:t>لا يوجد تأثير ذو دلالة إحصائية عند مستوى دلالة</w:t>
      </w:r>
      <w:r w:rsidRPr="00330D55">
        <w:rPr>
          <w:rFonts w:ascii="Simplified Arabic" w:hAnsi="Simplified Arabic" w:cs="Simplified Arabic"/>
          <w:sz w:val="28"/>
          <w:szCs w:val="28"/>
        </w:rPr>
        <w:t xml:space="preserve"> (</w:t>
      </w:r>
      <w:r w:rsidRPr="00330D55">
        <w:rPr>
          <w:rFonts w:ascii="Cambria" w:hAnsi="Cambria" w:cs="Cambria"/>
          <w:sz w:val="28"/>
          <w:szCs w:val="28"/>
        </w:rPr>
        <w:t>α</w:t>
      </w:r>
      <w:r w:rsidRPr="00330D55">
        <w:rPr>
          <w:rFonts w:ascii="Cambria Math" w:hAnsi="Cambria Math" w:cs="Cambria Math"/>
          <w:sz w:val="28"/>
          <w:szCs w:val="28"/>
        </w:rPr>
        <w:t>≤</w:t>
      </w:r>
      <w:r w:rsidRPr="00330D55">
        <w:rPr>
          <w:rFonts w:ascii="Simplified Arabic" w:hAnsi="Simplified Arabic" w:cs="Simplified Arabic"/>
          <w:sz w:val="28"/>
          <w:szCs w:val="28"/>
        </w:rPr>
        <w:t xml:space="preserve"> 0.05) </w:t>
      </w:r>
      <w:r w:rsidRPr="00330D55">
        <w:rPr>
          <w:rFonts w:ascii="Simplified Arabic" w:hAnsi="Simplified Arabic" w:cs="Simplified Arabic"/>
          <w:sz w:val="28"/>
          <w:szCs w:val="28"/>
          <w:rtl/>
        </w:rPr>
        <w:t>للاستراتيجية الرقمية في تعزيز الأداء المؤسسي في وزارة النقل والمواصلات الفلسطينية</w:t>
      </w:r>
      <w:r w:rsidR="001F0B43">
        <w:rPr>
          <w:rFonts w:ascii="Simplified Arabic" w:hAnsi="Simplified Arabic" w:cs="Simplified Arabic" w:hint="cs"/>
          <w:sz w:val="28"/>
          <w:szCs w:val="28"/>
          <w:rtl/>
        </w:rPr>
        <w:t>.</w:t>
      </w:r>
    </w:p>
    <w:p w:rsidR="00664C93" w:rsidRDefault="00664C93" w:rsidP="00882C8C">
      <w:pPr>
        <w:pStyle w:val="ListParagraph"/>
        <w:numPr>
          <w:ilvl w:val="0"/>
          <w:numId w:val="20"/>
        </w:numPr>
        <w:spacing w:after="0" w:line="240" w:lineRule="auto"/>
        <w:jc w:val="both"/>
        <w:rPr>
          <w:rFonts w:ascii="Simplified Arabic" w:hAnsi="Simplified Arabic" w:cs="Simplified Arabic"/>
          <w:b/>
          <w:bCs/>
          <w:sz w:val="28"/>
          <w:szCs w:val="28"/>
        </w:rPr>
      </w:pPr>
      <w:bookmarkStart w:id="42" w:name="_Hlk196695706"/>
      <w:r w:rsidRPr="00330D55">
        <w:rPr>
          <w:rFonts w:ascii="Simplified Arabic" w:hAnsi="Simplified Arabic" w:cs="Simplified Arabic"/>
          <w:b/>
          <w:bCs/>
          <w:sz w:val="28"/>
          <w:szCs w:val="28"/>
          <w:rtl/>
        </w:rPr>
        <w:t>الفرضية الفرعية الثالثة</w:t>
      </w:r>
    </w:p>
    <w:p w:rsidR="00E02370" w:rsidRPr="00330D55" w:rsidRDefault="00E02370" w:rsidP="00E02370">
      <w:pPr>
        <w:pStyle w:val="ListParagraph"/>
        <w:spacing w:after="0" w:line="240" w:lineRule="auto"/>
        <w:jc w:val="both"/>
        <w:rPr>
          <w:rFonts w:ascii="Simplified Arabic" w:hAnsi="Simplified Arabic" w:cs="Simplified Arabic"/>
          <w:b/>
          <w:bCs/>
          <w:sz w:val="28"/>
          <w:szCs w:val="28"/>
          <w:rtl/>
        </w:rPr>
      </w:pPr>
    </w:p>
    <w:bookmarkEnd w:id="42"/>
    <w:p w:rsidR="00403C54" w:rsidRPr="00330D55" w:rsidRDefault="00403C54" w:rsidP="00664C93">
      <w:pPr>
        <w:spacing w:after="0" w:line="240" w:lineRule="auto"/>
        <w:jc w:val="both"/>
        <w:rPr>
          <w:rFonts w:ascii="Simplified Arabic" w:eastAsia="Times New Roman" w:hAnsi="Simplified Arabic" w:cs="Simplified Arabic"/>
          <w:sz w:val="28"/>
          <w:szCs w:val="28"/>
          <w:rtl/>
        </w:rPr>
      </w:pPr>
      <w:r w:rsidRPr="00330D55">
        <w:rPr>
          <w:rFonts w:ascii="Simplified Arabic" w:hAnsi="Simplified Arabic" w:cs="Simplified Arabic"/>
          <w:sz w:val="28"/>
          <w:szCs w:val="28"/>
          <w:rtl/>
        </w:rPr>
        <w:t>لا يوجد تأثير ذو دلالة إحصائية عند مستوى دلالة</w:t>
      </w:r>
      <w:r w:rsidRPr="00330D55">
        <w:rPr>
          <w:rFonts w:ascii="Simplified Arabic" w:hAnsi="Simplified Arabic" w:cs="Simplified Arabic"/>
          <w:sz w:val="28"/>
          <w:szCs w:val="28"/>
        </w:rPr>
        <w:t xml:space="preserve"> (</w:t>
      </w:r>
      <w:r w:rsidRPr="00330D55">
        <w:rPr>
          <w:rFonts w:ascii="Cambria" w:hAnsi="Cambria" w:cs="Cambria"/>
          <w:sz w:val="28"/>
          <w:szCs w:val="28"/>
        </w:rPr>
        <w:t>α</w:t>
      </w:r>
      <w:r w:rsidRPr="00330D55">
        <w:rPr>
          <w:rFonts w:ascii="Cambria Math" w:hAnsi="Cambria Math" w:cs="Cambria Math"/>
          <w:sz w:val="28"/>
          <w:szCs w:val="28"/>
        </w:rPr>
        <w:t>≤</w:t>
      </w:r>
      <w:r w:rsidRPr="00330D55">
        <w:rPr>
          <w:rFonts w:ascii="Simplified Arabic" w:hAnsi="Simplified Arabic" w:cs="Simplified Arabic"/>
          <w:sz w:val="28"/>
          <w:szCs w:val="28"/>
        </w:rPr>
        <w:t xml:space="preserve"> 0.05) </w:t>
      </w:r>
      <w:r w:rsidRPr="00330D55">
        <w:rPr>
          <w:rFonts w:ascii="Simplified Arabic" w:hAnsi="Simplified Arabic" w:cs="Simplified Arabic"/>
          <w:sz w:val="28"/>
          <w:szCs w:val="28"/>
          <w:rtl/>
        </w:rPr>
        <w:t>للبنية التحتية الرقمية في تعزيز الأداء المؤسسي في وزارة النقل والمواصلات الفلسطينية</w:t>
      </w:r>
      <w:r w:rsidRPr="00330D55">
        <w:rPr>
          <w:rFonts w:ascii="Simplified Arabic" w:hAnsi="Simplified Arabic" w:cs="Simplified Arabic"/>
          <w:sz w:val="28"/>
          <w:szCs w:val="28"/>
        </w:rPr>
        <w:t>.</w:t>
      </w:r>
    </w:p>
    <w:p w:rsidR="00664C93" w:rsidRPr="00330D55" w:rsidRDefault="00664C93" w:rsidP="00664C93">
      <w:pPr>
        <w:spacing w:after="0" w:line="240" w:lineRule="auto"/>
        <w:jc w:val="both"/>
        <w:rPr>
          <w:rFonts w:ascii="Simplified Arabic" w:eastAsia="Times New Roman" w:hAnsi="Simplified Arabic" w:cs="Simplified Arabic"/>
          <w:sz w:val="28"/>
          <w:szCs w:val="28"/>
          <w:rtl/>
        </w:rPr>
      </w:pPr>
    </w:p>
    <w:p w:rsidR="00664C93" w:rsidRPr="00330D55" w:rsidRDefault="00664C93" w:rsidP="00882C8C">
      <w:pPr>
        <w:pStyle w:val="ListParagraph"/>
        <w:numPr>
          <w:ilvl w:val="0"/>
          <w:numId w:val="20"/>
        </w:numPr>
        <w:spacing w:after="0" w:line="240" w:lineRule="auto"/>
        <w:jc w:val="both"/>
        <w:rPr>
          <w:rFonts w:ascii="Simplified Arabic" w:hAnsi="Simplified Arabic" w:cs="Simplified Arabic"/>
          <w:b/>
          <w:bCs/>
          <w:sz w:val="28"/>
          <w:szCs w:val="28"/>
          <w:rtl/>
        </w:rPr>
      </w:pPr>
      <w:bookmarkStart w:id="43" w:name="_Hlk196695727"/>
      <w:r w:rsidRPr="00330D55">
        <w:rPr>
          <w:rFonts w:ascii="Simplified Arabic" w:hAnsi="Simplified Arabic" w:cs="Simplified Arabic"/>
          <w:b/>
          <w:bCs/>
          <w:sz w:val="28"/>
          <w:szCs w:val="28"/>
          <w:rtl/>
        </w:rPr>
        <w:t>الفرضية الفرعية الرابعة</w:t>
      </w:r>
    </w:p>
    <w:bookmarkEnd w:id="43"/>
    <w:p w:rsidR="00664C93" w:rsidRPr="00330D55" w:rsidRDefault="00664C93" w:rsidP="00664C93">
      <w:pPr>
        <w:spacing w:after="0" w:line="240" w:lineRule="auto"/>
        <w:jc w:val="both"/>
        <w:rPr>
          <w:rFonts w:ascii="Simplified Arabic" w:eastAsia="Times New Roman" w:hAnsi="Simplified Arabic" w:cs="Simplified Arabic"/>
          <w:sz w:val="28"/>
          <w:szCs w:val="28"/>
        </w:rPr>
      </w:pPr>
    </w:p>
    <w:p w:rsidR="00403C54" w:rsidRPr="00330D55" w:rsidRDefault="00403C54" w:rsidP="00664C93">
      <w:pPr>
        <w:spacing w:after="0" w:line="240" w:lineRule="auto"/>
        <w:jc w:val="both"/>
        <w:rPr>
          <w:rFonts w:ascii="Simplified Arabic" w:eastAsia="Times New Roman" w:hAnsi="Simplified Arabic" w:cs="Simplified Arabic"/>
          <w:sz w:val="28"/>
          <w:szCs w:val="28"/>
          <w:rtl/>
        </w:rPr>
      </w:pPr>
      <w:r w:rsidRPr="00330D55">
        <w:rPr>
          <w:rFonts w:ascii="Simplified Arabic" w:hAnsi="Simplified Arabic" w:cs="Simplified Arabic"/>
          <w:sz w:val="28"/>
          <w:szCs w:val="28"/>
          <w:rtl/>
        </w:rPr>
        <w:t>لا يوجد تأثير ذو دلالة إحصائية عند مستوى دلالة</w:t>
      </w:r>
      <w:r w:rsidRPr="00330D55">
        <w:rPr>
          <w:rFonts w:ascii="Simplified Arabic" w:hAnsi="Simplified Arabic" w:cs="Simplified Arabic"/>
          <w:sz w:val="28"/>
          <w:szCs w:val="28"/>
        </w:rPr>
        <w:t xml:space="preserve"> (</w:t>
      </w:r>
      <w:r w:rsidRPr="00330D55">
        <w:rPr>
          <w:rFonts w:ascii="Cambria" w:hAnsi="Cambria" w:cs="Cambria"/>
          <w:sz w:val="28"/>
          <w:szCs w:val="28"/>
        </w:rPr>
        <w:t>α</w:t>
      </w:r>
      <w:r w:rsidRPr="00330D55">
        <w:rPr>
          <w:rFonts w:ascii="Cambria Math" w:hAnsi="Cambria Math" w:cs="Cambria Math"/>
          <w:sz w:val="28"/>
          <w:szCs w:val="28"/>
        </w:rPr>
        <w:t>≤</w:t>
      </w:r>
      <w:r w:rsidRPr="00330D55">
        <w:rPr>
          <w:rFonts w:ascii="Simplified Arabic" w:hAnsi="Simplified Arabic" w:cs="Simplified Arabic"/>
          <w:sz w:val="28"/>
          <w:szCs w:val="28"/>
        </w:rPr>
        <w:t xml:space="preserve"> 0.05) </w:t>
      </w:r>
      <w:r w:rsidRPr="00330D55">
        <w:rPr>
          <w:rFonts w:ascii="Simplified Arabic" w:hAnsi="Simplified Arabic" w:cs="Simplified Arabic"/>
          <w:sz w:val="28"/>
          <w:szCs w:val="28"/>
          <w:rtl/>
        </w:rPr>
        <w:t>للمهارات الرقمية في تعزيز الأداء المؤسسي في وزارة النقل والمواصلات الفلسطينية</w:t>
      </w:r>
      <w:r w:rsidRPr="00330D55">
        <w:rPr>
          <w:rFonts w:ascii="Simplified Arabic" w:hAnsi="Simplified Arabic" w:cs="Simplified Arabic"/>
          <w:sz w:val="28"/>
          <w:szCs w:val="28"/>
        </w:rPr>
        <w:t>.</w:t>
      </w:r>
    </w:p>
    <w:p w:rsidR="00664C93" w:rsidRPr="00330D55" w:rsidRDefault="00664C93" w:rsidP="00664C93">
      <w:pPr>
        <w:spacing w:after="0" w:line="240" w:lineRule="auto"/>
        <w:jc w:val="both"/>
        <w:rPr>
          <w:rFonts w:ascii="Simplified Arabic" w:eastAsia="Times New Roman" w:hAnsi="Simplified Arabic" w:cs="Simplified Arabic"/>
          <w:sz w:val="28"/>
          <w:szCs w:val="28"/>
          <w:rtl/>
        </w:rPr>
      </w:pPr>
    </w:p>
    <w:p w:rsidR="00664C93" w:rsidRPr="00330D55" w:rsidRDefault="00664C93" w:rsidP="00882C8C">
      <w:pPr>
        <w:pStyle w:val="ListParagraph"/>
        <w:numPr>
          <w:ilvl w:val="0"/>
          <w:numId w:val="20"/>
        </w:numPr>
        <w:spacing w:after="0" w:line="240" w:lineRule="auto"/>
        <w:jc w:val="both"/>
        <w:rPr>
          <w:rFonts w:ascii="Simplified Arabic" w:hAnsi="Simplified Arabic" w:cs="Simplified Arabic"/>
          <w:b/>
          <w:bCs/>
          <w:sz w:val="28"/>
          <w:szCs w:val="28"/>
          <w:rtl/>
        </w:rPr>
      </w:pPr>
      <w:r w:rsidRPr="00330D55">
        <w:rPr>
          <w:rFonts w:ascii="Simplified Arabic" w:hAnsi="Simplified Arabic" w:cs="Simplified Arabic"/>
          <w:b/>
          <w:bCs/>
          <w:sz w:val="28"/>
          <w:szCs w:val="28"/>
          <w:rtl/>
        </w:rPr>
        <w:t xml:space="preserve">الفرضية الفرعية </w:t>
      </w:r>
      <w:r w:rsidR="0002505D" w:rsidRPr="00330D55">
        <w:rPr>
          <w:rFonts w:ascii="Simplified Arabic" w:hAnsi="Simplified Arabic" w:cs="Simplified Arabic"/>
          <w:b/>
          <w:bCs/>
          <w:sz w:val="28"/>
          <w:szCs w:val="28"/>
          <w:rtl/>
        </w:rPr>
        <w:t>الخامسة</w:t>
      </w:r>
    </w:p>
    <w:p w:rsidR="00664C93" w:rsidRPr="00330D55" w:rsidRDefault="00664C93" w:rsidP="00664C93">
      <w:pPr>
        <w:spacing w:after="0" w:line="240" w:lineRule="auto"/>
        <w:jc w:val="both"/>
        <w:rPr>
          <w:rFonts w:ascii="Simplified Arabic" w:eastAsia="Times New Roman" w:hAnsi="Simplified Arabic" w:cs="Simplified Arabic"/>
          <w:sz w:val="28"/>
          <w:szCs w:val="28"/>
          <w:rtl/>
        </w:rPr>
      </w:pPr>
    </w:p>
    <w:p w:rsidR="00664C93" w:rsidRPr="00330D55" w:rsidRDefault="00403C54" w:rsidP="00664C93">
      <w:pPr>
        <w:spacing w:after="0" w:line="240" w:lineRule="auto"/>
        <w:jc w:val="both"/>
        <w:rPr>
          <w:rFonts w:ascii="Simplified Arabic" w:eastAsia="Times New Roman" w:hAnsi="Simplified Arabic" w:cs="Simplified Arabic"/>
          <w:sz w:val="28"/>
          <w:szCs w:val="28"/>
          <w:rtl/>
        </w:rPr>
      </w:pPr>
      <w:r w:rsidRPr="00330D55">
        <w:rPr>
          <w:rFonts w:ascii="Simplified Arabic" w:hAnsi="Simplified Arabic" w:cs="Simplified Arabic"/>
          <w:sz w:val="28"/>
          <w:szCs w:val="28"/>
          <w:rtl/>
        </w:rPr>
        <w:t>لا يوجد تأثير ذو دلالة إحصائية عند مستوى دلالة</w:t>
      </w:r>
      <w:r w:rsidRPr="00330D55">
        <w:rPr>
          <w:rFonts w:ascii="Simplified Arabic" w:hAnsi="Simplified Arabic" w:cs="Simplified Arabic"/>
          <w:sz w:val="28"/>
          <w:szCs w:val="28"/>
        </w:rPr>
        <w:t xml:space="preserve"> (</w:t>
      </w:r>
      <w:r w:rsidRPr="00330D55">
        <w:rPr>
          <w:rFonts w:ascii="Cambria" w:hAnsi="Cambria" w:cs="Cambria"/>
          <w:sz w:val="28"/>
          <w:szCs w:val="28"/>
        </w:rPr>
        <w:t>α</w:t>
      </w:r>
      <w:r w:rsidRPr="00330D55">
        <w:rPr>
          <w:rFonts w:ascii="Cambria Math" w:hAnsi="Cambria Math" w:cs="Cambria Math"/>
          <w:sz w:val="28"/>
          <w:szCs w:val="28"/>
        </w:rPr>
        <w:t>≤</w:t>
      </w:r>
      <w:r w:rsidRPr="00330D55">
        <w:rPr>
          <w:rFonts w:ascii="Simplified Arabic" w:hAnsi="Simplified Arabic" w:cs="Simplified Arabic"/>
          <w:sz w:val="28"/>
          <w:szCs w:val="28"/>
        </w:rPr>
        <w:t xml:space="preserve"> 0.05) </w:t>
      </w:r>
      <w:r w:rsidRPr="00330D55">
        <w:rPr>
          <w:rFonts w:ascii="Simplified Arabic" w:hAnsi="Simplified Arabic" w:cs="Simplified Arabic"/>
          <w:sz w:val="28"/>
          <w:szCs w:val="28"/>
          <w:rtl/>
        </w:rPr>
        <w:t>لمعيقات تطبيق التحول الرقمي في تعزيز الأداء المؤسسي في وزارة النقل والمواصلات الفلسطينية</w:t>
      </w:r>
      <w:r w:rsidRPr="00330D55">
        <w:rPr>
          <w:rFonts w:ascii="Simplified Arabic" w:hAnsi="Simplified Arabic" w:cs="Simplified Arabic"/>
          <w:sz w:val="28"/>
          <w:szCs w:val="28"/>
        </w:rPr>
        <w:t>.</w:t>
      </w:r>
    </w:p>
    <w:p w:rsidR="00664C93" w:rsidRPr="00330D55" w:rsidRDefault="00664C93" w:rsidP="00664C93">
      <w:pPr>
        <w:spacing w:after="0" w:line="240" w:lineRule="auto"/>
        <w:jc w:val="both"/>
        <w:rPr>
          <w:rFonts w:ascii="Simplified Arabic" w:eastAsia="Times New Roman" w:hAnsi="Simplified Arabic" w:cs="Simplified Arabic"/>
          <w:sz w:val="28"/>
          <w:szCs w:val="28"/>
          <w:rtl/>
        </w:rPr>
      </w:pPr>
    </w:p>
    <w:p w:rsidR="00664C93" w:rsidRPr="00330D55" w:rsidRDefault="00664C93" w:rsidP="00882C8C">
      <w:pPr>
        <w:pStyle w:val="ListParagraph"/>
        <w:numPr>
          <w:ilvl w:val="0"/>
          <w:numId w:val="19"/>
        </w:numPr>
        <w:spacing w:after="0" w:line="240" w:lineRule="auto"/>
        <w:jc w:val="both"/>
        <w:rPr>
          <w:rFonts w:ascii="Simplified Arabic" w:eastAsia="Times New Roman" w:hAnsi="Simplified Arabic" w:cs="Simplified Arabic"/>
          <w:b/>
          <w:bCs/>
          <w:sz w:val="28"/>
          <w:szCs w:val="28"/>
        </w:rPr>
      </w:pPr>
      <w:bookmarkStart w:id="44" w:name="_Hlk196695892"/>
      <w:r w:rsidRPr="00330D55">
        <w:rPr>
          <w:rFonts w:ascii="Simplified Arabic" w:eastAsia="Times New Roman" w:hAnsi="Simplified Arabic" w:cs="Simplified Arabic"/>
          <w:b/>
          <w:bCs/>
          <w:sz w:val="28"/>
          <w:szCs w:val="28"/>
          <w:rtl/>
        </w:rPr>
        <w:t>الفرضية الرئيسية الثانية</w:t>
      </w:r>
    </w:p>
    <w:bookmarkEnd w:id="44"/>
    <w:p w:rsidR="00664C93" w:rsidRPr="00330D55" w:rsidRDefault="00664C93" w:rsidP="00664C93">
      <w:pPr>
        <w:spacing w:after="0" w:line="240" w:lineRule="auto"/>
        <w:jc w:val="both"/>
        <w:rPr>
          <w:rFonts w:ascii="Simplified Arabic" w:eastAsia="Times New Roman" w:hAnsi="Simplified Arabic" w:cs="Simplified Arabic"/>
          <w:sz w:val="28"/>
          <w:szCs w:val="28"/>
        </w:rPr>
      </w:pPr>
    </w:p>
    <w:p w:rsidR="00664C93" w:rsidRPr="00330D55" w:rsidRDefault="00403C54" w:rsidP="005409F5">
      <w:pPr>
        <w:spacing w:after="0" w:line="240" w:lineRule="auto"/>
        <w:jc w:val="both"/>
        <w:rPr>
          <w:rFonts w:ascii="Simplified Arabic" w:eastAsia="Times New Roman" w:hAnsi="Simplified Arabic" w:cs="Simplified Arabic"/>
          <w:sz w:val="28"/>
          <w:szCs w:val="28"/>
        </w:rPr>
      </w:pPr>
      <w:r w:rsidRPr="00330D55">
        <w:rPr>
          <w:rFonts w:ascii="Simplified Arabic" w:hAnsi="Simplified Arabic" w:cs="Simplified Arabic"/>
          <w:sz w:val="28"/>
          <w:szCs w:val="28"/>
          <w:rtl/>
        </w:rPr>
        <w:t>لا يوجد تأثير ذو دلالة إحصائية عند مستوى دلالة</w:t>
      </w:r>
      <w:r w:rsidRPr="00330D55">
        <w:rPr>
          <w:rFonts w:ascii="Simplified Arabic" w:hAnsi="Simplified Arabic" w:cs="Simplified Arabic"/>
          <w:sz w:val="28"/>
          <w:szCs w:val="28"/>
        </w:rPr>
        <w:t xml:space="preserve"> (</w:t>
      </w:r>
      <w:r w:rsidRPr="00330D55">
        <w:rPr>
          <w:rFonts w:ascii="Cambria" w:hAnsi="Cambria" w:cs="Cambria"/>
          <w:sz w:val="28"/>
          <w:szCs w:val="28"/>
        </w:rPr>
        <w:t>α</w:t>
      </w:r>
      <w:r w:rsidRPr="00330D55">
        <w:rPr>
          <w:rFonts w:ascii="Cambria Math" w:hAnsi="Cambria Math" w:cs="Cambria Math"/>
          <w:sz w:val="28"/>
          <w:szCs w:val="28"/>
        </w:rPr>
        <w:t>≤</w:t>
      </w:r>
      <w:r w:rsidRPr="00330D55">
        <w:rPr>
          <w:rFonts w:ascii="Simplified Arabic" w:hAnsi="Simplified Arabic" w:cs="Simplified Arabic"/>
          <w:sz w:val="28"/>
          <w:szCs w:val="28"/>
        </w:rPr>
        <w:t xml:space="preserve"> 0.05) </w:t>
      </w:r>
      <w:r w:rsidRPr="00330D55">
        <w:rPr>
          <w:rFonts w:ascii="Simplified Arabic" w:hAnsi="Simplified Arabic" w:cs="Simplified Arabic"/>
          <w:sz w:val="28"/>
          <w:szCs w:val="28"/>
          <w:rtl/>
        </w:rPr>
        <w:t xml:space="preserve">للتحول الرقمي </w:t>
      </w:r>
      <w:r w:rsidR="00664C93" w:rsidRPr="00330D55">
        <w:rPr>
          <w:rFonts w:ascii="Simplified Arabic" w:hAnsi="Simplified Arabic" w:cs="Simplified Arabic"/>
          <w:sz w:val="28"/>
          <w:szCs w:val="28"/>
          <w:rtl/>
        </w:rPr>
        <w:t xml:space="preserve">بأبعاده </w:t>
      </w:r>
      <w:r w:rsidR="00322F4E" w:rsidRPr="00330D55">
        <w:rPr>
          <w:rFonts w:ascii="Simplified Arabic" w:hAnsi="Simplified Arabic" w:cs="Simplified Arabic"/>
          <w:sz w:val="28"/>
          <w:szCs w:val="28"/>
          <w:rtl/>
        </w:rPr>
        <w:t xml:space="preserve">(الكفاءة، القاعلية) </w:t>
      </w:r>
      <w:r w:rsidRPr="00330D55">
        <w:rPr>
          <w:rFonts w:ascii="Simplified Arabic" w:hAnsi="Simplified Arabic" w:cs="Simplified Arabic"/>
          <w:sz w:val="28"/>
          <w:szCs w:val="28"/>
          <w:rtl/>
        </w:rPr>
        <w:t>على ممارسات إدارة الموارد البشرية الرقمية في وزارة النقل والمواصلات الفلسطينية</w:t>
      </w:r>
      <w:r w:rsidRPr="00330D55">
        <w:rPr>
          <w:rFonts w:ascii="Simplified Arabic" w:hAnsi="Simplified Arabic" w:cs="Simplified Arabic"/>
          <w:sz w:val="28"/>
          <w:szCs w:val="28"/>
        </w:rPr>
        <w:t>.</w:t>
      </w:r>
    </w:p>
    <w:p w:rsidR="005409F5" w:rsidRPr="00330D55" w:rsidRDefault="005409F5" w:rsidP="005409F5">
      <w:pPr>
        <w:pStyle w:val="ListParagraph"/>
        <w:spacing w:after="0" w:line="240" w:lineRule="auto"/>
        <w:jc w:val="both"/>
        <w:rPr>
          <w:rFonts w:ascii="Simplified Arabic" w:eastAsia="Times New Roman" w:hAnsi="Simplified Arabic" w:cs="Simplified Arabic"/>
          <w:sz w:val="28"/>
          <w:szCs w:val="28"/>
          <w:rtl/>
        </w:rPr>
      </w:pPr>
    </w:p>
    <w:p w:rsidR="005409F5" w:rsidRPr="00330D55" w:rsidRDefault="005409F5" w:rsidP="00882C8C">
      <w:pPr>
        <w:pStyle w:val="ListParagraph"/>
        <w:numPr>
          <w:ilvl w:val="0"/>
          <w:numId w:val="19"/>
        </w:numPr>
        <w:spacing w:after="0" w:line="240" w:lineRule="auto"/>
        <w:jc w:val="both"/>
        <w:rPr>
          <w:rFonts w:ascii="Simplified Arabic" w:eastAsia="Times New Roman" w:hAnsi="Simplified Arabic" w:cs="Simplified Arabic"/>
          <w:b/>
          <w:bCs/>
          <w:sz w:val="28"/>
          <w:szCs w:val="28"/>
        </w:rPr>
      </w:pPr>
      <w:bookmarkStart w:id="45" w:name="_Hlk196695948"/>
      <w:r w:rsidRPr="00330D55">
        <w:rPr>
          <w:rFonts w:ascii="Simplified Arabic" w:eastAsia="Times New Roman" w:hAnsi="Simplified Arabic" w:cs="Simplified Arabic"/>
          <w:b/>
          <w:bCs/>
          <w:sz w:val="28"/>
          <w:szCs w:val="28"/>
          <w:rtl/>
        </w:rPr>
        <w:t>الفرضية الرئيسية الثالثة</w:t>
      </w:r>
    </w:p>
    <w:bookmarkEnd w:id="45"/>
    <w:p w:rsidR="005409F5" w:rsidRPr="00330D55" w:rsidRDefault="005409F5" w:rsidP="005409F5">
      <w:pPr>
        <w:pStyle w:val="ListParagraph"/>
        <w:spacing w:after="0" w:line="240" w:lineRule="auto"/>
        <w:jc w:val="both"/>
        <w:rPr>
          <w:rFonts w:ascii="Simplified Arabic" w:eastAsia="Times New Roman" w:hAnsi="Simplified Arabic" w:cs="Simplified Arabic"/>
          <w:sz w:val="28"/>
          <w:szCs w:val="28"/>
        </w:rPr>
      </w:pPr>
    </w:p>
    <w:p w:rsidR="00664C93" w:rsidRPr="00330D55" w:rsidRDefault="00403C54" w:rsidP="005409F5">
      <w:pPr>
        <w:spacing w:after="0" w:line="240" w:lineRule="auto"/>
        <w:jc w:val="both"/>
        <w:rPr>
          <w:rFonts w:ascii="Simplified Arabic" w:eastAsia="Times New Roman" w:hAnsi="Simplified Arabic" w:cs="Simplified Arabic"/>
          <w:sz w:val="28"/>
          <w:szCs w:val="28"/>
          <w:rtl/>
        </w:rPr>
      </w:pPr>
      <w:r w:rsidRPr="00330D55">
        <w:rPr>
          <w:rFonts w:ascii="Simplified Arabic" w:hAnsi="Simplified Arabic" w:cs="Simplified Arabic"/>
          <w:sz w:val="28"/>
          <w:szCs w:val="28"/>
          <w:rtl/>
        </w:rPr>
        <w:t>لا يوجد تأثير ذو دلالة إحصائية عند مستوى دلالة</w:t>
      </w:r>
      <w:r w:rsidRPr="00330D55">
        <w:rPr>
          <w:rFonts w:ascii="Simplified Arabic" w:hAnsi="Simplified Arabic" w:cs="Simplified Arabic"/>
          <w:sz w:val="28"/>
          <w:szCs w:val="28"/>
        </w:rPr>
        <w:t xml:space="preserve"> (</w:t>
      </w:r>
      <w:r w:rsidRPr="00330D55">
        <w:rPr>
          <w:rFonts w:ascii="Cambria" w:hAnsi="Cambria" w:cs="Cambria"/>
          <w:sz w:val="28"/>
          <w:szCs w:val="28"/>
        </w:rPr>
        <w:t>α</w:t>
      </w:r>
      <w:r w:rsidRPr="00330D55">
        <w:rPr>
          <w:rFonts w:ascii="Cambria Math" w:hAnsi="Cambria Math" w:cs="Cambria Math"/>
          <w:sz w:val="28"/>
          <w:szCs w:val="28"/>
        </w:rPr>
        <w:t>≤</w:t>
      </w:r>
      <w:r w:rsidRPr="00330D55">
        <w:rPr>
          <w:rFonts w:ascii="Simplified Arabic" w:hAnsi="Simplified Arabic" w:cs="Simplified Arabic"/>
          <w:sz w:val="28"/>
          <w:szCs w:val="28"/>
        </w:rPr>
        <w:t xml:space="preserve"> 0.05) </w:t>
      </w:r>
      <w:r w:rsidRPr="00330D55">
        <w:rPr>
          <w:rFonts w:ascii="Simplified Arabic" w:hAnsi="Simplified Arabic" w:cs="Simplified Arabic"/>
          <w:sz w:val="28"/>
          <w:szCs w:val="28"/>
          <w:rtl/>
        </w:rPr>
        <w:t xml:space="preserve">لممارسات إدارة الموارد البشرية الرقمية </w:t>
      </w:r>
      <w:r w:rsidR="000E775B" w:rsidRPr="00330D55">
        <w:rPr>
          <w:rFonts w:ascii="Simplified Arabic" w:hAnsi="Simplified Arabic" w:cs="Simplified Arabic"/>
          <w:sz w:val="28"/>
          <w:szCs w:val="28"/>
          <w:rtl/>
        </w:rPr>
        <w:t xml:space="preserve">(الاستقطاب الرقمي، التدريب الرقمي، التقييم الرقمي) </w:t>
      </w:r>
      <w:r w:rsidRPr="00330D55">
        <w:rPr>
          <w:rFonts w:ascii="Simplified Arabic" w:hAnsi="Simplified Arabic" w:cs="Simplified Arabic"/>
          <w:sz w:val="28"/>
          <w:szCs w:val="28"/>
          <w:rtl/>
        </w:rPr>
        <w:t>على تعزيز الأداء المؤسسي</w:t>
      </w:r>
      <w:r w:rsidR="005409F5" w:rsidRPr="00330D55">
        <w:rPr>
          <w:rFonts w:ascii="Simplified Arabic" w:hAnsi="Simplified Arabic" w:cs="Simplified Arabic"/>
          <w:sz w:val="28"/>
          <w:szCs w:val="28"/>
          <w:rtl/>
        </w:rPr>
        <w:t>بأبعاده</w:t>
      </w:r>
      <w:r w:rsidR="000E775B" w:rsidRPr="00330D55">
        <w:rPr>
          <w:rFonts w:ascii="Simplified Arabic" w:hAnsi="Simplified Arabic" w:cs="Simplified Arabic"/>
          <w:sz w:val="28"/>
          <w:szCs w:val="28"/>
          <w:rtl/>
        </w:rPr>
        <w:t xml:space="preserve"> (الفاعلية، الكفاءة)</w:t>
      </w:r>
      <w:r w:rsidRPr="00330D55">
        <w:rPr>
          <w:rFonts w:ascii="Simplified Arabic" w:hAnsi="Simplified Arabic" w:cs="Simplified Arabic"/>
          <w:sz w:val="28"/>
          <w:szCs w:val="28"/>
          <w:rtl/>
        </w:rPr>
        <w:t xml:space="preserve"> في وزارة النقل والمواصلات الفلسطينية</w:t>
      </w:r>
      <w:r w:rsidRPr="00330D55">
        <w:rPr>
          <w:rFonts w:ascii="Simplified Arabic" w:hAnsi="Simplified Arabic" w:cs="Simplified Arabic"/>
          <w:sz w:val="28"/>
          <w:szCs w:val="28"/>
        </w:rPr>
        <w:t>.</w:t>
      </w:r>
    </w:p>
    <w:p w:rsidR="005409F5" w:rsidRPr="00330D55" w:rsidRDefault="005409F5" w:rsidP="005409F5">
      <w:pPr>
        <w:spacing w:after="0" w:line="240" w:lineRule="auto"/>
        <w:jc w:val="both"/>
        <w:rPr>
          <w:rFonts w:ascii="Simplified Arabic" w:eastAsia="Times New Roman" w:hAnsi="Simplified Arabic" w:cs="Simplified Arabic"/>
          <w:sz w:val="28"/>
          <w:szCs w:val="28"/>
        </w:rPr>
      </w:pPr>
    </w:p>
    <w:p w:rsidR="005409F5" w:rsidRPr="00330D55" w:rsidRDefault="005409F5" w:rsidP="00882C8C">
      <w:pPr>
        <w:pStyle w:val="ListParagraph"/>
        <w:numPr>
          <w:ilvl w:val="0"/>
          <w:numId w:val="19"/>
        </w:numPr>
        <w:spacing w:after="0" w:line="240" w:lineRule="auto"/>
        <w:jc w:val="both"/>
        <w:rPr>
          <w:rFonts w:ascii="Simplified Arabic" w:eastAsia="Times New Roman" w:hAnsi="Simplified Arabic" w:cs="Simplified Arabic"/>
          <w:b/>
          <w:bCs/>
          <w:sz w:val="28"/>
          <w:szCs w:val="28"/>
        </w:rPr>
      </w:pPr>
      <w:bookmarkStart w:id="46" w:name="_Hlk196696061"/>
      <w:r w:rsidRPr="00330D55">
        <w:rPr>
          <w:rFonts w:ascii="Simplified Arabic" w:eastAsia="Times New Roman" w:hAnsi="Simplified Arabic" w:cs="Simplified Arabic"/>
          <w:b/>
          <w:bCs/>
          <w:sz w:val="28"/>
          <w:szCs w:val="28"/>
          <w:rtl/>
        </w:rPr>
        <w:t>الفرضية الرئيسية الرابعة</w:t>
      </w:r>
    </w:p>
    <w:bookmarkEnd w:id="46"/>
    <w:p w:rsidR="005409F5" w:rsidRPr="00330D55" w:rsidRDefault="005409F5" w:rsidP="005409F5">
      <w:pPr>
        <w:pStyle w:val="ListParagraph"/>
        <w:spacing w:after="0" w:line="240" w:lineRule="auto"/>
        <w:jc w:val="both"/>
        <w:rPr>
          <w:rFonts w:ascii="Simplified Arabic" w:eastAsia="Times New Roman" w:hAnsi="Simplified Arabic" w:cs="Simplified Arabic"/>
          <w:sz w:val="28"/>
          <w:szCs w:val="28"/>
        </w:rPr>
      </w:pPr>
    </w:p>
    <w:p w:rsidR="002A6823" w:rsidRDefault="00403C54" w:rsidP="005409F5">
      <w:pPr>
        <w:spacing w:after="0"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لا تلعب ممارسات إدارة الموارد البشرية الرقمية دورًا وسيطًا ذا دلالة إحصائية عند مستوى دلال</w:t>
      </w:r>
      <w:r w:rsidR="002A6823">
        <w:rPr>
          <w:rFonts w:ascii="Simplified Arabic" w:hAnsi="Simplified Arabic" w:cs="Simplified Arabic" w:hint="cs"/>
          <w:sz w:val="28"/>
          <w:szCs w:val="28"/>
          <w:rtl/>
        </w:rPr>
        <w:t>ة</w:t>
      </w:r>
    </w:p>
    <w:p w:rsidR="005409F5" w:rsidRPr="00330D55" w:rsidRDefault="00403C54" w:rsidP="009D3201">
      <w:pPr>
        <w:spacing w:after="0"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Pr>
        <w:t xml:space="preserve"> (</w:t>
      </w:r>
      <w:r w:rsidRPr="00330D55">
        <w:rPr>
          <w:rFonts w:ascii="Cambria" w:hAnsi="Cambria" w:cs="Cambria"/>
          <w:sz w:val="28"/>
          <w:szCs w:val="28"/>
        </w:rPr>
        <w:t>α</w:t>
      </w:r>
      <w:r w:rsidRPr="00330D55">
        <w:rPr>
          <w:rFonts w:ascii="Cambria Math" w:hAnsi="Cambria Math" w:cs="Cambria Math"/>
          <w:sz w:val="28"/>
          <w:szCs w:val="28"/>
        </w:rPr>
        <w:t>≤</w:t>
      </w:r>
      <w:r w:rsidR="00CC37D5" w:rsidRPr="00330D55">
        <w:rPr>
          <w:rFonts w:ascii="Simplified Arabic" w:hAnsi="Simplified Arabic" w:cs="Simplified Arabic"/>
          <w:sz w:val="28"/>
          <w:szCs w:val="28"/>
        </w:rPr>
        <w:t>0.05)</w:t>
      </w:r>
      <w:r w:rsidR="00CC37D5" w:rsidRPr="00330D55">
        <w:rPr>
          <w:rFonts w:ascii="Simplified Arabic" w:hAnsi="Simplified Arabic" w:cs="Simplified Arabic" w:hint="cs"/>
          <w:sz w:val="28"/>
          <w:szCs w:val="28"/>
          <w:rtl/>
        </w:rPr>
        <w:t xml:space="preserve"> بي</w:t>
      </w:r>
      <w:r w:rsidR="00CC37D5" w:rsidRPr="00330D55">
        <w:rPr>
          <w:rFonts w:ascii="Simplified Arabic" w:hAnsi="Simplified Arabic" w:cs="Simplified Arabic" w:hint="eastAsia"/>
          <w:sz w:val="28"/>
          <w:szCs w:val="28"/>
          <w:rtl/>
        </w:rPr>
        <w:t>ن</w:t>
      </w:r>
      <w:r w:rsidRPr="00330D55">
        <w:rPr>
          <w:rFonts w:ascii="Simplified Arabic" w:hAnsi="Simplified Arabic" w:cs="Simplified Arabic"/>
          <w:sz w:val="28"/>
          <w:szCs w:val="28"/>
          <w:rtl/>
        </w:rPr>
        <w:t xml:space="preserve"> التحول الرقمي وتعزيز الأداء المؤسسي في وزارة النقل والمواصلات الفلسطينية</w:t>
      </w:r>
      <w:r w:rsidR="002A6823">
        <w:rPr>
          <w:rFonts w:ascii="Simplified Arabic" w:hAnsi="Simplified Arabic" w:cs="Simplified Arabic" w:hint="cs"/>
          <w:sz w:val="28"/>
          <w:szCs w:val="28"/>
          <w:rtl/>
        </w:rPr>
        <w:t>.</w:t>
      </w:r>
    </w:p>
    <w:p w:rsidR="005409F5" w:rsidRPr="00330D55" w:rsidRDefault="005409F5" w:rsidP="00882C8C">
      <w:pPr>
        <w:pStyle w:val="ListParagraph"/>
        <w:numPr>
          <w:ilvl w:val="0"/>
          <w:numId w:val="19"/>
        </w:numPr>
        <w:spacing w:after="0" w:line="240" w:lineRule="auto"/>
        <w:jc w:val="both"/>
        <w:rPr>
          <w:rFonts w:ascii="Simplified Arabic" w:eastAsia="Times New Roman" w:hAnsi="Simplified Arabic" w:cs="Simplified Arabic"/>
          <w:b/>
          <w:bCs/>
          <w:sz w:val="28"/>
          <w:szCs w:val="28"/>
        </w:rPr>
      </w:pPr>
      <w:r w:rsidRPr="00330D55">
        <w:rPr>
          <w:rFonts w:ascii="Simplified Arabic" w:eastAsia="Times New Roman" w:hAnsi="Simplified Arabic" w:cs="Simplified Arabic"/>
          <w:b/>
          <w:bCs/>
          <w:sz w:val="28"/>
          <w:szCs w:val="28"/>
          <w:rtl/>
        </w:rPr>
        <w:t>الفرضية الرئيسية الخامسة</w:t>
      </w:r>
    </w:p>
    <w:p w:rsidR="00664C93" w:rsidRPr="00330D55" w:rsidRDefault="00664C93" w:rsidP="005409F5">
      <w:pPr>
        <w:spacing w:after="0" w:line="240" w:lineRule="auto"/>
        <w:jc w:val="both"/>
        <w:rPr>
          <w:rFonts w:ascii="Simplified Arabic" w:eastAsia="Times New Roman" w:hAnsi="Simplified Arabic" w:cs="Simplified Arabic"/>
          <w:sz w:val="28"/>
          <w:szCs w:val="28"/>
          <w:rtl/>
        </w:rPr>
      </w:pPr>
    </w:p>
    <w:p w:rsidR="00664C93" w:rsidRPr="00330D55" w:rsidRDefault="00664C93" w:rsidP="005409F5">
      <w:pPr>
        <w:spacing w:after="0" w:line="240" w:lineRule="auto"/>
        <w:jc w:val="both"/>
        <w:rPr>
          <w:rFonts w:ascii="Simplified Arabic" w:eastAsia="Times New Roman" w:hAnsi="Simplified Arabic" w:cs="Simplified Arabic"/>
          <w:sz w:val="28"/>
          <w:szCs w:val="28"/>
          <w:rtl/>
        </w:rPr>
      </w:pPr>
      <w:bookmarkStart w:id="47" w:name="_Hlk196703909"/>
      <w:r w:rsidRPr="00330D55">
        <w:rPr>
          <w:rFonts w:ascii="Simplified Arabic" w:hAnsi="Simplified Arabic" w:cs="Simplified Arabic"/>
          <w:sz w:val="28"/>
          <w:szCs w:val="28"/>
          <w:rtl/>
        </w:rPr>
        <w:t>لا يوجد فروق ذات دلالة إحصائية لإجابات المبحوثين تعزى للم</w:t>
      </w:r>
      <w:r w:rsidR="00F15869" w:rsidRPr="00330D55">
        <w:rPr>
          <w:rFonts w:ascii="Simplified Arabic" w:hAnsi="Simplified Arabic" w:cs="Simplified Arabic"/>
          <w:sz w:val="28"/>
          <w:szCs w:val="28"/>
          <w:rtl/>
        </w:rPr>
        <w:t xml:space="preserve">تغيرات التالية </w:t>
      </w:r>
      <w:r w:rsidR="009A1334" w:rsidRPr="00330D55">
        <w:rPr>
          <w:rFonts w:ascii="Simplified Arabic" w:hAnsi="Simplified Arabic" w:cs="Simplified Arabic"/>
          <w:sz w:val="28"/>
          <w:szCs w:val="28"/>
          <w:rtl/>
        </w:rPr>
        <w:t>(الجنس</w:t>
      </w:r>
      <w:r w:rsidRPr="00330D55">
        <w:rPr>
          <w:rFonts w:ascii="Simplified Arabic" w:hAnsi="Simplified Arabic" w:cs="Simplified Arabic"/>
          <w:sz w:val="28"/>
          <w:szCs w:val="28"/>
          <w:rtl/>
        </w:rPr>
        <w:t>، العمر، سنوات الخبرة، مستوى التعليم، المسمى الوظيفي</w:t>
      </w:r>
      <w:r w:rsidR="009A1334" w:rsidRPr="00330D55">
        <w:rPr>
          <w:rFonts w:ascii="Simplified Arabic" w:hAnsi="Simplified Arabic" w:cs="Simplified Arabic"/>
          <w:sz w:val="28"/>
          <w:szCs w:val="28"/>
          <w:rtl/>
        </w:rPr>
        <w:t>)</w:t>
      </w:r>
    </w:p>
    <w:bookmarkEnd w:id="47"/>
    <w:p w:rsidR="0064698C" w:rsidRPr="00330D55" w:rsidRDefault="0064698C" w:rsidP="003671E2">
      <w:pPr>
        <w:spacing w:after="0" w:line="240" w:lineRule="auto"/>
        <w:jc w:val="both"/>
        <w:rPr>
          <w:rFonts w:ascii="Simplified Arabic" w:eastAsia="Times New Roman" w:hAnsi="Simplified Arabic" w:cs="Simplified Arabic"/>
          <w:sz w:val="28"/>
          <w:szCs w:val="28"/>
          <w:rtl/>
        </w:rPr>
      </w:pPr>
    </w:p>
    <w:p w:rsidR="00AF0C24" w:rsidRPr="00330D55" w:rsidRDefault="00C7294D" w:rsidP="003671E2">
      <w:pPr>
        <w:spacing w:after="0" w:line="240" w:lineRule="auto"/>
        <w:jc w:val="both"/>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8.1 أنموذج الدراس</w:t>
      </w:r>
      <w:r w:rsidR="005C1830" w:rsidRPr="00330D55">
        <w:rPr>
          <w:rFonts w:ascii="Simplified Arabic" w:eastAsia="Times New Roman" w:hAnsi="Simplified Arabic" w:cs="Simplified Arabic"/>
          <w:b/>
          <w:bCs/>
          <w:sz w:val="28"/>
          <w:szCs w:val="28"/>
          <w:rtl/>
        </w:rPr>
        <w:t>ة ومتغيراتها</w:t>
      </w:r>
    </w:p>
    <w:p w:rsidR="00A94733" w:rsidRPr="00330D55" w:rsidRDefault="00A94733" w:rsidP="003671E2">
      <w:pPr>
        <w:spacing w:after="0" w:line="240" w:lineRule="auto"/>
        <w:jc w:val="both"/>
        <w:rPr>
          <w:rFonts w:ascii="Simplified Arabic" w:eastAsia="Times New Roman" w:hAnsi="Simplified Arabic" w:cs="Simplified Arabic"/>
          <w:b/>
          <w:bCs/>
          <w:sz w:val="28"/>
          <w:szCs w:val="28"/>
          <w:rtl/>
        </w:rPr>
      </w:pPr>
    </w:p>
    <w:p w:rsidR="00B347E9" w:rsidRPr="00330D55" w:rsidRDefault="008B61FC" w:rsidP="003671E2">
      <w:pPr>
        <w:spacing w:after="0" w:line="240" w:lineRule="auto"/>
        <w:jc w:val="both"/>
        <w:rPr>
          <w:rFonts w:ascii="Simplified Arabic" w:eastAsia="Calibri" w:hAnsi="Simplified Arabic" w:cs="Simplified Arabic"/>
          <w:kern w:val="2"/>
          <w:sz w:val="28"/>
          <w:szCs w:val="28"/>
          <w:rtl/>
        </w:rPr>
      </w:pPr>
      <w:r w:rsidRPr="00330D55">
        <w:rPr>
          <w:rFonts w:ascii="Simplified Arabic" w:eastAsia="Calibri" w:hAnsi="Simplified Arabic" w:cs="Simplified Arabic"/>
          <w:kern w:val="2"/>
          <w:sz w:val="28"/>
          <w:szCs w:val="28"/>
          <w:rtl/>
          <w:lang w:bidi="ar-IQ"/>
        </w:rPr>
        <w:t xml:space="preserve">في ضوء الأبحاث والدراسات السابقة اعتمدت هذه الدراسة أنموذجا يتناول المتغيرات ويعطي تصوراً بشكل اولي عن التأثيرات فيما بينها. </w:t>
      </w:r>
    </w:p>
    <w:p w:rsidR="00917310" w:rsidRPr="00330D55" w:rsidRDefault="00917310" w:rsidP="003671E2">
      <w:pPr>
        <w:spacing w:after="0" w:line="240" w:lineRule="auto"/>
        <w:jc w:val="both"/>
        <w:rPr>
          <w:rFonts w:ascii="Simplified Arabic" w:eastAsia="Calibri" w:hAnsi="Simplified Arabic" w:cs="Simplified Arabic"/>
          <w:b/>
          <w:bCs/>
          <w:kern w:val="2"/>
          <w:szCs w:val="28"/>
          <w:rtl/>
          <w:lang w:bidi="ar-AE"/>
        </w:rPr>
      </w:pPr>
    </w:p>
    <w:p w:rsidR="00AF0C24" w:rsidRPr="00330D55" w:rsidRDefault="00DA760E" w:rsidP="003671E2">
      <w:pPr>
        <w:spacing w:after="0" w:line="240" w:lineRule="auto"/>
        <w:jc w:val="both"/>
        <w:rPr>
          <w:rFonts w:ascii="Simplified Arabic" w:eastAsia="Calibri" w:hAnsi="Simplified Arabic" w:cs="Simplified Arabic"/>
          <w:b/>
          <w:bCs/>
          <w:kern w:val="2"/>
          <w:szCs w:val="28"/>
          <w:rtl/>
          <w:lang w:bidi="ar-AE"/>
        </w:rPr>
      </w:pPr>
      <w:r w:rsidRPr="00330D55">
        <w:rPr>
          <w:rFonts w:ascii="Simplified Arabic" w:eastAsia="Calibri" w:hAnsi="Simplified Arabic" w:cs="Simplified Arabic"/>
          <w:b/>
          <w:bCs/>
          <w:kern w:val="2"/>
          <w:szCs w:val="28"/>
          <w:rtl/>
          <w:lang w:bidi="ar-AE"/>
        </w:rPr>
        <w:t>أولا: المتغير المستقل:</w:t>
      </w:r>
    </w:p>
    <w:p w:rsidR="00DA760E" w:rsidRPr="00330D55" w:rsidRDefault="00DA760E" w:rsidP="003671E2">
      <w:pPr>
        <w:spacing w:after="0" w:line="240" w:lineRule="auto"/>
        <w:jc w:val="both"/>
        <w:rPr>
          <w:rFonts w:ascii="Simplified Arabic" w:eastAsia="Calibri" w:hAnsi="Simplified Arabic" w:cs="Simplified Arabic"/>
          <w:kern w:val="2"/>
          <w:sz w:val="28"/>
          <w:szCs w:val="28"/>
          <w:rtl/>
          <w:lang w:bidi="ar-AE"/>
        </w:rPr>
      </w:pPr>
      <w:r w:rsidRPr="00330D55">
        <w:rPr>
          <w:rFonts w:ascii="Simplified Arabic" w:eastAsia="Calibri" w:hAnsi="Simplified Arabic" w:cs="Simplified Arabic"/>
          <w:kern w:val="2"/>
          <w:sz w:val="28"/>
          <w:szCs w:val="28"/>
          <w:rtl/>
          <w:lang w:bidi="ar-AE"/>
        </w:rPr>
        <w:t>يتبلور هذا المتغير في التحول الرقمي، حيث تم قياس</w:t>
      </w:r>
      <w:r w:rsidR="00AE3415" w:rsidRPr="00330D55">
        <w:rPr>
          <w:rFonts w:ascii="Simplified Arabic" w:eastAsia="Calibri" w:hAnsi="Simplified Arabic" w:cs="Simplified Arabic"/>
          <w:kern w:val="2"/>
          <w:sz w:val="28"/>
          <w:szCs w:val="28"/>
          <w:rtl/>
          <w:lang w:bidi="ar-AE"/>
        </w:rPr>
        <w:t xml:space="preserve">ه </w:t>
      </w:r>
      <w:r w:rsidRPr="00330D55">
        <w:rPr>
          <w:rFonts w:ascii="Simplified Arabic" w:eastAsia="Calibri" w:hAnsi="Simplified Arabic" w:cs="Simplified Arabic"/>
          <w:kern w:val="2"/>
          <w:sz w:val="28"/>
          <w:szCs w:val="28"/>
          <w:rtl/>
          <w:lang w:bidi="ar-AE"/>
        </w:rPr>
        <w:t>بالاعتماد على أكثر الأبعاد شيوعًا واستخدامًا في الدراسات والأدبيات السابقة</w:t>
      </w:r>
      <w:r w:rsidR="005C1830" w:rsidRPr="00330D55">
        <w:rPr>
          <w:rFonts w:ascii="Simplified Arabic" w:eastAsia="Calibri" w:hAnsi="Simplified Arabic" w:cs="Simplified Arabic"/>
          <w:kern w:val="2"/>
          <w:sz w:val="28"/>
          <w:szCs w:val="28"/>
          <w:rtl/>
          <w:lang w:bidi="ar-AE"/>
        </w:rPr>
        <w:t xml:space="preserve"> بحيث ركزت دراسة</w:t>
      </w:r>
      <w:sdt>
        <w:sdtPr>
          <w:rPr>
            <w:rFonts w:ascii="Simplified Arabic" w:eastAsia="Calibri" w:hAnsi="Simplified Arabic" w:cs="Simplified Arabic"/>
            <w:kern w:val="2"/>
            <w:sz w:val="28"/>
            <w:szCs w:val="28"/>
            <w:rtl/>
            <w:lang w:bidi="ar-AE"/>
          </w:rPr>
          <w:id w:val="668986661"/>
          <w:citation/>
        </w:sdtPr>
        <w:sdtContent>
          <w:r w:rsidR="009D652A" w:rsidRPr="00330D55">
            <w:rPr>
              <w:rFonts w:ascii="Simplified Arabic" w:eastAsia="Calibri" w:hAnsi="Simplified Arabic" w:cs="Simplified Arabic"/>
              <w:kern w:val="2"/>
              <w:sz w:val="28"/>
              <w:szCs w:val="28"/>
              <w:rtl/>
              <w:lang w:bidi="ar-AE"/>
            </w:rPr>
            <w:fldChar w:fldCharType="begin"/>
          </w:r>
          <w:r w:rsidR="00C80C84" w:rsidRPr="00330D55">
            <w:rPr>
              <w:rFonts w:ascii="Simplified Arabic" w:eastAsia="Calibri" w:hAnsi="Simplified Arabic" w:cs="Simplified Arabic"/>
              <w:kern w:val="2"/>
              <w:sz w:val="28"/>
              <w:szCs w:val="28"/>
            </w:rPr>
            <w:instrText>CITATION</w:instrText>
          </w:r>
          <w:r w:rsidR="00C80C84" w:rsidRPr="00330D55">
            <w:rPr>
              <w:rFonts w:ascii="Simplified Arabic" w:eastAsia="Calibri" w:hAnsi="Simplified Arabic" w:cs="Simplified Arabic"/>
              <w:kern w:val="2"/>
              <w:sz w:val="28"/>
              <w:szCs w:val="28"/>
              <w:rtl/>
            </w:rPr>
            <w:instrText xml:space="preserve"> عرج23 \</w:instrText>
          </w:r>
          <w:r w:rsidR="00C80C84" w:rsidRPr="00330D55">
            <w:rPr>
              <w:rFonts w:ascii="Simplified Arabic" w:eastAsia="Calibri" w:hAnsi="Simplified Arabic" w:cs="Simplified Arabic"/>
              <w:kern w:val="2"/>
              <w:sz w:val="28"/>
              <w:szCs w:val="28"/>
            </w:rPr>
            <w:instrText>l 1025</w:instrText>
          </w:r>
          <w:r w:rsidR="009D652A" w:rsidRPr="00330D55">
            <w:rPr>
              <w:rFonts w:ascii="Simplified Arabic" w:eastAsia="Calibri" w:hAnsi="Simplified Arabic" w:cs="Simplified Arabic"/>
              <w:kern w:val="2"/>
              <w:sz w:val="28"/>
              <w:szCs w:val="28"/>
              <w:rtl/>
              <w:lang w:bidi="ar-AE"/>
            </w:rPr>
            <w:fldChar w:fldCharType="separate"/>
          </w:r>
          <w:r w:rsidR="003C23C0" w:rsidRPr="00330D55">
            <w:rPr>
              <w:rFonts w:ascii="Simplified Arabic" w:eastAsia="Calibri" w:hAnsi="Simplified Arabic" w:cs="Simplified Arabic"/>
              <w:noProof/>
              <w:kern w:val="2"/>
              <w:sz w:val="28"/>
              <w:szCs w:val="28"/>
              <w:rtl/>
            </w:rPr>
            <w:t xml:space="preserve"> (عرجان، 2023)</w:t>
          </w:r>
          <w:r w:rsidR="009D652A" w:rsidRPr="00330D55">
            <w:rPr>
              <w:rFonts w:ascii="Simplified Arabic" w:eastAsia="Calibri" w:hAnsi="Simplified Arabic" w:cs="Simplified Arabic"/>
              <w:kern w:val="2"/>
              <w:sz w:val="28"/>
              <w:szCs w:val="28"/>
              <w:rtl/>
              <w:lang w:bidi="ar-AE"/>
            </w:rPr>
            <w:fldChar w:fldCharType="end"/>
          </w:r>
        </w:sdtContent>
      </w:sdt>
      <w:sdt>
        <w:sdtPr>
          <w:rPr>
            <w:rFonts w:ascii="Simplified Arabic" w:eastAsia="Calibri" w:hAnsi="Simplified Arabic" w:cs="Simplified Arabic"/>
            <w:kern w:val="2"/>
            <w:sz w:val="28"/>
            <w:szCs w:val="28"/>
            <w:rtl/>
            <w:lang w:bidi="ar-AE"/>
          </w:rPr>
          <w:id w:val="1319534540"/>
          <w:citation/>
        </w:sdtPr>
        <w:sdtContent>
          <w:r w:rsidR="009D652A" w:rsidRPr="00330D55">
            <w:rPr>
              <w:rFonts w:ascii="Simplified Arabic" w:eastAsia="Calibri" w:hAnsi="Simplified Arabic" w:cs="Simplified Arabic"/>
              <w:kern w:val="2"/>
              <w:sz w:val="28"/>
              <w:szCs w:val="28"/>
              <w:rtl/>
              <w:lang w:bidi="ar-AE"/>
            </w:rPr>
            <w:fldChar w:fldCharType="begin"/>
          </w:r>
          <w:r w:rsidR="00C80C84" w:rsidRPr="00330D55">
            <w:rPr>
              <w:rFonts w:ascii="Simplified Arabic" w:eastAsia="Calibri" w:hAnsi="Simplified Arabic" w:cs="Simplified Arabic"/>
              <w:kern w:val="2"/>
              <w:sz w:val="28"/>
              <w:szCs w:val="28"/>
            </w:rPr>
            <w:instrText>CITATION</w:instrText>
          </w:r>
          <w:r w:rsidR="00C80C84" w:rsidRPr="00330D55">
            <w:rPr>
              <w:rFonts w:ascii="Simplified Arabic" w:eastAsia="Calibri" w:hAnsi="Simplified Arabic" w:cs="Simplified Arabic"/>
              <w:kern w:val="2"/>
              <w:sz w:val="28"/>
              <w:szCs w:val="28"/>
              <w:rtl/>
            </w:rPr>
            <w:instrText xml:space="preserve"> خنط241 \</w:instrText>
          </w:r>
          <w:r w:rsidR="00C80C84" w:rsidRPr="00330D55">
            <w:rPr>
              <w:rFonts w:ascii="Simplified Arabic" w:eastAsia="Calibri" w:hAnsi="Simplified Arabic" w:cs="Simplified Arabic"/>
              <w:kern w:val="2"/>
              <w:sz w:val="28"/>
              <w:szCs w:val="28"/>
            </w:rPr>
            <w:instrText>l 1025</w:instrText>
          </w:r>
          <w:r w:rsidR="009D652A" w:rsidRPr="00330D55">
            <w:rPr>
              <w:rFonts w:ascii="Simplified Arabic" w:eastAsia="Calibri" w:hAnsi="Simplified Arabic" w:cs="Simplified Arabic"/>
              <w:kern w:val="2"/>
              <w:sz w:val="28"/>
              <w:szCs w:val="28"/>
              <w:rtl/>
              <w:lang w:bidi="ar-AE"/>
            </w:rPr>
            <w:fldChar w:fldCharType="separate"/>
          </w:r>
          <w:r w:rsidR="003C23C0" w:rsidRPr="00330D55">
            <w:rPr>
              <w:rFonts w:ascii="Simplified Arabic" w:eastAsia="Calibri" w:hAnsi="Simplified Arabic" w:cs="Simplified Arabic"/>
              <w:noProof/>
              <w:kern w:val="2"/>
              <w:sz w:val="28"/>
              <w:szCs w:val="28"/>
              <w:rtl/>
            </w:rPr>
            <w:t xml:space="preserve"> (خنطيط، 2024)</w:t>
          </w:r>
          <w:r w:rsidR="009D652A" w:rsidRPr="00330D55">
            <w:rPr>
              <w:rFonts w:ascii="Simplified Arabic" w:eastAsia="Calibri" w:hAnsi="Simplified Arabic" w:cs="Simplified Arabic"/>
              <w:kern w:val="2"/>
              <w:sz w:val="28"/>
              <w:szCs w:val="28"/>
              <w:rtl/>
              <w:lang w:bidi="ar-AE"/>
            </w:rPr>
            <w:fldChar w:fldCharType="end"/>
          </w:r>
        </w:sdtContent>
      </w:sdt>
      <w:sdt>
        <w:sdtPr>
          <w:rPr>
            <w:rFonts w:ascii="Simplified Arabic" w:eastAsia="Calibri" w:hAnsi="Simplified Arabic" w:cs="Simplified Arabic"/>
            <w:kern w:val="2"/>
            <w:sz w:val="28"/>
            <w:szCs w:val="28"/>
            <w:rtl/>
            <w:lang w:bidi="ar-AE"/>
          </w:rPr>
          <w:id w:val="802739156"/>
          <w:citation/>
        </w:sdtPr>
        <w:sdtContent>
          <w:r w:rsidR="009D652A" w:rsidRPr="00330D55">
            <w:rPr>
              <w:rFonts w:ascii="Simplified Arabic" w:eastAsia="Calibri" w:hAnsi="Simplified Arabic" w:cs="Simplified Arabic"/>
              <w:kern w:val="2"/>
              <w:sz w:val="28"/>
              <w:szCs w:val="28"/>
              <w:rtl/>
              <w:lang w:bidi="ar-AE"/>
            </w:rPr>
            <w:fldChar w:fldCharType="begin"/>
          </w:r>
          <w:r w:rsidR="00C80C84" w:rsidRPr="00330D55">
            <w:rPr>
              <w:rFonts w:ascii="Simplified Arabic" w:eastAsia="Calibri" w:hAnsi="Simplified Arabic" w:cs="Simplified Arabic"/>
              <w:kern w:val="2"/>
              <w:sz w:val="28"/>
              <w:szCs w:val="28"/>
            </w:rPr>
            <w:instrText>CITATION</w:instrText>
          </w:r>
          <w:r w:rsidR="00C80C84" w:rsidRPr="00330D55">
            <w:rPr>
              <w:rFonts w:ascii="Simplified Arabic" w:eastAsia="Calibri" w:hAnsi="Simplified Arabic" w:cs="Simplified Arabic"/>
              <w:kern w:val="2"/>
              <w:sz w:val="28"/>
              <w:szCs w:val="28"/>
              <w:rtl/>
            </w:rPr>
            <w:instrText xml:space="preserve"> جاد23 \</w:instrText>
          </w:r>
          <w:r w:rsidR="00C80C84" w:rsidRPr="00330D55">
            <w:rPr>
              <w:rFonts w:ascii="Simplified Arabic" w:eastAsia="Calibri" w:hAnsi="Simplified Arabic" w:cs="Simplified Arabic"/>
              <w:kern w:val="2"/>
              <w:sz w:val="28"/>
              <w:szCs w:val="28"/>
            </w:rPr>
            <w:instrText>l 1025</w:instrText>
          </w:r>
          <w:r w:rsidR="009D652A" w:rsidRPr="00330D55">
            <w:rPr>
              <w:rFonts w:ascii="Simplified Arabic" w:eastAsia="Calibri" w:hAnsi="Simplified Arabic" w:cs="Simplified Arabic"/>
              <w:kern w:val="2"/>
              <w:sz w:val="28"/>
              <w:szCs w:val="28"/>
              <w:rtl/>
              <w:lang w:bidi="ar-AE"/>
            </w:rPr>
            <w:fldChar w:fldCharType="separate"/>
          </w:r>
          <w:r w:rsidR="003C23C0" w:rsidRPr="00330D55">
            <w:rPr>
              <w:rFonts w:ascii="Simplified Arabic" w:eastAsia="Calibri" w:hAnsi="Simplified Arabic" w:cs="Simplified Arabic"/>
              <w:noProof/>
              <w:kern w:val="2"/>
              <w:sz w:val="28"/>
              <w:szCs w:val="28"/>
              <w:rtl/>
            </w:rPr>
            <w:t xml:space="preserve"> (جاد الله، 2023)</w:t>
          </w:r>
          <w:r w:rsidR="009D652A" w:rsidRPr="00330D55">
            <w:rPr>
              <w:rFonts w:ascii="Simplified Arabic" w:eastAsia="Calibri" w:hAnsi="Simplified Arabic" w:cs="Simplified Arabic"/>
              <w:kern w:val="2"/>
              <w:sz w:val="28"/>
              <w:szCs w:val="28"/>
              <w:rtl/>
              <w:lang w:bidi="ar-AE"/>
            </w:rPr>
            <w:fldChar w:fldCharType="end"/>
          </w:r>
        </w:sdtContent>
      </w:sdt>
      <w:sdt>
        <w:sdtPr>
          <w:rPr>
            <w:rFonts w:ascii="Simplified Arabic" w:eastAsia="Calibri" w:hAnsi="Simplified Arabic" w:cs="Simplified Arabic"/>
            <w:kern w:val="2"/>
            <w:sz w:val="28"/>
            <w:szCs w:val="28"/>
            <w:rtl/>
            <w:lang w:bidi="ar-AE"/>
          </w:rPr>
          <w:id w:val="-188298325"/>
          <w:citation/>
        </w:sdtPr>
        <w:sdtContent>
          <w:r w:rsidR="009D652A" w:rsidRPr="00330D55">
            <w:rPr>
              <w:rFonts w:ascii="Simplified Arabic" w:eastAsia="Calibri" w:hAnsi="Simplified Arabic" w:cs="Simplified Arabic"/>
              <w:kern w:val="2"/>
              <w:sz w:val="28"/>
              <w:szCs w:val="28"/>
              <w:rtl/>
              <w:lang w:bidi="ar-AE"/>
            </w:rPr>
            <w:fldChar w:fldCharType="begin"/>
          </w:r>
          <w:r w:rsidR="00C80C84" w:rsidRPr="00330D55">
            <w:rPr>
              <w:rFonts w:ascii="Simplified Arabic" w:eastAsia="Calibri" w:hAnsi="Simplified Arabic" w:cs="Simplified Arabic"/>
              <w:kern w:val="2"/>
              <w:sz w:val="28"/>
              <w:szCs w:val="28"/>
            </w:rPr>
            <w:instrText>CITATION</w:instrText>
          </w:r>
          <w:r w:rsidR="00C80C84" w:rsidRPr="00330D55">
            <w:rPr>
              <w:rFonts w:ascii="Simplified Arabic" w:eastAsia="Calibri" w:hAnsi="Simplified Arabic" w:cs="Simplified Arabic"/>
              <w:kern w:val="2"/>
              <w:sz w:val="28"/>
              <w:szCs w:val="28"/>
              <w:rtl/>
            </w:rPr>
            <w:instrText xml:space="preserve"> الج22 \</w:instrText>
          </w:r>
          <w:r w:rsidR="00C80C84" w:rsidRPr="00330D55">
            <w:rPr>
              <w:rFonts w:ascii="Simplified Arabic" w:eastAsia="Calibri" w:hAnsi="Simplified Arabic" w:cs="Simplified Arabic"/>
              <w:kern w:val="2"/>
              <w:sz w:val="28"/>
              <w:szCs w:val="28"/>
            </w:rPr>
            <w:instrText>l 1025</w:instrText>
          </w:r>
          <w:r w:rsidR="009D652A" w:rsidRPr="00330D55">
            <w:rPr>
              <w:rFonts w:ascii="Simplified Arabic" w:eastAsia="Calibri" w:hAnsi="Simplified Arabic" w:cs="Simplified Arabic"/>
              <w:kern w:val="2"/>
              <w:sz w:val="28"/>
              <w:szCs w:val="28"/>
              <w:rtl/>
              <w:lang w:bidi="ar-AE"/>
            </w:rPr>
            <w:fldChar w:fldCharType="separate"/>
          </w:r>
          <w:r w:rsidR="003C23C0" w:rsidRPr="00330D55">
            <w:rPr>
              <w:rFonts w:ascii="Simplified Arabic" w:eastAsia="Calibri" w:hAnsi="Simplified Arabic" w:cs="Simplified Arabic"/>
              <w:noProof/>
              <w:kern w:val="2"/>
              <w:sz w:val="28"/>
              <w:szCs w:val="28"/>
              <w:rtl/>
            </w:rPr>
            <w:t xml:space="preserve"> (الجبور، 2022)</w:t>
          </w:r>
          <w:r w:rsidR="009D652A" w:rsidRPr="00330D55">
            <w:rPr>
              <w:rFonts w:ascii="Simplified Arabic" w:eastAsia="Calibri" w:hAnsi="Simplified Arabic" w:cs="Simplified Arabic"/>
              <w:kern w:val="2"/>
              <w:sz w:val="28"/>
              <w:szCs w:val="28"/>
              <w:rtl/>
              <w:lang w:bidi="ar-AE"/>
            </w:rPr>
            <w:fldChar w:fldCharType="end"/>
          </w:r>
        </w:sdtContent>
      </w:sdt>
      <w:sdt>
        <w:sdtPr>
          <w:rPr>
            <w:rFonts w:ascii="Simplified Arabic" w:eastAsia="Calibri" w:hAnsi="Simplified Arabic" w:cs="Simplified Arabic"/>
            <w:kern w:val="2"/>
            <w:sz w:val="28"/>
            <w:szCs w:val="28"/>
            <w:rtl/>
            <w:lang w:bidi="ar-AE"/>
          </w:rPr>
          <w:id w:val="-1211873116"/>
          <w:citation/>
        </w:sdtPr>
        <w:sdtContent>
          <w:r w:rsidR="009D652A" w:rsidRPr="00330D55">
            <w:rPr>
              <w:rFonts w:ascii="Simplified Arabic" w:eastAsia="Calibri" w:hAnsi="Simplified Arabic" w:cs="Simplified Arabic"/>
              <w:kern w:val="2"/>
              <w:sz w:val="28"/>
              <w:szCs w:val="28"/>
              <w:rtl/>
              <w:lang w:bidi="ar-AE"/>
            </w:rPr>
            <w:fldChar w:fldCharType="begin"/>
          </w:r>
          <w:r w:rsidR="00C80C84" w:rsidRPr="00330D55">
            <w:rPr>
              <w:rFonts w:ascii="Simplified Arabic" w:eastAsia="Calibri" w:hAnsi="Simplified Arabic" w:cs="Simplified Arabic"/>
              <w:kern w:val="2"/>
              <w:sz w:val="28"/>
              <w:szCs w:val="28"/>
            </w:rPr>
            <w:instrText>CITATION</w:instrText>
          </w:r>
          <w:r w:rsidR="00C80C84" w:rsidRPr="00330D55">
            <w:rPr>
              <w:rFonts w:ascii="Simplified Arabic" w:eastAsia="Calibri" w:hAnsi="Simplified Arabic" w:cs="Simplified Arabic"/>
              <w:kern w:val="2"/>
              <w:sz w:val="28"/>
              <w:szCs w:val="28"/>
              <w:rtl/>
            </w:rPr>
            <w:instrText xml:space="preserve"> أثر \</w:instrText>
          </w:r>
          <w:r w:rsidR="00C80C84" w:rsidRPr="00330D55">
            <w:rPr>
              <w:rFonts w:ascii="Simplified Arabic" w:eastAsia="Calibri" w:hAnsi="Simplified Arabic" w:cs="Simplified Arabic"/>
              <w:kern w:val="2"/>
              <w:sz w:val="28"/>
              <w:szCs w:val="28"/>
            </w:rPr>
            <w:instrText>l 1025</w:instrText>
          </w:r>
          <w:r w:rsidR="009D652A" w:rsidRPr="00330D55">
            <w:rPr>
              <w:rFonts w:ascii="Simplified Arabic" w:eastAsia="Calibri" w:hAnsi="Simplified Arabic" w:cs="Simplified Arabic"/>
              <w:kern w:val="2"/>
              <w:sz w:val="28"/>
              <w:szCs w:val="28"/>
              <w:rtl/>
              <w:lang w:bidi="ar-AE"/>
            </w:rPr>
            <w:fldChar w:fldCharType="separate"/>
          </w:r>
          <w:r w:rsidR="003C23C0" w:rsidRPr="00330D55">
            <w:rPr>
              <w:rFonts w:ascii="Simplified Arabic" w:eastAsia="Calibri" w:hAnsi="Simplified Arabic" w:cs="Simplified Arabic"/>
              <w:noProof/>
              <w:kern w:val="2"/>
              <w:sz w:val="28"/>
              <w:szCs w:val="28"/>
              <w:rtl/>
            </w:rPr>
            <w:t xml:space="preserve"> (العمريين، 2023)</w:t>
          </w:r>
          <w:r w:rsidR="009D652A" w:rsidRPr="00330D55">
            <w:rPr>
              <w:rFonts w:ascii="Simplified Arabic" w:eastAsia="Calibri" w:hAnsi="Simplified Arabic" w:cs="Simplified Arabic"/>
              <w:kern w:val="2"/>
              <w:sz w:val="28"/>
              <w:szCs w:val="28"/>
              <w:rtl/>
              <w:lang w:bidi="ar-AE"/>
            </w:rPr>
            <w:fldChar w:fldCharType="end"/>
          </w:r>
        </w:sdtContent>
      </w:sdt>
      <w:r w:rsidR="00C80C84" w:rsidRPr="00330D55">
        <w:rPr>
          <w:rFonts w:ascii="Simplified Arabic" w:eastAsia="Calibri" w:hAnsi="Simplified Arabic" w:cs="Simplified Arabic"/>
          <w:kern w:val="2"/>
          <w:sz w:val="28"/>
          <w:szCs w:val="28"/>
          <w:rtl/>
          <w:lang w:bidi="ar-AE"/>
        </w:rPr>
        <w:t>على الاستراتيجية الرقمية والبنية التحتية الرقمية والمهارات الرقمية.</w:t>
      </w:r>
    </w:p>
    <w:p w:rsidR="00917310" w:rsidRPr="00330D55" w:rsidRDefault="00917310" w:rsidP="003671E2">
      <w:pPr>
        <w:spacing w:after="0" w:line="240" w:lineRule="auto"/>
        <w:jc w:val="both"/>
        <w:rPr>
          <w:rFonts w:ascii="Simplified Arabic" w:eastAsia="Calibri" w:hAnsi="Simplified Arabic" w:cs="Simplified Arabic"/>
          <w:kern w:val="2"/>
          <w:szCs w:val="28"/>
          <w:rtl/>
          <w:lang w:bidi="ar-AE"/>
        </w:rPr>
      </w:pPr>
    </w:p>
    <w:p w:rsidR="00AF0C24" w:rsidRPr="00330D55" w:rsidRDefault="00C80C84" w:rsidP="003671E2">
      <w:pPr>
        <w:spacing w:after="0" w:line="240" w:lineRule="auto"/>
        <w:jc w:val="both"/>
        <w:rPr>
          <w:rFonts w:ascii="Simplified Arabic" w:eastAsia="Calibri" w:hAnsi="Simplified Arabic" w:cs="Simplified Arabic"/>
          <w:kern w:val="2"/>
          <w:szCs w:val="28"/>
          <w:rtl/>
          <w:lang w:bidi="ar-AE"/>
        </w:rPr>
      </w:pPr>
      <w:r w:rsidRPr="00330D55">
        <w:rPr>
          <w:rFonts w:ascii="Simplified Arabic" w:eastAsia="Calibri" w:hAnsi="Simplified Arabic" w:cs="Simplified Arabic"/>
          <w:b/>
          <w:bCs/>
          <w:kern w:val="2"/>
          <w:szCs w:val="28"/>
          <w:rtl/>
          <w:lang w:bidi="ar-AE"/>
        </w:rPr>
        <w:t>ثانيا</w:t>
      </w:r>
      <w:r w:rsidR="008B61FC" w:rsidRPr="00330D55">
        <w:rPr>
          <w:rFonts w:ascii="Simplified Arabic" w:eastAsia="Calibri" w:hAnsi="Simplified Arabic" w:cs="Simplified Arabic"/>
          <w:b/>
          <w:bCs/>
          <w:kern w:val="2"/>
          <w:szCs w:val="28"/>
          <w:rtl/>
          <w:lang w:bidi="ar-AE"/>
        </w:rPr>
        <w:t>: المتغير التابع:</w:t>
      </w:r>
    </w:p>
    <w:p w:rsidR="00891ECA" w:rsidRDefault="008B61FC" w:rsidP="003671E2">
      <w:pPr>
        <w:spacing w:after="0" w:line="240" w:lineRule="auto"/>
        <w:jc w:val="both"/>
        <w:rPr>
          <w:rFonts w:ascii="Simplified Arabic" w:eastAsia="Calibri" w:hAnsi="Simplified Arabic" w:cs="Simplified Arabic"/>
          <w:kern w:val="2"/>
          <w:szCs w:val="28"/>
          <w:rtl/>
          <w:lang w:bidi="ar-AE"/>
        </w:rPr>
      </w:pPr>
      <w:r w:rsidRPr="00330D55">
        <w:rPr>
          <w:rFonts w:ascii="Simplified Arabic" w:eastAsia="Calibri" w:hAnsi="Simplified Arabic" w:cs="Simplified Arabic"/>
          <w:kern w:val="2"/>
          <w:sz w:val="28"/>
          <w:szCs w:val="28"/>
          <w:rtl/>
          <w:lang w:bidi="ar-AE"/>
        </w:rPr>
        <w:t>يتبلور هذا المتغير في الأداء المؤسسي، حيث تم قياس هذا المتغير بالاعتماد على أكثر الأبعاد شيوعًا واستخدامًا في الدراسات والأدبيات السابقة</w:t>
      </w:r>
      <w:r w:rsidR="00C80C84" w:rsidRPr="00330D55">
        <w:rPr>
          <w:rFonts w:ascii="Simplified Arabic" w:eastAsia="Calibri" w:hAnsi="Simplified Arabic" w:cs="Simplified Arabic"/>
          <w:kern w:val="2"/>
          <w:sz w:val="28"/>
          <w:szCs w:val="28"/>
          <w:rtl/>
          <w:lang w:bidi="ar-AE"/>
        </w:rPr>
        <w:t xml:space="preserve"> كدراسة </w:t>
      </w:r>
      <w:sdt>
        <w:sdtPr>
          <w:rPr>
            <w:rFonts w:ascii="Simplified Arabic" w:eastAsia="Calibri" w:hAnsi="Simplified Arabic" w:cs="Simplified Arabic"/>
            <w:kern w:val="2"/>
            <w:sz w:val="28"/>
            <w:szCs w:val="28"/>
            <w:rtl/>
            <w:lang w:bidi="ar-AE"/>
          </w:rPr>
          <w:id w:val="-456253297"/>
          <w:citation/>
        </w:sdtPr>
        <w:sdtContent>
          <w:r w:rsidR="009D652A" w:rsidRPr="00330D55">
            <w:rPr>
              <w:rFonts w:ascii="Simplified Arabic" w:eastAsia="Calibri" w:hAnsi="Simplified Arabic" w:cs="Simplified Arabic"/>
              <w:kern w:val="2"/>
              <w:sz w:val="28"/>
              <w:szCs w:val="28"/>
              <w:rtl/>
              <w:lang w:bidi="ar-AE"/>
            </w:rPr>
            <w:fldChar w:fldCharType="begin"/>
          </w:r>
          <w:r w:rsidR="00C80C84" w:rsidRPr="00330D55">
            <w:rPr>
              <w:rFonts w:ascii="Simplified Arabic" w:eastAsia="Calibri" w:hAnsi="Simplified Arabic" w:cs="Simplified Arabic"/>
              <w:kern w:val="2"/>
              <w:sz w:val="28"/>
              <w:szCs w:val="28"/>
            </w:rPr>
            <w:instrText>CITATION</w:instrText>
          </w:r>
          <w:r w:rsidR="00C80C84" w:rsidRPr="00330D55">
            <w:rPr>
              <w:rFonts w:ascii="Simplified Arabic" w:eastAsia="Calibri" w:hAnsi="Simplified Arabic" w:cs="Simplified Arabic"/>
              <w:kern w:val="2"/>
              <w:sz w:val="28"/>
              <w:szCs w:val="28"/>
              <w:rtl/>
            </w:rPr>
            <w:instrText xml:space="preserve"> فار23 \</w:instrText>
          </w:r>
          <w:r w:rsidR="00C80C84" w:rsidRPr="00330D55">
            <w:rPr>
              <w:rFonts w:ascii="Simplified Arabic" w:eastAsia="Calibri" w:hAnsi="Simplified Arabic" w:cs="Simplified Arabic"/>
              <w:kern w:val="2"/>
              <w:sz w:val="28"/>
              <w:szCs w:val="28"/>
            </w:rPr>
            <w:instrText>l 1025</w:instrText>
          </w:r>
          <w:r w:rsidR="009D652A" w:rsidRPr="00330D55">
            <w:rPr>
              <w:rFonts w:ascii="Simplified Arabic" w:eastAsia="Calibri" w:hAnsi="Simplified Arabic" w:cs="Simplified Arabic"/>
              <w:kern w:val="2"/>
              <w:sz w:val="28"/>
              <w:szCs w:val="28"/>
              <w:rtl/>
              <w:lang w:bidi="ar-AE"/>
            </w:rPr>
            <w:fldChar w:fldCharType="separate"/>
          </w:r>
          <w:r w:rsidR="003C23C0" w:rsidRPr="00330D55">
            <w:rPr>
              <w:rFonts w:ascii="Simplified Arabic" w:eastAsia="Calibri" w:hAnsi="Simplified Arabic" w:cs="Simplified Arabic"/>
              <w:noProof/>
              <w:kern w:val="2"/>
              <w:sz w:val="28"/>
              <w:szCs w:val="28"/>
              <w:rtl/>
            </w:rPr>
            <w:t>(فارس، الطلاع، و أبو نمر، 2023)</w:t>
          </w:r>
          <w:r w:rsidR="009D652A" w:rsidRPr="00330D55">
            <w:rPr>
              <w:rFonts w:ascii="Simplified Arabic" w:eastAsia="Calibri" w:hAnsi="Simplified Arabic" w:cs="Simplified Arabic"/>
              <w:kern w:val="2"/>
              <w:sz w:val="28"/>
              <w:szCs w:val="28"/>
              <w:rtl/>
              <w:lang w:bidi="ar-AE"/>
            </w:rPr>
            <w:fldChar w:fldCharType="end"/>
          </w:r>
        </w:sdtContent>
      </w:sdt>
      <w:sdt>
        <w:sdtPr>
          <w:rPr>
            <w:rFonts w:ascii="Simplified Arabic" w:eastAsia="Calibri" w:hAnsi="Simplified Arabic" w:cs="Simplified Arabic"/>
            <w:kern w:val="2"/>
            <w:sz w:val="28"/>
            <w:szCs w:val="28"/>
            <w:rtl/>
            <w:lang w:bidi="ar-AE"/>
          </w:rPr>
          <w:id w:val="-335848710"/>
          <w:citation/>
        </w:sdtPr>
        <w:sdtContent>
          <w:r w:rsidR="009D652A" w:rsidRPr="00330D55">
            <w:rPr>
              <w:rFonts w:ascii="Simplified Arabic" w:eastAsia="Calibri" w:hAnsi="Simplified Arabic" w:cs="Simplified Arabic"/>
              <w:kern w:val="2"/>
              <w:sz w:val="28"/>
              <w:szCs w:val="28"/>
              <w:rtl/>
              <w:lang w:bidi="ar-AE"/>
            </w:rPr>
            <w:fldChar w:fldCharType="begin"/>
          </w:r>
          <w:r w:rsidR="00B347E9" w:rsidRPr="00330D55">
            <w:rPr>
              <w:rFonts w:ascii="Simplified Arabic" w:eastAsia="Calibri" w:hAnsi="Simplified Arabic" w:cs="Simplified Arabic"/>
              <w:kern w:val="2"/>
              <w:sz w:val="28"/>
              <w:szCs w:val="28"/>
            </w:rPr>
            <w:instrText>CITATION</w:instrText>
          </w:r>
          <w:r w:rsidR="00B347E9" w:rsidRPr="00330D55">
            <w:rPr>
              <w:rFonts w:ascii="Simplified Arabic" w:eastAsia="Calibri" w:hAnsi="Simplified Arabic" w:cs="Simplified Arabic"/>
              <w:kern w:val="2"/>
              <w:sz w:val="28"/>
              <w:szCs w:val="28"/>
              <w:rtl/>
            </w:rPr>
            <w:instrText xml:space="preserve"> الج22 \</w:instrText>
          </w:r>
          <w:r w:rsidR="00B347E9" w:rsidRPr="00330D55">
            <w:rPr>
              <w:rFonts w:ascii="Simplified Arabic" w:eastAsia="Calibri" w:hAnsi="Simplified Arabic" w:cs="Simplified Arabic"/>
              <w:kern w:val="2"/>
              <w:sz w:val="28"/>
              <w:szCs w:val="28"/>
            </w:rPr>
            <w:instrText>l 1025</w:instrText>
          </w:r>
          <w:r w:rsidR="009D652A" w:rsidRPr="00330D55">
            <w:rPr>
              <w:rFonts w:ascii="Simplified Arabic" w:eastAsia="Calibri" w:hAnsi="Simplified Arabic" w:cs="Simplified Arabic"/>
              <w:kern w:val="2"/>
              <w:sz w:val="28"/>
              <w:szCs w:val="28"/>
              <w:rtl/>
              <w:lang w:bidi="ar-AE"/>
            </w:rPr>
            <w:fldChar w:fldCharType="separate"/>
          </w:r>
          <w:r w:rsidR="003C23C0" w:rsidRPr="00330D55">
            <w:rPr>
              <w:rFonts w:ascii="Simplified Arabic" w:eastAsia="Calibri" w:hAnsi="Simplified Arabic" w:cs="Simplified Arabic"/>
              <w:noProof/>
              <w:kern w:val="2"/>
              <w:sz w:val="28"/>
              <w:szCs w:val="28"/>
              <w:rtl/>
            </w:rPr>
            <w:t xml:space="preserve"> (الجبور، 2022)</w:t>
          </w:r>
          <w:r w:rsidR="009D652A" w:rsidRPr="00330D55">
            <w:rPr>
              <w:rFonts w:ascii="Simplified Arabic" w:eastAsia="Calibri" w:hAnsi="Simplified Arabic" w:cs="Simplified Arabic"/>
              <w:kern w:val="2"/>
              <w:sz w:val="28"/>
              <w:szCs w:val="28"/>
              <w:rtl/>
              <w:lang w:bidi="ar-AE"/>
            </w:rPr>
            <w:fldChar w:fldCharType="end"/>
          </w:r>
        </w:sdtContent>
      </w:sdt>
      <w:sdt>
        <w:sdtPr>
          <w:rPr>
            <w:rFonts w:ascii="Simplified Arabic" w:eastAsia="Calibri" w:hAnsi="Simplified Arabic" w:cs="Simplified Arabic"/>
            <w:kern w:val="2"/>
            <w:sz w:val="28"/>
            <w:szCs w:val="28"/>
            <w:rtl/>
            <w:lang w:bidi="ar-AE"/>
          </w:rPr>
          <w:id w:val="-788279137"/>
          <w:citation/>
        </w:sdtPr>
        <w:sdtContent>
          <w:r w:rsidR="009D652A" w:rsidRPr="00330D55">
            <w:rPr>
              <w:rFonts w:ascii="Simplified Arabic" w:eastAsia="Calibri" w:hAnsi="Simplified Arabic" w:cs="Simplified Arabic"/>
              <w:kern w:val="2"/>
              <w:sz w:val="28"/>
              <w:szCs w:val="28"/>
              <w:rtl/>
              <w:lang w:bidi="ar-AE"/>
            </w:rPr>
            <w:fldChar w:fldCharType="begin"/>
          </w:r>
          <w:r w:rsidR="00B347E9" w:rsidRPr="00330D55">
            <w:rPr>
              <w:rFonts w:ascii="Simplified Arabic" w:eastAsia="Calibri" w:hAnsi="Simplified Arabic" w:cs="Simplified Arabic"/>
              <w:kern w:val="2"/>
              <w:sz w:val="28"/>
              <w:szCs w:val="28"/>
            </w:rPr>
            <w:instrText>CITATION</w:instrText>
          </w:r>
          <w:r w:rsidR="00B347E9" w:rsidRPr="00330D55">
            <w:rPr>
              <w:rFonts w:ascii="Simplified Arabic" w:eastAsia="Calibri" w:hAnsi="Simplified Arabic" w:cs="Simplified Arabic"/>
              <w:kern w:val="2"/>
              <w:sz w:val="28"/>
              <w:szCs w:val="28"/>
              <w:rtl/>
            </w:rPr>
            <w:instrText xml:space="preserve"> جاد23 \</w:instrText>
          </w:r>
          <w:r w:rsidR="00B347E9" w:rsidRPr="00330D55">
            <w:rPr>
              <w:rFonts w:ascii="Simplified Arabic" w:eastAsia="Calibri" w:hAnsi="Simplified Arabic" w:cs="Simplified Arabic"/>
              <w:kern w:val="2"/>
              <w:sz w:val="28"/>
              <w:szCs w:val="28"/>
            </w:rPr>
            <w:instrText>l 1025</w:instrText>
          </w:r>
          <w:r w:rsidR="009D652A" w:rsidRPr="00330D55">
            <w:rPr>
              <w:rFonts w:ascii="Simplified Arabic" w:eastAsia="Calibri" w:hAnsi="Simplified Arabic" w:cs="Simplified Arabic"/>
              <w:kern w:val="2"/>
              <w:sz w:val="28"/>
              <w:szCs w:val="28"/>
              <w:rtl/>
              <w:lang w:bidi="ar-AE"/>
            </w:rPr>
            <w:fldChar w:fldCharType="separate"/>
          </w:r>
          <w:r w:rsidR="003C23C0" w:rsidRPr="00330D55">
            <w:rPr>
              <w:rFonts w:ascii="Simplified Arabic" w:eastAsia="Calibri" w:hAnsi="Simplified Arabic" w:cs="Simplified Arabic"/>
              <w:noProof/>
              <w:kern w:val="2"/>
              <w:sz w:val="28"/>
              <w:szCs w:val="28"/>
              <w:rtl/>
            </w:rPr>
            <w:t xml:space="preserve"> (جاد الله، 2023)</w:t>
          </w:r>
          <w:r w:rsidR="009D652A" w:rsidRPr="00330D55">
            <w:rPr>
              <w:rFonts w:ascii="Simplified Arabic" w:eastAsia="Calibri" w:hAnsi="Simplified Arabic" w:cs="Simplified Arabic"/>
              <w:kern w:val="2"/>
              <w:sz w:val="28"/>
              <w:szCs w:val="28"/>
              <w:rtl/>
              <w:lang w:bidi="ar-AE"/>
            </w:rPr>
            <w:fldChar w:fldCharType="end"/>
          </w:r>
        </w:sdtContent>
      </w:sdt>
      <w:r w:rsidR="00C80C84" w:rsidRPr="00330D55">
        <w:rPr>
          <w:rFonts w:ascii="Simplified Arabic" w:eastAsia="Calibri" w:hAnsi="Simplified Arabic" w:cs="Simplified Arabic"/>
          <w:kern w:val="2"/>
          <w:sz w:val="28"/>
          <w:szCs w:val="28"/>
          <w:rtl/>
          <w:lang w:bidi="ar-AE"/>
        </w:rPr>
        <w:t xml:space="preserve"> وتم تناول بعد الكفاءة والفعالية في هذه الدراسة كونها أكثر الأبعاد ملائمة وتوافق مع مجتمع الدراسة</w:t>
      </w:r>
      <w:r w:rsidR="00B347E9" w:rsidRPr="00330D55">
        <w:rPr>
          <w:rFonts w:ascii="Simplified Arabic" w:eastAsia="Calibri" w:hAnsi="Simplified Arabic" w:cs="Simplified Arabic"/>
          <w:kern w:val="2"/>
          <w:sz w:val="28"/>
          <w:szCs w:val="28"/>
          <w:rtl/>
          <w:lang w:bidi="ar-AE"/>
        </w:rPr>
        <w:t>.</w:t>
      </w:r>
    </w:p>
    <w:p w:rsidR="00B2578D" w:rsidRDefault="00B2578D" w:rsidP="003671E2">
      <w:pPr>
        <w:spacing w:after="0" w:line="240" w:lineRule="auto"/>
        <w:jc w:val="both"/>
        <w:rPr>
          <w:rFonts w:ascii="Simplified Arabic" w:eastAsia="Calibri" w:hAnsi="Simplified Arabic" w:cs="Simplified Arabic"/>
          <w:kern w:val="2"/>
          <w:szCs w:val="28"/>
          <w:rtl/>
          <w:lang w:bidi="ar-AE"/>
        </w:rPr>
      </w:pPr>
    </w:p>
    <w:p w:rsidR="002A6823" w:rsidRDefault="007066A1" w:rsidP="002A6823">
      <w:pPr>
        <w:spacing w:after="0" w:line="240" w:lineRule="auto"/>
        <w:jc w:val="both"/>
        <w:rPr>
          <w:rFonts w:ascii="Simplified Arabic" w:eastAsia="Calibri" w:hAnsi="Simplified Arabic" w:cs="Simplified Arabic"/>
          <w:b/>
          <w:bCs/>
          <w:kern w:val="2"/>
          <w:szCs w:val="28"/>
          <w:lang w:bidi="ar-AE"/>
        </w:rPr>
      </w:pPr>
      <w:r w:rsidRPr="007066A1">
        <w:rPr>
          <w:rFonts w:ascii="Simplified Arabic" w:eastAsia="Calibri" w:hAnsi="Simplified Arabic" w:cs="Simplified Arabic" w:hint="cs"/>
          <w:b/>
          <w:bCs/>
          <w:kern w:val="2"/>
          <w:szCs w:val="28"/>
          <w:rtl/>
          <w:lang w:bidi="ar-AE"/>
        </w:rPr>
        <w:t>ثالثا: المتغير الوسيط</w:t>
      </w:r>
      <w:r>
        <w:rPr>
          <w:rFonts w:ascii="Simplified Arabic" w:eastAsia="Calibri" w:hAnsi="Simplified Arabic" w:cs="Simplified Arabic" w:hint="cs"/>
          <w:b/>
          <w:bCs/>
          <w:kern w:val="2"/>
          <w:szCs w:val="28"/>
          <w:rtl/>
          <w:lang w:bidi="ar-AE"/>
        </w:rPr>
        <w:t>:</w:t>
      </w:r>
    </w:p>
    <w:p w:rsidR="00B2578D" w:rsidRDefault="007066A1" w:rsidP="002A6823">
      <w:pPr>
        <w:spacing w:after="0" w:line="240" w:lineRule="auto"/>
        <w:jc w:val="both"/>
        <w:rPr>
          <w:rFonts w:ascii="Simplified Arabic" w:eastAsia="Calibri" w:hAnsi="Simplified Arabic" w:cs="Simplified Arabic"/>
          <w:kern w:val="2"/>
          <w:sz w:val="28"/>
          <w:szCs w:val="28"/>
          <w:rtl/>
        </w:rPr>
      </w:pPr>
      <w:r>
        <w:rPr>
          <w:rFonts w:ascii="Simplified Arabic" w:eastAsia="Calibri" w:hAnsi="Simplified Arabic" w:cs="Simplified Arabic" w:hint="cs"/>
          <w:kern w:val="2"/>
          <w:szCs w:val="28"/>
          <w:rtl/>
          <w:lang w:bidi="ar-AE"/>
        </w:rPr>
        <w:t>يتبلور هذا المتغير في ممارسات إدارة الموارد البشرية الرقمية</w:t>
      </w:r>
      <w:r>
        <w:rPr>
          <w:rFonts w:ascii="Simplified Arabic" w:eastAsia="Calibri" w:hAnsi="Simplified Arabic" w:cs="Simplified Arabic" w:hint="cs"/>
          <w:kern w:val="2"/>
          <w:sz w:val="28"/>
          <w:szCs w:val="28"/>
          <w:rtl/>
          <w:lang w:bidi="ar-AE"/>
        </w:rPr>
        <w:t>، حيث</w:t>
      </w:r>
      <w:r w:rsidRPr="00330D55">
        <w:rPr>
          <w:rFonts w:ascii="Simplified Arabic" w:eastAsia="Calibri" w:hAnsi="Simplified Arabic" w:cs="Simplified Arabic"/>
          <w:kern w:val="2"/>
          <w:sz w:val="28"/>
          <w:szCs w:val="28"/>
          <w:rtl/>
          <w:lang w:bidi="ar-AE"/>
        </w:rPr>
        <w:t xml:space="preserve"> تم قياس هذا المتغير بالاعتماد </w:t>
      </w:r>
    </w:p>
    <w:p w:rsidR="00782910" w:rsidRDefault="007066A1" w:rsidP="002A6823">
      <w:pPr>
        <w:spacing w:after="0" w:line="240" w:lineRule="auto"/>
        <w:jc w:val="both"/>
        <w:rPr>
          <w:rFonts w:ascii="Simplified Arabic" w:eastAsia="Calibri" w:hAnsi="Simplified Arabic" w:cs="Simplified Arabic"/>
          <w:b/>
          <w:bCs/>
          <w:kern w:val="2"/>
          <w:szCs w:val="28"/>
          <w:rtl/>
        </w:rPr>
      </w:pPr>
      <w:r w:rsidRPr="00330D55">
        <w:rPr>
          <w:rFonts w:ascii="Simplified Arabic" w:eastAsia="Calibri" w:hAnsi="Simplified Arabic" w:cs="Simplified Arabic"/>
          <w:kern w:val="2"/>
          <w:sz w:val="28"/>
          <w:szCs w:val="28"/>
          <w:rtl/>
          <w:lang w:bidi="ar-AE"/>
        </w:rPr>
        <w:t>على أكثر الأبعاد شيوعًا واستخدامًا في الدراسات والأدبيات السابقة كدراسة</w:t>
      </w:r>
      <w:r>
        <w:rPr>
          <w:rFonts w:ascii="Simplified Arabic" w:eastAsia="Calibri" w:hAnsi="Simplified Arabic" w:cs="Simplified Arabic" w:hint="cs"/>
          <w:kern w:val="2"/>
          <w:szCs w:val="28"/>
          <w:rtl/>
          <w:lang w:bidi="ar-AE"/>
        </w:rPr>
        <w:t xml:space="preserve"> (حسن،2024)، (زقلام،2024)،</w:t>
      </w:r>
      <w:r w:rsidRPr="007066A1">
        <w:rPr>
          <w:rFonts w:ascii="Simplified Arabic" w:eastAsia="Times New Roman" w:hAnsi="Simplified Arabic" w:cs="Simplified Arabic"/>
          <w:noProof/>
          <w:sz w:val="28"/>
          <w:szCs w:val="28"/>
        </w:rPr>
        <w:t>( Alkantara &amp; Worlu, 2018)</w:t>
      </w:r>
      <w:r>
        <w:rPr>
          <w:rFonts w:ascii="Simplified Arabic" w:eastAsia="Calibri" w:hAnsi="Simplified Arabic" w:cs="Simplified Arabic" w:hint="cs"/>
          <w:kern w:val="2"/>
          <w:szCs w:val="28"/>
          <w:rtl/>
          <w:lang w:bidi="ar-AE"/>
        </w:rPr>
        <w:t>.</w:t>
      </w:r>
    </w:p>
    <w:p w:rsidR="002A6823" w:rsidRPr="002A6823" w:rsidRDefault="002A6823" w:rsidP="002A6823">
      <w:pPr>
        <w:spacing w:after="0" w:line="240" w:lineRule="auto"/>
        <w:jc w:val="both"/>
        <w:rPr>
          <w:rFonts w:ascii="Simplified Arabic" w:eastAsia="Calibri" w:hAnsi="Simplified Arabic" w:cs="Simplified Arabic"/>
          <w:b/>
          <w:bCs/>
          <w:kern w:val="2"/>
          <w:szCs w:val="28"/>
          <w:rtl/>
        </w:rPr>
      </w:pPr>
      <w:r>
        <w:rPr>
          <w:rFonts w:ascii="Simplified Arabic" w:eastAsia="Calibri" w:hAnsi="Simplified Arabic" w:cs="Simplified Arabic"/>
          <w:b/>
          <w:bCs/>
          <w:noProof/>
          <w:kern w:val="2"/>
          <w:szCs w:val="28"/>
        </w:rPr>
        <w:drawing>
          <wp:inline distT="0" distB="0" distL="0" distR="0">
            <wp:extent cx="5346700" cy="3279775"/>
            <wp:effectExtent l="0" t="0" r="6350" b="0"/>
            <wp:docPr id="398342329"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46700" cy="3279775"/>
                    </a:xfrm>
                    <a:prstGeom prst="rect">
                      <a:avLst/>
                    </a:prstGeom>
                    <a:noFill/>
                  </pic:spPr>
                </pic:pic>
              </a:graphicData>
            </a:graphic>
          </wp:inline>
        </w:drawing>
      </w:r>
    </w:p>
    <w:p w:rsidR="00FD55E6" w:rsidRDefault="00E742C5" w:rsidP="00FD55E6">
      <w:pPr>
        <w:spacing w:after="0" w:line="240" w:lineRule="auto"/>
        <w:jc w:val="center"/>
        <w:rPr>
          <w:rFonts w:ascii="Simplified Arabic" w:eastAsia="Times New Roman" w:hAnsi="Simplified Arabic" w:cs="Simplified Arabic"/>
          <w:sz w:val="28"/>
          <w:szCs w:val="28"/>
          <w:rtl/>
          <w:lang w:bidi="ar-EG"/>
        </w:rPr>
      </w:pPr>
      <w:r w:rsidRPr="00330D55">
        <w:rPr>
          <w:rFonts w:ascii="Simplified Arabic" w:eastAsia="Times New Roman" w:hAnsi="Simplified Arabic" w:cs="Simplified Arabic"/>
          <w:sz w:val="28"/>
          <w:szCs w:val="28"/>
          <w:rtl/>
          <w:lang w:bidi="ar-EG"/>
        </w:rPr>
        <w:t>شكل 1:1 أنموذج الدراسة</w:t>
      </w:r>
    </w:p>
    <w:p w:rsidR="00674E05" w:rsidRDefault="00B347E9" w:rsidP="00FD55E6">
      <w:pPr>
        <w:spacing w:after="0" w:line="240" w:lineRule="auto"/>
        <w:rPr>
          <w:rFonts w:ascii="Simplified Arabic" w:eastAsia="Times New Roman" w:hAnsi="Simplified Arabic" w:cs="Simplified Arabic"/>
          <w:sz w:val="28"/>
          <w:szCs w:val="28"/>
          <w:rtl/>
          <w:lang w:bidi="ar-EG"/>
        </w:rPr>
      </w:pPr>
      <w:r w:rsidRPr="00330D55">
        <w:rPr>
          <w:rFonts w:ascii="Simplified Arabic" w:eastAsia="Times New Roman" w:hAnsi="Simplified Arabic" w:cs="Simplified Arabic"/>
          <w:sz w:val="28"/>
          <w:szCs w:val="28"/>
          <w:rtl/>
          <w:lang w:bidi="ar-EG"/>
        </w:rPr>
        <w:t xml:space="preserve">المصدر: </w:t>
      </w:r>
      <w:r w:rsidR="00AE3415" w:rsidRPr="00330D55">
        <w:rPr>
          <w:rFonts w:ascii="Simplified Arabic" w:eastAsia="Times New Roman" w:hAnsi="Simplified Arabic" w:cs="Simplified Arabic"/>
          <w:sz w:val="28"/>
          <w:szCs w:val="28"/>
          <w:rtl/>
          <w:lang w:bidi="ar-EG"/>
        </w:rPr>
        <w:t>إع</w:t>
      </w:r>
      <w:r w:rsidRPr="00330D55">
        <w:rPr>
          <w:rFonts w:ascii="Simplified Arabic" w:eastAsia="Times New Roman" w:hAnsi="Simplified Arabic" w:cs="Simplified Arabic"/>
          <w:sz w:val="28"/>
          <w:szCs w:val="28"/>
          <w:rtl/>
          <w:lang w:bidi="ar-EG"/>
        </w:rPr>
        <w:t>داد الباحث</w:t>
      </w:r>
      <w:r w:rsidR="0064698C" w:rsidRPr="00330D55">
        <w:rPr>
          <w:rFonts w:ascii="Simplified Arabic" w:eastAsia="Times New Roman" w:hAnsi="Simplified Arabic" w:cs="Simplified Arabic"/>
          <w:sz w:val="28"/>
          <w:szCs w:val="28"/>
          <w:rtl/>
          <w:lang w:bidi="ar-EG"/>
        </w:rPr>
        <w:t>ة</w:t>
      </w:r>
      <w:r w:rsidRPr="00330D55">
        <w:rPr>
          <w:rFonts w:ascii="Simplified Arabic" w:eastAsia="Times New Roman" w:hAnsi="Simplified Arabic" w:cs="Simplified Arabic"/>
          <w:sz w:val="28"/>
          <w:szCs w:val="28"/>
          <w:rtl/>
          <w:lang w:bidi="ar-EG"/>
        </w:rPr>
        <w:t xml:space="preserve"> بالاعتماد على الدراسات السابقة</w:t>
      </w:r>
      <w:r w:rsidR="002A6823">
        <w:rPr>
          <w:rFonts w:ascii="Simplified Arabic" w:eastAsia="Times New Roman" w:hAnsi="Simplified Arabic" w:cs="Simplified Arabic" w:hint="cs"/>
          <w:sz w:val="28"/>
          <w:szCs w:val="28"/>
          <w:rtl/>
        </w:rPr>
        <w:t>.</w:t>
      </w:r>
    </w:p>
    <w:p w:rsidR="00782910" w:rsidRPr="00330D55" w:rsidRDefault="00782910" w:rsidP="00FD55E6">
      <w:pPr>
        <w:spacing w:after="0" w:line="240" w:lineRule="auto"/>
        <w:rPr>
          <w:rFonts w:ascii="Simplified Arabic" w:eastAsia="Times New Roman" w:hAnsi="Simplified Arabic" w:cs="Simplified Arabic"/>
          <w:sz w:val="28"/>
          <w:szCs w:val="28"/>
          <w:rtl/>
          <w:lang w:bidi="ar-EG"/>
        </w:rPr>
      </w:pPr>
    </w:p>
    <w:p w:rsidR="00C7294D" w:rsidRPr="00330D55" w:rsidRDefault="00C7294D" w:rsidP="003671E2">
      <w:pPr>
        <w:spacing w:after="0" w:line="240" w:lineRule="auto"/>
        <w:jc w:val="both"/>
        <w:rPr>
          <w:rFonts w:ascii="Simplified Arabic" w:eastAsia="Times New Roman" w:hAnsi="Simplified Arabic" w:cs="Simplified Arabic"/>
          <w:b/>
          <w:bCs/>
          <w:sz w:val="28"/>
          <w:szCs w:val="28"/>
        </w:rPr>
      </w:pPr>
      <w:r w:rsidRPr="00330D55">
        <w:rPr>
          <w:rFonts w:ascii="Simplified Arabic" w:eastAsia="Times New Roman" w:hAnsi="Simplified Arabic" w:cs="Simplified Arabic"/>
          <w:b/>
          <w:bCs/>
          <w:sz w:val="28"/>
          <w:szCs w:val="28"/>
          <w:rtl/>
        </w:rPr>
        <w:t xml:space="preserve">9.1 </w:t>
      </w:r>
      <w:r w:rsidRPr="00330D55">
        <w:rPr>
          <w:rFonts w:ascii="Simplified Arabic" w:eastAsia="Times New Roman" w:hAnsi="Simplified Arabic" w:cs="Simplified Arabic"/>
          <w:b/>
          <w:bCs/>
          <w:sz w:val="32"/>
          <w:szCs w:val="32"/>
          <w:rtl/>
        </w:rPr>
        <w:t>حدود الدراسة</w:t>
      </w:r>
      <w:r w:rsidR="00A94733" w:rsidRPr="00330D55">
        <w:rPr>
          <w:rFonts w:ascii="Simplified Arabic" w:eastAsia="Times New Roman" w:hAnsi="Simplified Arabic" w:cs="Simplified Arabic"/>
          <w:b/>
          <w:bCs/>
          <w:sz w:val="32"/>
          <w:szCs w:val="32"/>
          <w:rtl/>
        </w:rPr>
        <w:t xml:space="preserve"> ومحدداتها</w:t>
      </w:r>
    </w:p>
    <w:p w:rsidR="00C7294D" w:rsidRPr="00330D55" w:rsidRDefault="00C7294D" w:rsidP="003671E2">
      <w:pPr>
        <w:spacing w:after="0" w:line="240" w:lineRule="auto"/>
        <w:jc w:val="both"/>
        <w:rPr>
          <w:rFonts w:ascii="Simplified Arabic" w:eastAsia="Times New Roman" w:hAnsi="Simplified Arabic" w:cs="Simplified Arabic"/>
          <w:sz w:val="28"/>
          <w:szCs w:val="28"/>
          <w:rtl/>
        </w:rPr>
      </w:pPr>
    </w:p>
    <w:p w:rsidR="00C7294D" w:rsidRPr="00330D55" w:rsidRDefault="00C7294D" w:rsidP="003671E2">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جاءت حدود الدراسة كما يأتي:</w:t>
      </w:r>
    </w:p>
    <w:p w:rsidR="00A94733" w:rsidRPr="00330D55" w:rsidRDefault="00A94733" w:rsidP="003671E2">
      <w:pPr>
        <w:spacing w:after="0" w:line="240" w:lineRule="auto"/>
        <w:jc w:val="both"/>
        <w:rPr>
          <w:rFonts w:ascii="Simplified Arabic" w:eastAsia="Times New Roman" w:hAnsi="Simplified Arabic" w:cs="Simplified Arabic"/>
          <w:sz w:val="28"/>
          <w:szCs w:val="28"/>
          <w:rtl/>
        </w:rPr>
      </w:pPr>
    </w:p>
    <w:bookmarkEnd w:id="39"/>
    <w:p w:rsidR="001C5ECC" w:rsidRDefault="001C5ECC" w:rsidP="00882C8C">
      <w:pPr>
        <w:numPr>
          <w:ilvl w:val="0"/>
          <w:numId w:val="8"/>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الحدود الموضوعية:</w:t>
      </w:r>
      <w:r w:rsidRPr="00330D55">
        <w:rPr>
          <w:rFonts w:ascii="Simplified Arabic" w:eastAsia="Times New Roman" w:hAnsi="Simplified Arabic" w:cs="Simplified Arabic"/>
          <w:sz w:val="28"/>
          <w:szCs w:val="28"/>
          <w:rtl/>
          <w:lang w:bidi="ar-EG"/>
        </w:rPr>
        <w:t xml:space="preserve"> اقتصرت هذه الدراسة على متغيراتها الثلاثة والمتمثلة في التحول الرقمي والأداء المؤسسي وممارسات إدارة الموارد البشرية الرقمية.</w:t>
      </w:r>
    </w:p>
    <w:p w:rsidR="009D3201" w:rsidRPr="00330D55" w:rsidRDefault="009D3201" w:rsidP="009D3201">
      <w:pPr>
        <w:spacing w:after="0" w:line="240" w:lineRule="auto"/>
        <w:ind w:left="720"/>
        <w:contextualSpacing/>
        <w:jc w:val="both"/>
        <w:rPr>
          <w:rFonts w:ascii="Simplified Arabic" w:eastAsia="Times New Roman" w:hAnsi="Simplified Arabic" w:cs="Simplified Arabic"/>
          <w:sz w:val="28"/>
          <w:szCs w:val="28"/>
        </w:rPr>
      </w:pPr>
    </w:p>
    <w:p w:rsidR="00C7294D" w:rsidRDefault="00C7294D" w:rsidP="00882C8C">
      <w:pPr>
        <w:numPr>
          <w:ilvl w:val="0"/>
          <w:numId w:val="8"/>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lang w:bidi="ar-EG"/>
        </w:rPr>
        <w:t>الحدود الزمانية: اقتصرتالدراسة علىالفترةالزمنيةالتيتم</w:t>
      </w:r>
      <w:r w:rsidR="00AE3415" w:rsidRPr="00330D55">
        <w:rPr>
          <w:rFonts w:ascii="Simplified Arabic" w:eastAsia="Times New Roman" w:hAnsi="Simplified Arabic" w:cs="Simplified Arabic"/>
          <w:sz w:val="28"/>
          <w:szCs w:val="28"/>
          <w:rtl/>
          <w:lang w:bidi="ar-EG"/>
        </w:rPr>
        <w:t>ت</w:t>
      </w:r>
      <w:r w:rsidRPr="00330D55">
        <w:rPr>
          <w:rFonts w:ascii="Simplified Arabic" w:eastAsia="Times New Roman" w:hAnsi="Simplified Arabic" w:cs="Simplified Arabic"/>
          <w:sz w:val="28"/>
          <w:szCs w:val="28"/>
          <w:rtl/>
          <w:lang w:bidi="ar-EG"/>
        </w:rPr>
        <w:t>فيهاإجراءالدارسةخلالالفترة (2024 – 2025)</w:t>
      </w:r>
      <w:r w:rsidR="009D3201">
        <w:rPr>
          <w:rFonts w:ascii="Simplified Arabic" w:eastAsia="Times New Roman" w:hAnsi="Simplified Arabic" w:cs="Simplified Arabic" w:hint="cs"/>
          <w:sz w:val="28"/>
          <w:szCs w:val="28"/>
          <w:rtl/>
          <w:lang w:bidi="ar-EG"/>
        </w:rPr>
        <w:t>.</w:t>
      </w:r>
    </w:p>
    <w:p w:rsidR="009D3201" w:rsidRPr="00330D55" w:rsidRDefault="009D3201" w:rsidP="009D3201">
      <w:pPr>
        <w:spacing w:after="0" w:line="240" w:lineRule="auto"/>
        <w:contextualSpacing/>
        <w:jc w:val="both"/>
        <w:rPr>
          <w:rFonts w:ascii="Simplified Arabic" w:eastAsia="Times New Roman" w:hAnsi="Simplified Arabic" w:cs="Simplified Arabic"/>
          <w:sz w:val="28"/>
          <w:szCs w:val="28"/>
        </w:rPr>
      </w:pPr>
    </w:p>
    <w:p w:rsidR="00C7294D" w:rsidRDefault="00C7294D" w:rsidP="00882C8C">
      <w:pPr>
        <w:numPr>
          <w:ilvl w:val="0"/>
          <w:numId w:val="8"/>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lang w:bidi="ar-EG"/>
        </w:rPr>
        <w:t xml:space="preserve">الحدود المكانية: وزارة النقل والمواصلات </w:t>
      </w:r>
      <w:r w:rsidR="004D6C99" w:rsidRPr="00330D55">
        <w:rPr>
          <w:rFonts w:ascii="Simplified Arabic" w:eastAsia="Times New Roman" w:hAnsi="Simplified Arabic" w:cs="Simplified Arabic"/>
          <w:sz w:val="28"/>
          <w:szCs w:val="28"/>
          <w:rtl/>
          <w:lang w:bidi="ar-EG"/>
        </w:rPr>
        <w:t xml:space="preserve">الفلسطينية بجميع مديرياتها </w:t>
      </w:r>
      <w:r w:rsidR="00F15869" w:rsidRPr="00330D55">
        <w:rPr>
          <w:rFonts w:ascii="Simplified Arabic" w:eastAsia="Times New Roman" w:hAnsi="Simplified Arabic" w:cs="Simplified Arabic"/>
          <w:sz w:val="28"/>
          <w:szCs w:val="28"/>
          <w:rtl/>
          <w:lang w:bidi="ar-EG"/>
        </w:rPr>
        <w:t xml:space="preserve">ومكاتبها </w:t>
      </w:r>
      <w:r w:rsidR="004D6C99" w:rsidRPr="00330D55">
        <w:rPr>
          <w:rFonts w:ascii="Simplified Arabic" w:eastAsia="Times New Roman" w:hAnsi="Simplified Arabic" w:cs="Simplified Arabic"/>
          <w:sz w:val="28"/>
          <w:szCs w:val="28"/>
          <w:rtl/>
          <w:lang w:bidi="ar-EG"/>
        </w:rPr>
        <w:t>والبالغ</w:t>
      </w:r>
      <w:r w:rsidR="00F15869" w:rsidRPr="00330D55">
        <w:rPr>
          <w:rFonts w:ascii="Simplified Arabic" w:eastAsia="Times New Roman" w:hAnsi="Simplified Arabic" w:cs="Simplified Arabic"/>
          <w:sz w:val="28"/>
          <w:szCs w:val="28"/>
          <w:rtl/>
          <w:lang w:bidi="ar-EG"/>
        </w:rPr>
        <w:t xml:space="preserve"> عددها 18 مديرية ومكتب</w:t>
      </w:r>
      <w:r w:rsidR="00F15869" w:rsidRPr="00330D55">
        <w:rPr>
          <w:rFonts w:ascii="Simplified Arabic" w:eastAsia="Times New Roman" w:hAnsi="Simplified Arabic" w:cs="Simplified Arabic"/>
          <w:sz w:val="28"/>
          <w:szCs w:val="28"/>
          <w:rtl/>
        </w:rPr>
        <w:t>.</w:t>
      </w:r>
    </w:p>
    <w:p w:rsidR="009D3201" w:rsidRPr="00330D55" w:rsidRDefault="009D3201" w:rsidP="009D3201">
      <w:pPr>
        <w:spacing w:after="0" w:line="240" w:lineRule="auto"/>
        <w:contextualSpacing/>
        <w:jc w:val="both"/>
        <w:rPr>
          <w:rFonts w:ascii="Simplified Arabic" w:eastAsia="Times New Roman" w:hAnsi="Simplified Arabic" w:cs="Simplified Arabic"/>
          <w:sz w:val="28"/>
          <w:szCs w:val="28"/>
        </w:rPr>
      </w:pPr>
    </w:p>
    <w:p w:rsidR="009D3201" w:rsidRDefault="00C7294D" w:rsidP="009D3201">
      <w:pPr>
        <w:numPr>
          <w:ilvl w:val="0"/>
          <w:numId w:val="8"/>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lang w:bidi="ar-EG"/>
        </w:rPr>
        <w:t xml:space="preserve">الحدود البشرية: </w:t>
      </w:r>
      <w:r w:rsidR="005034AA" w:rsidRPr="00330D55">
        <w:rPr>
          <w:rFonts w:ascii="Simplified Arabic" w:eastAsia="Times New Roman" w:hAnsi="Simplified Arabic" w:cs="Simplified Arabic"/>
          <w:sz w:val="28"/>
          <w:szCs w:val="28"/>
          <w:rtl/>
          <w:lang w:bidi="ar-EG"/>
        </w:rPr>
        <w:t xml:space="preserve">جميع </w:t>
      </w:r>
      <w:r w:rsidR="00B347E9" w:rsidRPr="00330D55">
        <w:rPr>
          <w:rFonts w:ascii="Simplified Arabic" w:eastAsia="Times New Roman" w:hAnsi="Simplified Arabic" w:cs="Simplified Arabic"/>
          <w:sz w:val="28"/>
          <w:szCs w:val="28"/>
          <w:rtl/>
          <w:lang w:bidi="ar-EG"/>
        </w:rPr>
        <w:t>العاملين</w:t>
      </w:r>
      <w:r w:rsidRPr="00330D55">
        <w:rPr>
          <w:rFonts w:ascii="Simplified Arabic" w:eastAsia="Times New Roman" w:hAnsi="Simplified Arabic" w:cs="Simplified Arabic"/>
          <w:sz w:val="28"/>
          <w:szCs w:val="28"/>
          <w:rtl/>
          <w:lang w:bidi="ar-EG"/>
        </w:rPr>
        <w:t xml:space="preserve"> في وزارة النقل والمواصلات</w:t>
      </w:r>
      <w:r w:rsidR="005034AA" w:rsidRPr="00330D55">
        <w:rPr>
          <w:rFonts w:ascii="Simplified Arabic" w:eastAsia="Times New Roman" w:hAnsi="Simplified Arabic" w:cs="Simplified Arabic"/>
          <w:sz w:val="28"/>
          <w:szCs w:val="28"/>
          <w:rtl/>
        </w:rPr>
        <w:t>.</w:t>
      </w:r>
    </w:p>
    <w:p w:rsidR="009D3201" w:rsidRPr="009D3201" w:rsidRDefault="009D3201" w:rsidP="009D3201">
      <w:pPr>
        <w:spacing w:after="0" w:line="240" w:lineRule="auto"/>
        <w:contextualSpacing/>
        <w:jc w:val="both"/>
        <w:rPr>
          <w:rFonts w:ascii="Simplified Arabic" w:eastAsia="Times New Roman" w:hAnsi="Simplified Arabic" w:cs="Simplified Arabic"/>
          <w:sz w:val="28"/>
          <w:szCs w:val="28"/>
          <w:rtl/>
        </w:rPr>
      </w:pPr>
    </w:p>
    <w:p w:rsidR="005034AA" w:rsidRDefault="005034AA" w:rsidP="005034AA">
      <w:pPr>
        <w:spacing w:after="0" w:line="240" w:lineRule="auto"/>
        <w:contextualSpacing/>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أما محددات الدراسة فجاءت كالآتي:</w:t>
      </w:r>
    </w:p>
    <w:p w:rsidR="009D3201" w:rsidRPr="00330D55" w:rsidRDefault="009D3201" w:rsidP="005034AA">
      <w:pPr>
        <w:spacing w:after="0" w:line="240" w:lineRule="auto"/>
        <w:contextualSpacing/>
        <w:rPr>
          <w:rFonts w:ascii="Simplified Arabic" w:eastAsia="Times New Roman" w:hAnsi="Simplified Arabic" w:cs="Simplified Arabic"/>
          <w:sz w:val="28"/>
          <w:szCs w:val="28"/>
          <w:rtl/>
        </w:rPr>
      </w:pPr>
    </w:p>
    <w:p w:rsidR="005034AA" w:rsidRPr="00B2578D" w:rsidRDefault="005034AA" w:rsidP="00B2578D">
      <w:pPr>
        <w:pStyle w:val="ListParagraph"/>
        <w:numPr>
          <w:ilvl w:val="0"/>
          <w:numId w:val="19"/>
        </w:numPr>
        <w:spacing w:after="0" w:line="240" w:lineRule="auto"/>
        <w:rPr>
          <w:rFonts w:ascii="Simplified Arabic" w:eastAsia="Times New Roman" w:hAnsi="Simplified Arabic" w:cs="Simplified Arabic"/>
          <w:sz w:val="28"/>
          <w:szCs w:val="28"/>
        </w:rPr>
      </w:pPr>
      <w:r w:rsidRPr="00B2578D">
        <w:rPr>
          <w:rFonts w:ascii="Simplified Arabic" w:eastAsia="Times New Roman" w:hAnsi="Simplified Arabic" w:cs="Simplified Arabic"/>
          <w:sz w:val="28"/>
          <w:szCs w:val="28"/>
          <w:rtl/>
        </w:rPr>
        <w:t xml:space="preserve">أبعاد التحول الرقمي: بحيث اقتصرت الدراسة على </w:t>
      </w:r>
      <w:r w:rsidR="009A67E5" w:rsidRPr="00B2578D">
        <w:rPr>
          <w:rFonts w:ascii="Simplified Arabic" w:eastAsia="Times New Roman" w:hAnsi="Simplified Arabic" w:cs="Simplified Arabic"/>
          <w:sz w:val="28"/>
          <w:szCs w:val="28"/>
          <w:rtl/>
        </w:rPr>
        <w:t>ال</w:t>
      </w:r>
      <w:r w:rsidR="00916FF2" w:rsidRPr="00B2578D">
        <w:rPr>
          <w:rFonts w:ascii="Simplified Arabic" w:eastAsia="Times New Roman" w:hAnsi="Simplified Arabic" w:cs="Simplified Arabic"/>
          <w:sz w:val="28"/>
          <w:szCs w:val="28"/>
          <w:rtl/>
        </w:rPr>
        <w:t>أ</w:t>
      </w:r>
      <w:r w:rsidR="009A67E5" w:rsidRPr="00B2578D">
        <w:rPr>
          <w:rFonts w:ascii="Simplified Arabic" w:eastAsia="Times New Roman" w:hAnsi="Simplified Arabic" w:cs="Simplified Arabic"/>
          <w:sz w:val="28"/>
          <w:szCs w:val="28"/>
          <w:rtl/>
        </w:rPr>
        <w:t>بعاد</w:t>
      </w:r>
      <w:r w:rsidR="00916FF2" w:rsidRPr="00B2578D">
        <w:rPr>
          <w:rFonts w:ascii="Simplified Arabic" w:eastAsia="Times New Roman" w:hAnsi="Simplified Arabic" w:cs="Simplified Arabic"/>
          <w:sz w:val="28"/>
          <w:szCs w:val="28"/>
          <w:rtl/>
        </w:rPr>
        <w:t xml:space="preserve"> الخمسة</w:t>
      </w:r>
      <w:r w:rsidR="009A67E5" w:rsidRPr="00B2578D">
        <w:rPr>
          <w:rFonts w:ascii="Simplified Arabic" w:eastAsia="Times New Roman" w:hAnsi="Simplified Arabic" w:cs="Simplified Arabic"/>
          <w:sz w:val="28"/>
          <w:szCs w:val="28"/>
          <w:rtl/>
        </w:rPr>
        <w:t xml:space="preserve"> التالية (دوافع الاتجاه و</w:t>
      </w:r>
      <w:r w:rsidRPr="00B2578D">
        <w:rPr>
          <w:rFonts w:ascii="Simplified Arabic" w:eastAsia="Times New Roman" w:hAnsi="Simplified Arabic" w:cs="Simplified Arabic"/>
          <w:sz w:val="28"/>
          <w:szCs w:val="28"/>
          <w:rtl/>
        </w:rPr>
        <w:t>الاستراتيجية الرقمية والبنية التحتية الرقمية والمهارات الرقمية</w:t>
      </w:r>
      <w:r w:rsidR="009A67E5" w:rsidRPr="00B2578D">
        <w:rPr>
          <w:rFonts w:ascii="Simplified Arabic" w:eastAsia="Times New Roman" w:hAnsi="Simplified Arabic" w:cs="Simplified Arabic"/>
          <w:sz w:val="28"/>
          <w:szCs w:val="28"/>
          <w:rtl/>
        </w:rPr>
        <w:t xml:space="preserve"> ومعيقات تطبيق التحول الرقمي).</w:t>
      </w:r>
    </w:p>
    <w:p w:rsidR="005034AA" w:rsidRPr="00330D55" w:rsidRDefault="005034AA" w:rsidP="00882C8C">
      <w:pPr>
        <w:pStyle w:val="ListParagraph"/>
        <w:numPr>
          <w:ilvl w:val="0"/>
          <w:numId w:val="19"/>
        </w:numPr>
        <w:spacing w:after="0" w:line="240" w:lineRule="auto"/>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أبعاد الأداء المؤسسي: بحيث اقتصرت الدراسة على بعدين فقط وهما الكفاءة والفاعلية.</w:t>
      </w:r>
    </w:p>
    <w:p w:rsidR="005034AA" w:rsidRPr="00330D55" w:rsidRDefault="005034AA" w:rsidP="00882C8C">
      <w:pPr>
        <w:pStyle w:val="ListParagraph"/>
        <w:numPr>
          <w:ilvl w:val="0"/>
          <w:numId w:val="19"/>
        </w:numPr>
        <w:spacing w:after="0" w:line="240" w:lineRule="auto"/>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أبعاد ممارسات إدارة الموارد البشرية الرقمية: بحيث اقتصرت الدراسة على ثلاثة أبعاد</w:t>
      </w:r>
      <w:r w:rsidR="00AE3415" w:rsidRPr="00330D55">
        <w:rPr>
          <w:rFonts w:ascii="Simplified Arabic" w:eastAsia="Times New Roman" w:hAnsi="Simplified Arabic" w:cs="Simplified Arabic"/>
          <w:sz w:val="28"/>
          <w:szCs w:val="28"/>
          <w:rtl/>
        </w:rPr>
        <w:t xml:space="preserve">، </w:t>
      </w:r>
      <w:r w:rsidRPr="00330D55">
        <w:rPr>
          <w:rFonts w:ascii="Simplified Arabic" w:eastAsia="Times New Roman" w:hAnsi="Simplified Arabic" w:cs="Simplified Arabic"/>
          <w:sz w:val="28"/>
          <w:szCs w:val="28"/>
          <w:rtl/>
        </w:rPr>
        <w:t>والتي تمثلت بالاستقطاب الرقمي والتدريب الرقمي والتقييم الرقمي.</w:t>
      </w:r>
    </w:p>
    <w:p w:rsidR="00C7294D" w:rsidRPr="00330D55" w:rsidRDefault="00C7294D" w:rsidP="003671E2">
      <w:pPr>
        <w:spacing w:after="0" w:line="240" w:lineRule="auto"/>
        <w:jc w:val="both"/>
        <w:rPr>
          <w:rFonts w:ascii="Simplified Arabic" w:eastAsia="Times New Roman" w:hAnsi="Simplified Arabic" w:cs="Simplified Arabic"/>
          <w:sz w:val="28"/>
          <w:szCs w:val="28"/>
        </w:rPr>
      </w:pPr>
    </w:p>
    <w:p w:rsidR="00C7294D" w:rsidRPr="00330D55" w:rsidRDefault="00C7294D" w:rsidP="003671E2">
      <w:pPr>
        <w:tabs>
          <w:tab w:val="right" w:pos="8306"/>
        </w:tabs>
        <w:spacing w:after="0" w:line="240" w:lineRule="auto"/>
        <w:jc w:val="both"/>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 xml:space="preserve">10.1 </w:t>
      </w:r>
      <w:r w:rsidRPr="00330D55">
        <w:rPr>
          <w:rFonts w:ascii="Simplified Arabic" w:eastAsia="Times New Roman" w:hAnsi="Simplified Arabic" w:cs="Simplified Arabic"/>
          <w:b/>
          <w:bCs/>
          <w:sz w:val="32"/>
          <w:szCs w:val="32"/>
          <w:rtl/>
        </w:rPr>
        <w:t xml:space="preserve">هيكلية الدراسة </w:t>
      </w:r>
    </w:p>
    <w:p w:rsidR="00C7294D" w:rsidRPr="00330D55" w:rsidRDefault="00C7294D" w:rsidP="003671E2">
      <w:pPr>
        <w:tabs>
          <w:tab w:val="right" w:pos="8306"/>
        </w:tabs>
        <w:spacing w:after="0" w:line="240" w:lineRule="auto"/>
        <w:jc w:val="both"/>
        <w:rPr>
          <w:rFonts w:ascii="Simplified Arabic" w:eastAsia="Times New Roman" w:hAnsi="Simplified Arabic" w:cs="Simplified Arabic"/>
          <w:b/>
          <w:bCs/>
          <w:sz w:val="28"/>
          <w:szCs w:val="28"/>
          <w:rtl/>
        </w:rPr>
      </w:pPr>
    </w:p>
    <w:p w:rsidR="00C7294D" w:rsidRDefault="00C7294D" w:rsidP="00464D14">
      <w:pPr>
        <w:tabs>
          <w:tab w:val="right" w:pos="8306"/>
        </w:tabs>
        <w:spacing w:after="0" w:line="240" w:lineRule="auto"/>
        <w:jc w:val="both"/>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sz w:val="28"/>
          <w:szCs w:val="28"/>
          <w:rtl/>
        </w:rPr>
        <w:t>جاءت الدراسة موزعة على خمسة فصول كما هو مبين أدناه:</w:t>
      </w:r>
    </w:p>
    <w:p w:rsidR="00CC37D5" w:rsidRPr="00330D55" w:rsidRDefault="00CC37D5" w:rsidP="00464D14">
      <w:pPr>
        <w:tabs>
          <w:tab w:val="right" w:pos="8306"/>
        </w:tabs>
        <w:spacing w:after="0" w:line="240" w:lineRule="auto"/>
        <w:jc w:val="both"/>
        <w:rPr>
          <w:rFonts w:ascii="Simplified Arabic" w:eastAsia="Times New Roman" w:hAnsi="Simplified Arabic" w:cs="Simplified Arabic"/>
          <w:b/>
          <w:bCs/>
          <w:sz w:val="28"/>
          <w:szCs w:val="28"/>
          <w:rtl/>
        </w:rPr>
      </w:pPr>
    </w:p>
    <w:p w:rsidR="00073030" w:rsidRPr="00330D55" w:rsidRDefault="00C7294D" w:rsidP="00882C8C">
      <w:pPr>
        <w:numPr>
          <w:ilvl w:val="0"/>
          <w:numId w:val="9"/>
        </w:numPr>
        <w:spacing w:after="0" w:line="240" w:lineRule="auto"/>
        <w:contextualSpacing/>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الفصل الأول</w:t>
      </w:r>
      <w:r w:rsidR="002C1D4D" w:rsidRPr="00330D55">
        <w:rPr>
          <w:rFonts w:ascii="Simplified Arabic" w:eastAsia="Times New Roman" w:hAnsi="Simplified Arabic" w:cs="Simplified Arabic"/>
          <w:sz w:val="28"/>
          <w:szCs w:val="28"/>
          <w:rtl/>
        </w:rPr>
        <w:t xml:space="preserve"> بعنوان أساسيات الدراسة:وقد تناول هذا الفصل</w:t>
      </w:r>
      <w:r w:rsidRPr="00330D55">
        <w:rPr>
          <w:rFonts w:ascii="Simplified Arabic" w:eastAsia="Times New Roman" w:hAnsi="Simplified Arabic" w:cs="Simplified Arabic"/>
          <w:sz w:val="28"/>
          <w:szCs w:val="28"/>
          <w:rtl/>
        </w:rPr>
        <w:t xml:space="preserve"> مقدمة عامة عن موضوع الدراسة، ثم مشكلة الدراسة، يليها </w:t>
      </w:r>
      <w:r w:rsidR="00AE3415" w:rsidRPr="00330D55">
        <w:rPr>
          <w:rFonts w:ascii="Simplified Arabic" w:eastAsia="Times New Roman" w:hAnsi="Simplified Arabic" w:cs="Simplified Arabic"/>
          <w:sz w:val="28"/>
          <w:szCs w:val="28"/>
          <w:rtl/>
        </w:rPr>
        <w:t>الأسئلة</w:t>
      </w:r>
      <w:r w:rsidRPr="00330D55">
        <w:rPr>
          <w:rFonts w:ascii="Simplified Arabic" w:eastAsia="Times New Roman" w:hAnsi="Simplified Arabic" w:cs="Simplified Arabic"/>
          <w:sz w:val="28"/>
          <w:szCs w:val="28"/>
          <w:rtl/>
        </w:rPr>
        <w:t xml:space="preserve"> ومن ثم الأهمية فالأهداف ومن ثم فرضيات الدراسة يليها أنموذج الدراسة</w:t>
      </w:r>
      <w:r w:rsidR="005034AA" w:rsidRPr="00330D55">
        <w:rPr>
          <w:rFonts w:ascii="Simplified Arabic" w:eastAsia="Times New Roman" w:hAnsi="Simplified Arabic" w:cs="Simplified Arabic"/>
          <w:sz w:val="28"/>
          <w:szCs w:val="28"/>
          <w:rtl/>
        </w:rPr>
        <w:t xml:space="preserve"> ومتغيراتها ثم حدود الدراسة ومحدداتها.</w:t>
      </w:r>
    </w:p>
    <w:p w:rsidR="00073030" w:rsidRPr="00330D55" w:rsidRDefault="00C7294D" w:rsidP="00882C8C">
      <w:pPr>
        <w:numPr>
          <w:ilvl w:val="0"/>
          <w:numId w:val="9"/>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الفصل الثاني</w:t>
      </w:r>
      <w:r w:rsidR="002C1D4D" w:rsidRPr="00330D55">
        <w:rPr>
          <w:rFonts w:ascii="Simplified Arabic" w:eastAsia="Times New Roman" w:hAnsi="Simplified Arabic" w:cs="Simplified Arabic"/>
          <w:sz w:val="28"/>
          <w:szCs w:val="28"/>
          <w:rtl/>
        </w:rPr>
        <w:t xml:space="preserve"> بعنوان </w:t>
      </w:r>
      <w:r w:rsidRPr="00330D55">
        <w:rPr>
          <w:rFonts w:ascii="Simplified Arabic" w:eastAsia="Times New Roman" w:hAnsi="Simplified Arabic" w:cs="Simplified Arabic"/>
          <w:sz w:val="28"/>
          <w:szCs w:val="28"/>
          <w:rtl/>
        </w:rPr>
        <w:t>الإطار النظري والدراسات السابقة:</w:t>
      </w:r>
      <w:r w:rsidR="002C1D4D" w:rsidRPr="00330D55">
        <w:rPr>
          <w:rFonts w:ascii="Simplified Arabic" w:eastAsia="Times New Roman" w:hAnsi="Simplified Arabic" w:cs="Simplified Arabic"/>
          <w:sz w:val="28"/>
          <w:szCs w:val="28"/>
          <w:rtl/>
        </w:rPr>
        <w:t xml:space="preserve"> وقد</w:t>
      </w:r>
      <w:r w:rsidRPr="00330D55">
        <w:rPr>
          <w:rFonts w:ascii="Simplified Arabic" w:eastAsia="Times New Roman" w:hAnsi="Simplified Arabic" w:cs="Simplified Arabic"/>
          <w:sz w:val="28"/>
          <w:szCs w:val="28"/>
          <w:rtl/>
        </w:rPr>
        <w:t xml:space="preserve"> تناول هذا الفصل مفهوم التحول الرقمي وواقعه بشكل عام وبشكل خاص في وزارة النقل والمواصلات، ثم الانتقال </w:t>
      </w:r>
      <w:r w:rsidR="005034AA" w:rsidRPr="00330D55">
        <w:rPr>
          <w:rFonts w:ascii="Simplified Arabic" w:eastAsia="Times New Roman" w:hAnsi="Simplified Arabic" w:cs="Simplified Arabic"/>
          <w:sz w:val="28"/>
          <w:szCs w:val="28"/>
          <w:rtl/>
        </w:rPr>
        <w:t>لأهميته وأهدافه وفوائده</w:t>
      </w:r>
      <w:r w:rsidRPr="00330D55">
        <w:rPr>
          <w:rFonts w:ascii="Simplified Arabic" w:eastAsia="Times New Roman" w:hAnsi="Simplified Arabic" w:cs="Simplified Arabic"/>
          <w:sz w:val="28"/>
          <w:szCs w:val="28"/>
          <w:rtl/>
        </w:rPr>
        <w:t xml:space="preserve">، </w:t>
      </w:r>
      <w:r w:rsidR="005034AA" w:rsidRPr="00330D55">
        <w:rPr>
          <w:rFonts w:ascii="Simplified Arabic" w:eastAsia="Times New Roman" w:hAnsi="Simplified Arabic" w:cs="Simplified Arabic"/>
          <w:sz w:val="28"/>
          <w:szCs w:val="28"/>
          <w:rtl/>
        </w:rPr>
        <w:t xml:space="preserve">بالإضافة لأبعاد التحول الرقمي والمعيقات التي تواجه تطبيقه، </w:t>
      </w:r>
      <w:r w:rsidRPr="00330D55">
        <w:rPr>
          <w:rFonts w:ascii="Simplified Arabic" w:eastAsia="Times New Roman" w:hAnsi="Simplified Arabic" w:cs="Simplified Arabic"/>
          <w:sz w:val="28"/>
          <w:szCs w:val="28"/>
          <w:rtl/>
        </w:rPr>
        <w:t xml:space="preserve">بعد ذلك تم </w:t>
      </w:r>
      <w:r w:rsidR="005034AA" w:rsidRPr="00330D55">
        <w:rPr>
          <w:rFonts w:ascii="Simplified Arabic" w:eastAsia="Times New Roman" w:hAnsi="Simplified Arabic" w:cs="Simplified Arabic"/>
          <w:sz w:val="28"/>
          <w:szCs w:val="28"/>
          <w:rtl/>
        </w:rPr>
        <w:t xml:space="preserve">تناول الأداء المؤسسي </w:t>
      </w:r>
      <w:r w:rsidR="002602F6" w:rsidRPr="00330D55">
        <w:rPr>
          <w:rFonts w:ascii="Simplified Arabic" w:eastAsia="Times New Roman" w:hAnsi="Simplified Arabic" w:cs="Simplified Arabic"/>
          <w:sz w:val="28"/>
          <w:szCs w:val="28"/>
          <w:rtl/>
        </w:rPr>
        <w:t>من حيث المفهوم والأهمية والخصائص والأبعاد، بعد ذلك تم الانتقالل</w:t>
      </w:r>
      <w:r w:rsidRPr="00330D55">
        <w:rPr>
          <w:rFonts w:ascii="Simplified Arabic" w:eastAsia="Times New Roman" w:hAnsi="Simplified Arabic" w:cs="Simplified Arabic"/>
          <w:sz w:val="28"/>
          <w:szCs w:val="28"/>
          <w:rtl/>
        </w:rPr>
        <w:t>ممارسات</w:t>
      </w:r>
      <w:r w:rsidR="002602F6" w:rsidRPr="00330D55">
        <w:rPr>
          <w:rFonts w:ascii="Simplified Arabic" w:eastAsia="Times New Roman" w:hAnsi="Simplified Arabic" w:cs="Simplified Arabic"/>
          <w:sz w:val="28"/>
          <w:szCs w:val="28"/>
          <w:rtl/>
        </w:rPr>
        <w:t xml:space="preserve"> ادارة</w:t>
      </w:r>
      <w:r w:rsidRPr="00330D55">
        <w:rPr>
          <w:rFonts w:ascii="Simplified Arabic" w:eastAsia="Times New Roman" w:hAnsi="Simplified Arabic" w:cs="Simplified Arabic"/>
          <w:sz w:val="28"/>
          <w:szCs w:val="28"/>
          <w:rtl/>
        </w:rPr>
        <w:t xml:space="preserve"> الموارد البشرية </w:t>
      </w:r>
      <w:r w:rsidR="002602F6" w:rsidRPr="00330D55">
        <w:rPr>
          <w:rFonts w:ascii="Simplified Arabic" w:eastAsia="Times New Roman" w:hAnsi="Simplified Arabic" w:cs="Simplified Arabic"/>
          <w:sz w:val="28"/>
          <w:szCs w:val="28"/>
          <w:rtl/>
        </w:rPr>
        <w:t xml:space="preserve">الرقمية من حيث المفهوم والمتطلبات والأبعاد، </w:t>
      </w:r>
      <w:r w:rsidRPr="00330D55">
        <w:rPr>
          <w:rFonts w:ascii="Simplified Arabic" w:eastAsia="Times New Roman" w:hAnsi="Simplified Arabic" w:cs="Simplified Arabic"/>
          <w:sz w:val="28"/>
          <w:szCs w:val="28"/>
          <w:rtl/>
        </w:rPr>
        <w:t>وتم اختتام الفصل الثاني بالدراسات السابقة العربية والأجنبية ذات العلاقة بموضوع الدراسة ومن ثم التعقيب عليها.</w:t>
      </w:r>
    </w:p>
    <w:p w:rsidR="00C7294D" w:rsidRPr="00330D55" w:rsidRDefault="00C7294D" w:rsidP="00882C8C">
      <w:pPr>
        <w:numPr>
          <w:ilvl w:val="0"/>
          <w:numId w:val="9"/>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الفصل الثالث</w:t>
      </w:r>
      <w:r w:rsidR="002C1D4D" w:rsidRPr="00330D55">
        <w:rPr>
          <w:rFonts w:ascii="Simplified Arabic" w:eastAsia="Times New Roman" w:hAnsi="Simplified Arabic" w:cs="Simplified Arabic"/>
          <w:sz w:val="28"/>
          <w:szCs w:val="28"/>
          <w:rtl/>
        </w:rPr>
        <w:t xml:space="preserve"> بعنوان</w:t>
      </w:r>
      <w:r w:rsidRPr="00330D55">
        <w:rPr>
          <w:rFonts w:ascii="Simplified Arabic" w:eastAsia="Times New Roman" w:hAnsi="Simplified Arabic" w:cs="Simplified Arabic"/>
          <w:sz w:val="28"/>
          <w:szCs w:val="28"/>
          <w:rtl/>
        </w:rPr>
        <w:t xml:space="preserve"> منهجية وإجراءات الدراسة</w:t>
      </w:r>
      <w:r w:rsidR="002C1D4D" w:rsidRPr="00330D55">
        <w:rPr>
          <w:rFonts w:ascii="Simplified Arabic" w:eastAsia="Times New Roman" w:hAnsi="Simplified Arabic" w:cs="Simplified Arabic"/>
          <w:sz w:val="28"/>
          <w:szCs w:val="28"/>
          <w:rtl/>
        </w:rPr>
        <w:t>: وقد تناول</w:t>
      </w:r>
      <w:r w:rsidRPr="00330D55">
        <w:rPr>
          <w:rFonts w:ascii="Simplified Arabic" w:eastAsia="Times New Roman" w:hAnsi="Simplified Arabic" w:cs="Simplified Arabic"/>
          <w:sz w:val="28"/>
          <w:szCs w:val="28"/>
          <w:rtl/>
        </w:rPr>
        <w:t xml:space="preserve"> هذا الفصل المنهجية التي اتبعتها الباحثة في إعداد دراستها والأداة التي استخدمتها من اجل الإجابة على أسئلة الدراسة واختبار فرضياتها، بحيث </w:t>
      </w:r>
      <w:r w:rsidR="002C1D4D" w:rsidRPr="00330D55">
        <w:rPr>
          <w:rFonts w:ascii="Simplified Arabic" w:eastAsia="Times New Roman" w:hAnsi="Simplified Arabic" w:cs="Simplified Arabic"/>
          <w:sz w:val="28"/>
          <w:szCs w:val="28"/>
          <w:rtl/>
        </w:rPr>
        <w:t>تضمن</w:t>
      </w:r>
      <w:r w:rsidRPr="00330D55">
        <w:rPr>
          <w:rFonts w:ascii="Simplified Arabic" w:eastAsia="Times New Roman" w:hAnsi="Simplified Arabic" w:cs="Simplified Arabic"/>
          <w:sz w:val="28"/>
          <w:szCs w:val="28"/>
          <w:rtl/>
        </w:rPr>
        <w:t xml:space="preserve"> هذا الفصل الاختبارات التي استخدمتها الباحثة من اجل فحص صدق وثبات الأداة</w:t>
      </w:r>
      <w:r w:rsidR="002602F6" w:rsidRPr="00330D55">
        <w:rPr>
          <w:rFonts w:ascii="Simplified Arabic" w:eastAsia="Times New Roman" w:hAnsi="Simplified Arabic" w:cs="Simplified Arabic"/>
          <w:sz w:val="28"/>
          <w:szCs w:val="28"/>
          <w:rtl/>
        </w:rPr>
        <w:t xml:space="preserve"> واختبار توزيع البيانات،</w:t>
      </w:r>
      <w:r w:rsidR="00F15869" w:rsidRPr="00330D55">
        <w:rPr>
          <w:rFonts w:ascii="Simplified Arabic" w:eastAsia="Times New Roman" w:hAnsi="Simplified Arabic" w:cs="Simplified Arabic"/>
          <w:sz w:val="28"/>
          <w:szCs w:val="28"/>
          <w:rtl/>
        </w:rPr>
        <w:t xml:space="preserve"> وتناول أيضا مجتمع الدراسة وعينتها</w:t>
      </w:r>
      <w:r w:rsidRPr="00330D55">
        <w:rPr>
          <w:rFonts w:ascii="Simplified Arabic" w:eastAsia="Times New Roman" w:hAnsi="Simplified Arabic" w:cs="Simplified Arabic"/>
          <w:sz w:val="28"/>
          <w:szCs w:val="28"/>
          <w:rtl/>
        </w:rPr>
        <w:t xml:space="preserve"> وخصائص المبحوثين</w:t>
      </w:r>
      <w:r w:rsidR="002602F6" w:rsidRPr="00330D55">
        <w:rPr>
          <w:rFonts w:ascii="Simplified Arabic" w:eastAsia="Times New Roman" w:hAnsi="Simplified Arabic" w:cs="Simplified Arabic"/>
          <w:sz w:val="28"/>
          <w:szCs w:val="28"/>
          <w:rtl/>
        </w:rPr>
        <w:t xml:space="preserve"> ومصادر جمع البيانات.</w:t>
      </w:r>
    </w:p>
    <w:p w:rsidR="00073030" w:rsidRPr="00330D55" w:rsidRDefault="00C7294D" w:rsidP="00882C8C">
      <w:pPr>
        <w:numPr>
          <w:ilvl w:val="0"/>
          <w:numId w:val="9"/>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الفصل الرابع</w:t>
      </w:r>
      <w:r w:rsidR="002C1D4D" w:rsidRPr="00330D55">
        <w:rPr>
          <w:rFonts w:ascii="Simplified Arabic" w:eastAsia="Times New Roman" w:hAnsi="Simplified Arabic" w:cs="Simplified Arabic"/>
          <w:sz w:val="28"/>
          <w:szCs w:val="28"/>
          <w:rtl/>
        </w:rPr>
        <w:t xml:space="preserve"> بعنوان </w:t>
      </w:r>
      <w:r w:rsidRPr="00330D55">
        <w:rPr>
          <w:rFonts w:ascii="Simplified Arabic" w:eastAsia="Times New Roman" w:hAnsi="Simplified Arabic" w:cs="Simplified Arabic"/>
          <w:sz w:val="28"/>
          <w:szCs w:val="28"/>
          <w:rtl/>
        </w:rPr>
        <w:t>النتائج ومناقشتها</w:t>
      </w:r>
      <w:r w:rsidR="002C1D4D" w:rsidRPr="00330D55">
        <w:rPr>
          <w:rFonts w:ascii="Simplified Arabic" w:eastAsia="Times New Roman" w:hAnsi="Simplified Arabic" w:cs="Simplified Arabic"/>
          <w:sz w:val="28"/>
          <w:szCs w:val="28"/>
          <w:rtl/>
        </w:rPr>
        <w:t>:</w:t>
      </w:r>
      <w:r w:rsidRPr="00330D55">
        <w:rPr>
          <w:rFonts w:ascii="Simplified Arabic" w:eastAsia="Times New Roman" w:hAnsi="Simplified Arabic" w:cs="Simplified Arabic"/>
          <w:sz w:val="28"/>
          <w:szCs w:val="28"/>
          <w:rtl/>
        </w:rPr>
        <w:t xml:space="preserve"> بحيث تضمن هذا الفصل عرضا لنتائج التحليل الإحصائي للبيانات</w:t>
      </w:r>
      <w:r w:rsidR="00AE3415" w:rsidRPr="00330D55">
        <w:rPr>
          <w:rFonts w:ascii="Simplified Arabic" w:eastAsia="Times New Roman" w:hAnsi="Simplified Arabic" w:cs="Simplified Arabic"/>
          <w:sz w:val="28"/>
          <w:szCs w:val="28"/>
          <w:rtl/>
        </w:rPr>
        <w:t>،و</w:t>
      </w:r>
      <w:r w:rsidRPr="00330D55">
        <w:rPr>
          <w:rFonts w:ascii="Simplified Arabic" w:eastAsia="Times New Roman" w:hAnsi="Simplified Arabic" w:cs="Simplified Arabic"/>
          <w:sz w:val="28"/>
          <w:szCs w:val="28"/>
          <w:rtl/>
        </w:rPr>
        <w:t>التي تم الحصول عليها من أداة الدراسة، وتم مناقشة النتائج في ضوء الدراسات السابقة، وأخيرا تم تلخيص نتائج الدراسة.</w:t>
      </w:r>
    </w:p>
    <w:p w:rsidR="00C7294D" w:rsidRPr="00330D55" w:rsidRDefault="00C7294D" w:rsidP="00882C8C">
      <w:pPr>
        <w:numPr>
          <w:ilvl w:val="0"/>
          <w:numId w:val="9"/>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الفصل الخامس</w:t>
      </w:r>
      <w:r w:rsidR="002C1D4D" w:rsidRPr="00330D55">
        <w:rPr>
          <w:rFonts w:ascii="Simplified Arabic" w:eastAsia="Times New Roman" w:hAnsi="Simplified Arabic" w:cs="Simplified Arabic"/>
          <w:sz w:val="28"/>
          <w:szCs w:val="28"/>
          <w:rtl/>
        </w:rPr>
        <w:t xml:space="preserve"> بعنوان</w:t>
      </w:r>
      <w:r w:rsidRPr="00330D55">
        <w:rPr>
          <w:rFonts w:ascii="Simplified Arabic" w:eastAsia="Times New Roman" w:hAnsi="Simplified Arabic" w:cs="Simplified Arabic"/>
          <w:sz w:val="28"/>
          <w:szCs w:val="28"/>
          <w:rtl/>
        </w:rPr>
        <w:t>الاستنتاجات والتوصيات</w:t>
      </w:r>
      <w:r w:rsidR="002C1D4D" w:rsidRPr="00330D55">
        <w:rPr>
          <w:rFonts w:ascii="Simplified Arabic" w:eastAsia="Times New Roman" w:hAnsi="Simplified Arabic" w:cs="Simplified Arabic"/>
          <w:sz w:val="28"/>
          <w:szCs w:val="28"/>
          <w:rtl/>
        </w:rPr>
        <w:t xml:space="preserve">: </w:t>
      </w:r>
      <w:r w:rsidRPr="00330D55">
        <w:rPr>
          <w:rFonts w:ascii="Simplified Arabic" w:eastAsia="Times New Roman" w:hAnsi="Simplified Arabic" w:cs="Simplified Arabic"/>
          <w:sz w:val="28"/>
          <w:szCs w:val="28"/>
          <w:rtl/>
        </w:rPr>
        <w:t>و</w:t>
      </w:r>
      <w:r w:rsidR="002C1D4D" w:rsidRPr="00330D55">
        <w:rPr>
          <w:rFonts w:ascii="Simplified Arabic" w:eastAsia="Times New Roman" w:hAnsi="Simplified Arabic" w:cs="Simplified Arabic"/>
          <w:sz w:val="28"/>
          <w:szCs w:val="28"/>
          <w:rtl/>
        </w:rPr>
        <w:t xml:space="preserve">قد </w:t>
      </w:r>
      <w:r w:rsidRPr="00330D55">
        <w:rPr>
          <w:rFonts w:ascii="Simplified Arabic" w:eastAsia="Times New Roman" w:hAnsi="Simplified Arabic" w:cs="Simplified Arabic"/>
          <w:sz w:val="28"/>
          <w:szCs w:val="28"/>
          <w:rtl/>
        </w:rPr>
        <w:t>تضمن هذا الفصل الاستنتاجات التي استنتجتها الباحثة من نتائج الدراسة ومن ثم عرض التوصيات المبنية على الاستنتاجات.</w:t>
      </w:r>
    </w:p>
    <w:p w:rsidR="00464D14" w:rsidRPr="00330D55" w:rsidRDefault="002C1D4D" w:rsidP="00882C8C">
      <w:pPr>
        <w:pStyle w:val="ListParagraph"/>
        <w:numPr>
          <w:ilvl w:val="0"/>
          <w:numId w:val="9"/>
        </w:numPr>
        <w:spacing w:after="0"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 xml:space="preserve">أخيرا تم </w:t>
      </w:r>
      <w:r w:rsidR="00C7294D" w:rsidRPr="00330D55">
        <w:rPr>
          <w:rFonts w:ascii="Simplified Arabic" w:eastAsia="Times New Roman" w:hAnsi="Simplified Arabic" w:cs="Simplified Arabic"/>
          <w:sz w:val="28"/>
          <w:szCs w:val="28"/>
          <w:rtl/>
        </w:rPr>
        <w:t xml:space="preserve">عرض قائمة بالمصادر والمراجع باللغة العربية والأجنبية التي تم استخدامها والرجوع </w:t>
      </w:r>
      <w:r w:rsidR="00AE3415" w:rsidRPr="00330D55">
        <w:rPr>
          <w:rFonts w:ascii="Simplified Arabic" w:eastAsia="Times New Roman" w:hAnsi="Simplified Arabic" w:cs="Simplified Arabic"/>
          <w:sz w:val="28"/>
          <w:szCs w:val="28"/>
          <w:rtl/>
        </w:rPr>
        <w:t>إ</w:t>
      </w:r>
      <w:r w:rsidR="00C7294D" w:rsidRPr="00330D55">
        <w:rPr>
          <w:rFonts w:ascii="Simplified Arabic" w:eastAsia="Times New Roman" w:hAnsi="Simplified Arabic" w:cs="Simplified Arabic"/>
          <w:sz w:val="28"/>
          <w:szCs w:val="28"/>
          <w:rtl/>
        </w:rPr>
        <w:t xml:space="preserve">ليها في الدراسة، ومن ثم وضع </w:t>
      </w:r>
      <w:r w:rsidR="00073030" w:rsidRPr="00330D55">
        <w:rPr>
          <w:rFonts w:ascii="Simplified Arabic" w:eastAsia="Times New Roman" w:hAnsi="Simplified Arabic" w:cs="Simplified Arabic"/>
          <w:sz w:val="28"/>
          <w:szCs w:val="28"/>
          <w:rtl/>
        </w:rPr>
        <w:t>فهرس</w:t>
      </w:r>
      <w:r w:rsidR="00C7294D" w:rsidRPr="00330D55">
        <w:rPr>
          <w:rFonts w:ascii="Simplified Arabic" w:eastAsia="Times New Roman" w:hAnsi="Simplified Arabic" w:cs="Simplified Arabic"/>
          <w:sz w:val="28"/>
          <w:szCs w:val="28"/>
          <w:rtl/>
        </w:rPr>
        <w:t xml:space="preserve"> بالملاحق </w:t>
      </w:r>
      <w:r w:rsidR="00073030" w:rsidRPr="00330D55">
        <w:rPr>
          <w:rFonts w:ascii="Simplified Arabic" w:eastAsia="Times New Roman" w:hAnsi="Simplified Arabic" w:cs="Simplified Arabic"/>
          <w:sz w:val="28"/>
          <w:szCs w:val="28"/>
          <w:rtl/>
        </w:rPr>
        <w:t>والأشكال والجداول والمحتويات</w:t>
      </w:r>
      <w:r w:rsidR="00C7294D" w:rsidRPr="00330D55">
        <w:rPr>
          <w:rFonts w:ascii="Simplified Arabic" w:eastAsia="Times New Roman" w:hAnsi="Simplified Arabic" w:cs="Simplified Arabic"/>
          <w:sz w:val="28"/>
          <w:szCs w:val="28"/>
          <w:rtl/>
        </w:rPr>
        <w:t>.</w:t>
      </w:r>
    </w:p>
    <w:p w:rsidR="00464D14" w:rsidRPr="00330D55" w:rsidRDefault="00464D14" w:rsidP="00464D14">
      <w:pPr>
        <w:spacing w:after="0" w:line="240" w:lineRule="auto"/>
        <w:jc w:val="both"/>
        <w:rPr>
          <w:rFonts w:ascii="Simplified Arabic" w:hAnsi="Simplified Arabic" w:cs="Simplified Arabic"/>
          <w:b/>
          <w:bCs/>
          <w:sz w:val="32"/>
          <w:szCs w:val="32"/>
          <w:rtl/>
        </w:rPr>
      </w:pPr>
    </w:p>
    <w:p w:rsidR="00464D14" w:rsidRPr="00330D55" w:rsidRDefault="00464D14" w:rsidP="00464D14">
      <w:pPr>
        <w:spacing w:after="0" w:line="240" w:lineRule="auto"/>
        <w:jc w:val="both"/>
        <w:rPr>
          <w:rFonts w:ascii="Simplified Arabic" w:hAnsi="Simplified Arabic" w:cs="Simplified Arabic"/>
          <w:b/>
          <w:bCs/>
          <w:sz w:val="32"/>
          <w:szCs w:val="32"/>
          <w:rtl/>
        </w:rPr>
      </w:pPr>
    </w:p>
    <w:p w:rsidR="00464D14" w:rsidRPr="00330D55" w:rsidRDefault="00464D14" w:rsidP="00464D14">
      <w:pPr>
        <w:spacing w:after="0" w:line="240" w:lineRule="auto"/>
        <w:jc w:val="both"/>
        <w:rPr>
          <w:rFonts w:ascii="Simplified Arabic" w:hAnsi="Simplified Arabic" w:cs="Simplified Arabic"/>
          <w:b/>
          <w:bCs/>
          <w:sz w:val="32"/>
          <w:szCs w:val="32"/>
          <w:rtl/>
        </w:rPr>
      </w:pPr>
    </w:p>
    <w:p w:rsidR="00464D14" w:rsidRPr="00330D55" w:rsidRDefault="00464D14" w:rsidP="00464D14">
      <w:pPr>
        <w:spacing w:after="0" w:line="240" w:lineRule="auto"/>
        <w:jc w:val="both"/>
        <w:rPr>
          <w:rFonts w:ascii="Simplified Arabic" w:hAnsi="Simplified Arabic" w:cs="Simplified Arabic"/>
          <w:b/>
          <w:bCs/>
          <w:sz w:val="32"/>
          <w:szCs w:val="32"/>
          <w:rtl/>
        </w:rPr>
      </w:pPr>
    </w:p>
    <w:p w:rsidR="00A10AFC" w:rsidRPr="00330D55" w:rsidRDefault="00A10AFC" w:rsidP="00464D14">
      <w:pPr>
        <w:spacing w:after="0" w:line="240" w:lineRule="auto"/>
        <w:jc w:val="both"/>
        <w:rPr>
          <w:rFonts w:ascii="Simplified Arabic" w:hAnsi="Simplified Arabic" w:cs="Simplified Arabic"/>
          <w:b/>
          <w:bCs/>
          <w:sz w:val="32"/>
          <w:szCs w:val="32"/>
          <w:rtl/>
        </w:rPr>
      </w:pPr>
    </w:p>
    <w:p w:rsidR="00A10AFC" w:rsidRPr="00330D55" w:rsidRDefault="00A10AFC" w:rsidP="00464D14">
      <w:pPr>
        <w:spacing w:after="0" w:line="240" w:lineRule="auto"/>
        <w:jc w:val="both"/>
        <w:rPr>
          <w:rFonts w:ascii="Simplified Arabic" w:hAnsi="Simplified Arabic" w:cs="Simplified Arabic"/>
          <w:b/>
          <w:bCs/>
          <w:sz w:val="32"/>
          <w:szCs w:val="32"/>
          <w:rtl/>
        </w:rPr>
      </w:pPr>
    </w:p>
    <w:p w:rsidR="007066A1" w:rsidRDefault="007066A1" w:rsidP="00464D14">
      <w:pPr>
        <w:spacing w:after="0" w:line="240" w:lineRule="auto"/>
        <w:jc w:val="both"/>
        <w:rPr>
          <w:rFonts w:ascii="Simplified Arabic" w:hAnsi="Simplified Arabic" w:cs="Simplified Arabic"/>
          <w:b/>
          <w:bCs/>
          <w:sz w:val="32"/>
          <w:szCs w:val="32"/>
          <w:rtl/>
        </w:rPr>
      </w:pPr>
    </w:p>
    <w:p w:rsidR="007066A1" w:rsidRDefault="007066A1" w:rsidP="00464D14">
      <w:pPr>
        <w:spacing w:after="0" w:line="240" w:lineRule="auto"/>
        <w:jc w:val="both"/>
        <w:rPr>
          <w:rFonts w:ascii="Simplified Arabic" w:hAnsi="Simplified Arabic" w:cs="Simplified Arabic"/>
          <w:b/>
          <w:bCs/>
          <w:sz w:val="32"/>
          <w:szCs w:val="32"/>
          <w:rtl/>
        </w:rPr>
      </w:pPr>
    </w:p>
    <w:p w:rsidR="007066A1" w:rsidRDefault="007066A1" w:rsidP="00464D14">
      <w:pPr>
        <w:spacing w:after="0" w:line="240" w:lineRule="auto"/>
        <w:jc w:val="both"/>
        <w:rPr>
          <w:rFonts w:ascii="Simplified Arabic" w:hAnsi="Simplified Arabic" w:cs="Simplified Arabic"/>
          <w:b/>
          <w:bCs/>
          <w:sz w:val="32"/>
          <w:szCs w:val="32"/>
          <w:rtl/>
        </w:rPr>
      </w:pPr>
    </w:p>
    <w:p w:rsidR="00C745E8" w:rsidRDefault="00C745E8" w:rsidP="00464D14">
      <w:pPr>
        <w:spacing w:after="0" w:line="240" w:lineRule="auto"/>
        <w:jc w:val="both"/>
        <w:rPr>
          <w:rFonts w:ascii="Simplified Arabic" w:hAnsi="Simplified Arabic" w:cs="Simplified Arabic"/>
          <w:b/>
          <w:bCs/>
          <w:sz w:val="32"/>
          <w:szCs w:val="32"/>
          <w:rtl/>
        </w:rPr>
      </w:pPr>
    </w:p>
    <w:p w:rsidR="00C745E8" w:rsidRDefault="00C745E8" w:rsidP="00464D14">
      <w:pPr>
        <w:spacing w:after="0" w:line="240" w:lineRule="auto"/>
        <w:jc w:val="both"/>
        <w:rPr>
          <w:rFonts w:ascii="Simplified Arabic" w:hAnsi="Simplified Arabic" w:cs="Simplified Arabic"/>
          <w:b/>
          <w:bCs/>
          <w:sz w:val="32"/>
          <w:szCs w:val="32"/>
          <w:rtl/>
        </w:rPr>
      </w:pPr>
    </w:p>
    <w:p w:rsidR="00C745E8" w:rsidRDefault="00C745E8" w:rsidP="00464D14">
      <w:pPr>
        <w:spacing w:after="0" w:line="240" w:lineRule="auto"/>
        <w:jc w:val="both"/>
        <w:rPr>
          <w:rFonts w:ascii="Simplified Arabic" w:hAnsi="Simplified Arabic" w:cs="Simplified Arabic"/>
          <w:b/>
          <w:bCs/>
          <w:sz w:val="32"/>
          <w:szCs w:val="32"/>
          <w:rtl/>
        </w:rPr>
      </w:pPr>
    </w:p>
    <w:p w:rsidR="00C745E8" w:rsidRDefault="00C745E8" w:rsidP="00464D14">
      <w:pPr>
        <w:spacing w:after="0" w:line="240" w:lineRule="auto"/>
        <w:jc w:val="both"/>
        <w:rPr>
          <w:rFonts w:ascii="Simplified Arabic" w:hAnsi="Simplified Arabic" w:cs="Simplified Arabic"/>
          <w:b/>
          <w:bCs/>
          <w:sz w:val="32"/>
          <w:szCs w:val="32"/>
          <w:rtl/>
        </w:rPr>
      </w:pPr>
    </w:p>
    <w:p w:rsidR="00C745E8" w:rsidRDefault="00C745E8" w:rsidP="00464D14">
      <w:pPr>
        <w:spacing w:after="0" w:line="240" w:lineRule="auto"/>
        <w:jc w:val="both"/>
        <w:rPr>
          <w:rFonts w:ascii="Simplified Arabic" w:hAnsi="Simplified Arabic" w:cs="Simplified Arabic"/>
          <w:b/>
          <w:bCs/>
          <w:sz w:val="32"/>
          <w:szCs w:val="32"/>
          <w:rtl/>
        </w:rPr>
      </w:pPr>
    </w:p>
    <w:p w:rsidR="00C745E8" w:rsidRDefault="00C745E8" w:rsidP="00464D14">
      <w:pPr>
        <w:spacing w:after="0" w:line="240" w:lineRule="auto"/>
        <w:jc w:val="both"/>
        <w:rPr>
          <w:rFonts w:ascii="Simplified Arabic" w:hAnsi="Simplified Arabic" w:cs="Simplified Arabic"/>
          <w:b/>
          <w:bCs/>
          <w:sz w:val="32"/>
          <w:szCs w:val="32"/>
          <w:rtl/>
        </w:rPr>
      </w:pPr>
    </w:p>
    <w:p w:rsidR="00C745E8" w:rsidRDefault="00C745E8" w:rsidP="00464D14">
      <w:pPr>
        <w:spacing w:after="0" w:line="240" w:lineRule="auto"/>
        <w:jc w:val="both"/>
        <w:rPr>
          <w:rFonts w:ascii="Simplified Arabic" w:hAnsi="Simplified Arabic" w:cs="Simplified Arabic"/>
          <w:b/>
          <w:bCs/>
          <w:sz w:val="32"/>
          <w:szCs w:val="32"/>
          <w:rtl/>
        </w:rPr>
      </w:pPr>
    </w:p>
    <w:p w:rsidR="00C745E8" w:rsidRDefault="00C745E8" w:rsidP="00464D14">
      <w:pPr>
        <w:spacing w:after="0" w:line="240" w:lineRule="auto"/>
        <w:jc w:val="both"/>
        <w:rPr>
          <w:rFonts w:ascii="Simplified Arabic" w:hAnsi="Simplified Arabic" w:cs="Simplified Arabic"/>
          <w:b/>
          <w:bCs/>
          <w:sz w:val="32"/>
          <w:szCs w:val="32"/>
          <w:rtl/>
        </w:rPr>
      </w:pPr>
    </w:p>
    <w:p w:rsidR="00CC37D5" w:rsidRDefault="00CC37D5" w:rsidP="00464D14">
      <w:pPr>
        <w:spacing w:after="0" w:line="240" w:lineRule="auto"/>
        <w:jc w:val="both"/>
        <w:rPr>
          <w:rFonts w:ascii="Simplified Arabic" w:hAnsi="Simplified Arabic" w:cs="Simplified Arabic"/>
          <w:b/>
          <w:bCs/>
          <w:sz w:val="32"/>
          <w:szCs w:val="32"/>
          <w:rtl/>
        </w:rPr>
      </w:pPr>
    </w:p>
    <w:p w:rsidR="00CC37D5" w:rsidRDefault="00CC37D5" w:rsidP="00464D14">
      <w:pPr>
        <w:spacing w:after="0" w:line="240" w:lineRule="auto"/>
        <w:jc w:val="both"/>
        <w:rPr>
          <w:rFonts w:ascii="Simplified Arabic" w:hAnsi="Simplified Arabic" w:cs="Simplified Arabic"/>
          <w:b/>
          <w:bCs/>
          <w:sz w:val="32"/>
          <w:szCs w:val="32"/>
          <w:rtl/>
        </w:rPr>
      </w:pPr>
    </w:p>
    <w:p w:rsidR="00CC37D5" w:rsidRDefault="00CC37D5" w:rsidP="00464D14">
      <w:pPr>
        <w:spacing w:after="0" w:line="240" w:lineRule="auto"/>
        <w:jc w:val="both"/>
        <w:rPr>
          <w:rFonts w:ascii="Simplified Arabic" w:hAnsi="Simplified Arabic" w:cs="Simplified Arabic"/>
          <w:b/>
          <w:bCs/>
          <w:sz w:val="32"/>
          <w:szCs w:val="32"/>
          <w:rtl/>
        </w:rPr>
      </w:pPr>
    </w:p>
    <w:p w:rsidR="00CC37D5" w:rsidRDefault="00CC37D5" w:rsidP="00464D14">
      <w:pPr>
        <w:spacing w:after="0" w:line="240" w:lineRule="auto"/>
        <w:jc w:val="both"/>
        <w:rPr>
          <w:rFonts w:ascii="Simplified Arabic" w:hAnsi="Simplified Arabic" w:cs="Simplified Arabic"/>
          <w:b/>
          <w:bCs/>
          <w:sz w:val="32"/>
          <w:szCs w:val="32"/>
          <w:rtl/>
        </w:rPr>
      </w:pPr>
    </w:p>
    <w:p w:rsidR="00CC37D5" w:rsidRDefault="00CC37D5" w:rsidP="00464D14">
      <w:pPr>
        <w:spacing w:after="0" w:line="240" w:lineRule="auto"/>
        <w:jc w:val="both"/>
        <w:rPr>
          <w:rFonts w:ascii="Simplified Arabic" w:hAnsi="Simplified Arabic" w:cs="Simplified Arabic"/>
          <w:b/>
          <w:bCs/>
          <w:sz w:val="32"/>
          <w:szCs w:val="32"/>
          <w:rtl/>
        </w:rPr>
      </w:pPr>
    </w:p>
    <w:p w:rsidR="00CC37D5" w:rsidRDefault="00CC37D5" w:rsidP="00464D14">
      <w:pPr>
        <w:spacing w:after="0" w:line="240" w:lineRule="auto"/>
        <w:jc w:val="both"/>
        <w:rPr>
          <w:rFonts w:ascii="Simplified Arabic" w:hAnsi="Simplified Arabic" w:cs="Simplified Arabic"/>
          <w:b/>
          <w:bCs/>
          <w:sz w:val="32"/>
          <w:szCs w:val="32"/>
          <w:rtl/>
        </w:rPr>
      </w:pPr>
    </w:p>
    <w:p w:rsidR="0005124A" w:rsidRDefault="0005124A" w:rsidP="00464D14">
      <w:pPr>
        <w:spacing w:after="0" w:line="240" w:lineRule="auto"/>
        <w:jc w:val="both"/>
        <w:rPr>
          <w:rFonts w:ascii="Simplified Arabic" w:hAnsi="Simplified Arabic" w:cs="Simplified Arabic"/>
          <w:b/>
          <w:bCs/>
          <w:sz w:val="32"/>
          <w:szCs w:val="32"/>
          <w:rtl/>
        </w:rPr>
      </w:pPr>
    </w:p>
    <w:p w:rsidR="0005124A" w:rsidRDefault="0005124A" w:rsidP="00464D14">
      <w:pPr>
        <w:spacing w:after="0" w:line="240" w:lineRule="auto"/>
        <w:jc w:val="both"/>
        <w:rPr>
          <w:rFonts w:ascii="Simplified Arabic" w:hAnsi="Simplified Arabic" w:cs="Simplified Arabic"/>
          <w:b/>
          <w:bCs/>
          <w:sz w:val="32"/>
          <w:szCs w:val="32"/>
          <w:rtl/>
        </w:rPr>
      </w:pPr>
    </w:p>
    <w:p w:rsidR="0005124A" w:rsidRDefault="0005124A" w:rsidP="00464D14">
      <w:pPr>
        <w:spacing w:after="0" w:line="240" w:lineRule="auto"/>
        <w:jc w:val="both"/>
        <w:rPr>
          <w:rFonts w:ascii="Simplified Arabic" w:hAnsi="Simplified Arabic" w:cs="Simplified Arabic"/>
          <w:b/>
          <w:bCs/>
          <w:sz w:val="32"/>
          <w:szCs w:val="32"/>
          <w:rtl/>
        </w:rPr>
      </w:pPr>
    </w:p>
    <w:p w:rsidR="0005124A" w:rsidRDefault="0005124A" w:rsidP="00464D14">
      <w:pPr>
        <w:spacing w:after="0" w:line="240" w:lineRule="auto"/>
        <w:jc w:val="both"/>
        <w:rPr>
          <w:rFonts w:ascii="Simplified Arabic" w:hAnsi="Simplified Arabic" w:cs="Simplified Arabic"/>
          <w:b/>
          <w:bCs/>
          <w:sz w:val="32"/>
          <w:szCs w:val="32"/>
          <w:rtl/>
        </w:rPr>
      </w:pPr>
    </w:p>
    <w:p w:rsidR="0005124A" w:rsidRDefault="0005124A" w:rsidP="00464D14">
      <w:pPr>
        <w:spacing w:after="0" w:line="240" w:lineRule="auto"/>
        <w:jc w:val="both"/>
        <w:rPr>
          <w:rFonts w:ascii="Simplified Arabic" w:hAnsi="Simplified Arabic" w:cs="Simplified Arabic"/>
          <w:b/>
          <w:bCs/>
          <w:sz w:val="32"/>
          <w:szCs w:val="32"/>
          <w:rtl/>
        </w:rPr>
      </w:pPr>
    </w:p>
    <w:p w:rsidR="0005124A" w:rsidRDefault="0005124A" w:rsidP="00464D14">
      <w:pPr>
        <w:spacing w:after="0" w:line="240" w:lineRule="auto"/>
        <w:jc w:val="both"/>
        <w:rPr>
          <w:rFonts w:ascii="Simplified Arabic" w:hAnsi="Simplified Arabic" w:cs="Simplified Arabic"/>
          <w:b/>
          <w:bCs/>
          <w:sz w:val="32"/>
          <w:szCs w:val="32"/>
          <w:rtl/>
        </w:rPr>
      </w:pPr>
    </w:p>
    <w:p w:rsidR="0005124A" w:rsidRDefault="0005124A" w:rsidP="00464D14">
      <w:pPr>
        <w:spacing w:after="0" w:line="240" w:lineRule="auto"/>
        <w:jc w:val="both"/>
        <w:rPr>
          <w:rFonts w:ascii="Simplified Arabic" w:hAnsi="Simplified Arabic" w:cs="Simplified Arabic"/>
          <w:b/>
          <w:bCs/>
          <w:sz w:val="32"/>
          <w:szCs w:val="32"/>
          <w:rtl/>
        </w:rPr>
      </w:pPr>
    </w:p>
    <w:p w:rsidR="0005124A" w:rsidRDefault="0005124A" w:rsidP="00464D14">
      <w:pPr>
        <w:spacing w:after="0" w:line="240" w:lineRule="auto"/>
        <w:jc w:val="both"/>
        <w:rPr>
          <w:rFonts w:ascii="Simplified Arabic" w:hAnsi="Simplified Arabic" w:cs="Simplified Arabic"/>
          <w:b/>
          <w:bCs/>
          <w:sz w:val="32"/>
          <w:szCs w:val="32"/>
          <w:rtl/>
        </w:rPr>
      </w:pPr>
    </w:p>
    <w:p w:rsidR="00B20B90" w:rsidRPr="00330D55" w:rsidRDefault="00B20B90" w:rsidP="00464D14">
      <w:pPr>
        <w:spacing w:after="0" w:line="240" w:lineRule="auto"/>
        <w:jc w:val="both"/>
        <w:rPr>
          <w:rFonts w:ascii="Simplified Arabic" w:eastAsia="Times New Roman" w:hAnsi="Simplified Arabic" w:cs="Simplified Arabic"/>
          <w:sz w:val="28"/>
          <w:szCs w:val="28"/>
          <w:rtl/>
        </w:rPr>
      </w:pPr>
      <w:r w:rsidRPr="00330D55">
        <w:rPr>
          <w:rFonts w:ascii="Simplified Arabic" w:hAnsi="Simplified Arabic" w:cs="Simplified Arabic"/>
          <w:b/>
          <w:bCs/>
          <w:sz w:val="32"/>
          <w:szCs w:val="32"/>
          <w:rtl/>
        </w:rPr>
        <w:t>الفصل الثاني</w:t>
      </w:r>
    </w:p>
    <w:p w:rsidR="00B663D1" w:rsidRPr="00330D55" w:rsidRDefault="00B663D1" w:rsidP="003671E2">
      <w:pPr>
        <w:spacing w:after="0" w:line="240" w:lineRule="auto"/>
        <w:jc w:val="both"/>
        <w:rPr>
          <w:rFonts w:ascii="Simplified Arabic" w:eastAsia="Times New Roman" w:hAnsi="Simplified Arabic" w:cs="Simplified Arabic"/>
          <w:sz w:val="32"/>
          <w:szCs w:val="32"/>
          <w:rtl/>
        </w:rPr>
      </w:pPr>
      <w:r w:rsidRPr="00330D55">
        <w:rPr>
          <w:rFonts w:ascii="Simplified Arabic" w:eastAsia="Times New Roman" w:hAnsi="Simplified Arabic" w:cs="Simplified Arabic"/>
          <w:b/>
          <w:bCs/>
          <w:sz w:val="32"/>
          <w:szCs w:val="32"/>
          <w:rtl/>
        </w:rPr>
        <w:t>___________________________________________________</w:t>
      </w:r>
    </w:p>
    <w:p w:rsidR="004E2C29" w:rsidRDefault="00B20B90" w:rsidP="00B2578D">
      <w:pPr>
        <w:spacing w:line="240" w:lineRule="auto"/>
        <w:jc w:val="both"/>
        <w:rPr>
          <w:rFonts w:ascii="Simplified Arabic" w:hAnsi="Simplified Arabic" w:cs="Simplified Arabic"/>
          <w:b/>
          <w:bCs/>
          <w:sz w:val="32"/>
          <w:szCs w:val="32"/>
          <w:rtl/>
        </w:rPr>
      </w:pPr>
      <w:r w:rsidRPr="00330D55">
        <w:rPr>
          <w:rFonts w:ascii="Simplified Arabic" w:hAnsi="Simplified Arabic" w:cs="Simplified Arabic"/>
          <w:b/>
          <w:bCs/>
          <w:sz w:val="32"/>
          <w:szCs w:val="32"/>
          <w:rtl/>
        </w:rPr>
        <w:t xml:space="preserve"> الإطار النظري والدراسات السابقة</w:t>
      </w:r>
    </w:p>
    <w:p w:rsidR="00B2578D" w:rsidRPr="00330D55" w:rsidRDefault="00B2578D" w:rsidP="00B2578D">
      <w:pPr>
        <w:spacing w:line="240" w:lineRule="auto"/>
        <w:jc w:val="both"/>
        <w:rPr>
          <w:rFonts w:ascii="Simplified Arabic" w:hAnsi="Simplified Arabic" w:cs="Simplified Arabic"/>
          <w:b/>
          <w:bCs/>
          <w:sz w:val="32"/>
          <w:szCs w:val="32"/>
          <w:rtl/>
        </w:rPr>
      </w:pPr>
    </w:p>
    <w:p w:rsidR="004E2C29" w:rsidRDefault="00B20B90" w:rsidP="004E2C29">
      <w:pPr>
        <w:pStyle w:val="ListParagraph"/>
        <w:numPr>
          <w:ilvl w:val="1"/>
          <w:numId w:val="34"/>
        </w:numPr>
        <w:spacing w:line="240" w:lineRule="auto"/>
        <w:jc w:val="both"/>
        <w:rPr>
          <w:rFonts w:ascii="Simplified Arabic" w:hAnsi="Simplified Arabic" w:cs="Simplified Arabic"/>
          <w:b/>
          <w:bCs/>
          <w:sz w:val="32"/>
          <w:szCs w:val="32"/>
        </w:rPr>
      </w:pPr>
      <w:r w:rsidRPr="00330D55">
        <w:rPr>
          <w:rFonts w:ascii="Simplified Arabic" w:hAnsi="Simplified Arabic" w:cs="Simplified Arabic"/>
          <w:b/>
          <w:bCs/>
          <w:sz w:val="32"/>
          <w:szCs w:val="32"/>
          <w:rtl/>
        </w:rPr>
        <w:t>مقدمة</w:t>
      </w:r>
    </w:p>
    <w:p w:rsidR="00B2578D" w:rsidRDefault="00B2578D" w:rsidP="00B2578D">
      <w:pPr>
        <w:pStyle w:val="ListParagraph"/>
        <w:spacing w:line="240" w:lineRule="auto"/>
        <w:jc w:val="both"/>
        <w:rPr>
          <w:rFonts w:ascii="Simplified Arabic" w:hAnsi="Simplified Arabic" w:cs="Simplified Arabic"/>
          <w:b/>
          <w:bCs/>
          <w:sz w:val="32"/>
          <w:szCs w:val="32"/>
        </w:rPr>
      </w:pPr>
    </w:p>
    <w:p w:rsidR="00B20B90" w:rsidRPr="004E2C29" w:rsidRDefault="00B20B90" w:rsidP="004E2C29">
      <w:pPr>
        <w:spacing w:line="240" w:lineRule="auto"/>
        <w:jc w:val="both"/>
        <w:rPr>
          <w:rFonts w:ascii="Simplified Arabic" w:hAnsi="Simplified Arabic" w:cs="Simplified Arabic"/>
          <w:b/>
          <w:bCs/>
          <w:sz w:val="32"/>
          <w:szCs w:val="32"/>
          <w:rtl/>
        </w:rPr>
      </w:pPr>
      <w:r w:rsidRPr="004E2C29">
        <w:rPr>
          <w:rFonts w:ascii="Simplified Arabic" w:hAnsi="Simplified Arabic" w:cs="Simplified Arabic"/>
          <w:sz w:val="28"/>
          <w:szCs w:val="28"/>
          <w:rtl/>
        </w:rPr>
        <w:t xml:space="preserve">يتناول هذا الفصل الإطار النظري والدراسات السابقة بحيث </w:t>
      </w:r>
      <w:r w:rsidR="00B83406" w:rsidRPr="004E2C29">
        <w:rPr>
          <w:rFonts w:ascii="Simplified Arabic" w:hAnsi="Simplified Arabic" w:cs="Simplified Arabic"/>
          <w:sz w:val="28"/>
          <w:szCs w:val="28"/>
          <w:rtl/>
        </w:rPr>
        <w:t>تم استعراض</w:t>
      </w:r>
      <w:r w:rsidRPr="004E2C29">
        <w:rPr>
          <w:rFonts w:ascii="Simplified Arabic" w:hAnsi="Simplified Arabic" w:cs="Simplified Arabic"/>
          <w:sz w:val="28"/>
          <w:szCs w:val="28"/>
          <w:rtl/>
        </w:rPr>
        <w:t xml:space="preserve"> التحول الرقمي من حيث المفهوم والأهمية والفوائد والأبعاد و</w:t>
      </w:r>
      <w:r w:rsidR="00CC37D5" w:rsidRPr="004E2C29">
        <w:rPr>
          <w:rFonts w:ascii="Simplified Arabic" w:hAnsi="Simplified Arabic" w:cs="Simplified Arabic" w:hint="cs"/>
          <w:sz w:val="28"/>
          <w:szCs w:val="28"/>
          <w:rtl/>
        </w:rPr>
        <w:t xml:space="preserve">صولاً إلى </w:t>
      </w:r>
      <w:r w:rsidRPr="004E2C29">
        <w:rPr>
          <w:rFonts w:ascii="Simplified Arabic" w:hAnsi="Simplified Arabic" w:cs="Simplified Arabic"/>
          <w:sz w:val="28"/>
          <w:szCs w:val="28"/>
          <w:rtl/>
        </w:rPr>
        <w:t xml:space="preserve">المتطلبات، كذلك </w:t>
      </w:r>
      <w:r w:rsidR="00D252C8" w:rsidRPr="004E2C29">
        <w:rPr>
          <w:rFonts w:ascii="Simplified Arabic" w:hAnsi="Simplified Arabic" w:cs="Simplified Arabic"/>
          <w:sz w:val="28"/>
          <w:szCs w:val="28"/>
          <w:rtl/>
        </w:rPr>
        <w:t xml:space="preserve">تم </w:t>
      </w:r>
      <w:r w:rsidR="00B83406" w:rsidRPr="004E2C29">
        <w:rPr>
          <w:rFonts w:ascii="Simplified Arabic" w:hAnsi="Simplified Arabic" w:cs="Simplified Arabic"/>
          <w:sz w:val="28"/>
          <w:szCs w:val="28"/>
          <w:rtl/>
        </w:rPr>
        <w:t>التطرق ل</w:t>
      </w:r>
      <w:r w:rsidRPr="004E2C29">
        <w:rPr>
          <w:rFonts w:ascii="Simplified Arabic" w:hAnsi="Simplified Arabic" w:cs="Simplified Arabic"/>
          <w:sz w:val="28"/>
          <w:szCs w:val="28"/>
          <w:rtl/>
        </w:rPr>
        <w:t>لأداء المؤسسي من حيث المفهوم وال</w:t>
      </w:r>
      <w:r w:rsidR="00CC37D5" w:rsidRPr="004E2C29">
        <w:rPr>
          <w:rFonts w:ascii="Simplified Arabic" w:hAnsi="Simplified Arabic" w:cs="Simplified Arabic" w:hint="cs"/>
          <w:sz w:val="28"/>
          <w:szCs w:val="28"/>
          <w:rtl/>
        </w:rPr>
        <w:t>أ</w:t>
      </w:r>
      <w:r w:rsidRPr="004E2C29">
        <w:rPr>
          <w:rFonts w:ascii="Simplified Arabic" w:hAnsi="Simplified Arabic" w:cs="Simplified Arabic"/>
          <w:sz w:val="28"/>
          <w:szCs w:val="28"/>
          <w:rtl/>
        </w:rPr>
        <w:t>همية وال</w:t>
      </w:r>
      <w:r w:rsidR="00CC37D5" w:rsidRPr="004E2C29">
        <w:rPr>
          <w:rFonts w:ascii="Simplified Arabic" w:hAnsi="Simplified Arabic" w:cs="Simplified Arabic" w:hint="cs"/>
          <w:sz w:val="28"/>
          <w:szCs w:val="28"/>
          <w:rtl/>
        </w:rPr>
        <w:t>أ</w:t>
      </w:r>
      <w:r w:rsidRPr="004E2C29">
        <w:rPr>
          <w:rFonts w:ascii="Simplified Arabic" w:hAnsi="Simplified Arabic" w:cs="Simplified Arabic"/>
          <w:sz w:val="28"/>
          <w:szCs w:val="28"/>
          <w:rtl/>
        </w:rPr>
        <w:t>هداف وال</w:t>
      </w:r>
      <w:r w:rsidR="00CC37D5" w:rsidRPr="004E2C29">
        <w:rPr>
          <w:rFonts w:ascii="Simplified Arabic" w:hAnsi="Simplified Arabic" w:cs="Simplified Arabic" w:hint="cs"/>
          <w:sz w:val="28"/>
          <w:szCs w:val="28"/>
          <w:rtl/>
        </w:rPr>
        <w:t>أب</w:t>
      </w:r>
      <w:r w:rsidRPr="004E2C29">
        <w:rPr>
          <w:rFonts w:ascii="Simplified Arabic" w:hAnsi="Simplified Arabic" w:cs="Simplified Arabic"/>
          <w:sz w:val="28"/>
          <w:szCs w:val="28"/>
          <w:rtl/>
        </w:rPr>
        <w:t>عاد والمعيقات</w:t>
      </w:r>
      <w:r w:rsidR="001B6B3C" w:rsidRPr="004E2C29">
        <w:rPr>
          <w:rFonts w:ascii="Simplified Arabic" w:hAnsi="Simplified Arabic" w:cs="Simplified Arabic"/>
          <w:sz w:val="28"/>
          <w:szCs w:val="28"/>
          <w:rtl/>
        </w:rPr>
        <w:t>، كذلك تم استعراض ممارسات إدارة الموارد البشرية كمتغير وسيط</w:t>
      </w:r>
      <w:r w:rsidR="00464D14" w:rsidRPr="004E2C29">
        <w:rPr>
          <w:rFonts w:ascii="Simplified Arabic" w:hAnsi="Simplified Arabic" w:cs="Simplified Arabic"/>
          <w:b/>
          <w:bCs/>
          <w:sz w:val="32"/>
          <w:szCs w:val="32"/>
          <w:rtl/>
        </w:rPr>
        <w:t>.</w:t>
      </w:r>
    </w:p>
    <w:p w:rsidR="002E77D1" w:rsidRDefault="001B6B3C" w:rsidP="004E2C29">
      <w:pPr>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و</w:t>
      </w:r>
      <w:r w:rsidR="00B20B90" w:rsidRPr="00330D55">
        <w:rPr>
          <w:rFonts w:ascii="Simplified Arabic" w:hAnsi="Simplified Arabic" w:cs="Simplified Arabic"/>
          <w:sz w:val="28"/>
          <w:szCs w:val="28"/>
          <w:rtl/>
        </w:rPr>
        <w:t xml:space="preserve">تناول هذا الفصل </w:t>
      </w:r>
      <w:r w:rsidRPr="00330D55">
        <w:rPr>
          <w:rFonts w:ascii="Simplified Arabic" w:hAnsi="Simplified Arabic" w:cs="Simplified Arabic"/>
          <w:sz w:val="28"/>
          <w:szCs w:val="28"/>
          <w:rtl/>
        </w:rPr>
        <w:t xml:space="preserve">أيضا </w:t>
      </w:r>
      <w:r w:rsidR="00B20B90" w:rsidRPr="00330D55">
        <w:rPr>
          <w:rFonts w:ascii="Simplified Arabic" w:hAnsi="Simplified Arabic" w:cs="Simplified Arabic"/>
          <w:sz w:val="28"/>
          <w:szCs w:val="28"/>
          <w:rtl/>
        </w:rPr>
        <w:t>عرض لمجموعة من الدراسات السابقة العربية والأجنبية والتعقيب ع</w:t>
      </w:r>
      <w:r w:rsidR="00AE3415" w:rsidRPr="00330D55">
        <w:rPr>
          <w:rFonts w:ascii="Simplified Arabic" w:hAnsi="Simplified Arabic" w:cs="Simplified Arabic"/>
          <w:sz w:val="28"/>
          <w:szCs w:val="28"/>
          <w:rtl/>
        </w:rPr>
        <w:t>ليها</w:t>
      </w:r>
      <w:r w:rsidR="00B20B90" w:rsidRPr="00330D55">
        <w:rPr>
          <w:rFonts w:ascii="Simplified Arabic" w:hAnsi="Simplified Arabic" w:cs="Simplified Arabic"/>
          <w:sz w:val="28"/>
          <w:szCs w:val="28"/>
          <w:rtl/>
        </w:rPr>
        <w:t xml:space="preserve"> ومقارنتها بالدراس</w:t>
      </w:r>
      <w:r w:rsidR="00D252C8" w:rsidRPr="00330D55">
        <w:rPr>
          <w:rFonts w:ascii="Simplified Arabic" w:hAnsi="Simplified Arabic" w:cs="Simplified Arabic"/>
          <w:sz w:val="28"/>
          <w:szCs w:val="28"/>
          <w:rtl/>
        </w:rPr>
        <w:t>ة</w:t>
      </w:r>
      <w:r w:rsidR="00B20B90" w:rsidRPr="00330D55">
        <w:rPr>
          <w:rFonts w:ascii="Simplified Arabic" w:hAnsi="Simplified Arabic" w:cs="Simplified Arabic"/>
          <w:sz w:val="28"/>
          <w:szCs w:val="28"/>
          <w:rtl/>
        </w:rPr>
        <w:t xml:space="preserve"> الحالية.</w:t>
      </w:r>
    </w:p>
    <w:p w:rsidR="004E2C29" w:rsidRPr="00330D55" w:rsidRDefault="004E2C29" w:rsidP="004E2C29">
      <w:pPr>
        <w:spacing w:line="240" w:lineRule="auto"/>
        <w:jc w:val="both"/>
        <w:rPr>
          <w:rFonts w:ascii="Simplified Arabic" w:hAnsi="Simplified Arabic" w:cs="Simplified Arabic"/>
          <w:sz w:val="28"/>
          <w:szCs w:val="28"/>
          <w:rtl/>
        </w:rPr>
      </w:pPr>
    </w:p>
    <w:p w:rsidR="002E77D1" w:rsidRDefault="00B20B90" w:rsidP="009D3201">
      <w:pPr>
        <w:spacing w:line="240" w:lineRule="auto"/>
        <w:jc w:val="both"/>
        <w:rPr>
          <w:rFonts w:ascii="Simplified Arabic" w:hAnsi="Simplified Arabic" w:cs="Simplified Arabic"/>
          <w:b/>
          <w:bCs/>
          <w:sz w:val="28"/>
          <w:szCs w:val="28"/>
          <w:rtl/>
        </w:rPr>
      </w:pPr>
      <w:r w:rsidRPr="00330D55">
        <w:rPr>
          <w:rFonts w:ascii="Simplified Arabic" w:hAnsi="Simplified Arabic" w:cs="Simplified Arabic"/>
          <w:b/>
          <w:bCs/>
          <w:sz w:val="28"/>
          <w:szCs w:val="28"/>
          <w:rtl/>
        </w:rPr>
        <w:t>2.2</w:t>
      </w:r>
      <w:r w:rsidRPr="00330D55">
        <w:rPr>
          <w:rFonts w:ascii="Simplified Arabic" w:hAnsi="Simplified Arabic" w:cs="Simplified Arabic"/>
          <w:b/>
          <w:bCs/>
          <w:sz w:val="32"/>
          <w:szCs w:val="32"/>
          <w:rtl/>
        </w:rPr>
        <w:t>الإطار النظري</w:t>
      </w:r>
    </w:p>
    <w:p w:rsidR="00B2578D" w:rsidRPr="00330D55" w:rsidRDefault="00B20B90" w:rsidP="00B2578D">
      <w:pPr>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جاء هذا الجزء موزعا على محورين أساسيين وهما التحول الرقمي والأداء المؤسسي</w:t>
      </w:r>
      <w:r w:rsidR="00AE3415" w:rsidRPr="00330D55">
        <w:rPr>
          <w:rFonts w:ascii="Simplified Arabic" w:hAnsi="Simplified Arabic" w:cs="Simplified Arabic"/>
          <w:sz w:val="28"/>
          <w:szCs w:val="28"/>
          <w:rtl/>
        </w:rPr>
        <w:t>.</w:t>
      </w:r>
    </w:p>
    <w:p w:rsidR="00B2578D" w:rsidRDefault="00B20B90" w:rsidP="00B2578D">
      <w:pPr>
        <w:spacing w:line="240" w:lineRule="auto"/>
        <w:jc w:val="both"/>
        <w:rPr>
          <w:rFonts w:ascii="Simplified Arabic" w:hAnsi="Simplified Arabic" w:cs="Simplified Arabic"/>
          <w:b/>
          <w:bCs/>
          <w:sz w:val="28"/>
          <w:szCs w:val="28"/>
          <w:rtl/>
        </w:rPr>
      </w:pPr>
      <w:r w:rsidRPr="00330D55">
        <w:rPr>
          <w:rFonts w:ascii="Simplified Arabic" w:hAnsi="Simplified Arabic" w:cs="Simplified Arabic"/>
          <w:b/>
          <w:bCs/>
          <w:sz w:val="28"/>
          <w:szCs w:val="28"/>
          <w:rtl/>
        </w:rPr>
        <w:t>1.2.2 التحول الرقمي</w:t>
      </w:r>
      <w:r w:rsidR="00765728">
        <w:rPr>
          <w:rFonts w:ascii="Simplified Arabic" w:hAnsi="Simplified Arabic" w:cs="Simplified Arabic" w:hint="cs"/>
          <w:b/>
          <w:bCs/>
          <w:sz w:val="28"/>
          <w:szCs w:val="28"/>
          <w:rtl/>
        </w:rPr>
        <w:t>:</w:t>
      </w:r>
    </w:p>
    <w:p w:rsidR="00B2578D" w:rsidRDefault="00B2578D" w:rsidP="00B2578D">
      <w:pPr>
        <w:spacing w:line="240" w:lineRule="auto"/>
        <w:jc w:val="both"/>
        <w:rPr>
          <w:rFonts w:ascii="Simplified Arabic" w:hAnsi="Simplified Arabic" w:cs="Simplified Arabic"/>
          <w:sz w:val="28"/>
          <w:szCs w:val="28"/>
          <w:rtl/>
        </w:rPr>
      </w:pPr>
    </w:p>
    <w:p w:rsidR="00B57CFE" w:rsidRPr="00B2578D" w:rsidRDefault="00B57CFE" w:rsidP="00B2578D">
      <w:pPr>
        <w:spacing w:line="240" w:lineRule="auto"/>
        <w:jc w:val="both"/>
        <w:rPr>
          <w:rFonts w:ascii="Simplified Arabic" w:hAnsi="Simplified Arabic" w:cs="Simplified Arabic"/>
          <w:b/>
          <w:bCs/>
          <w:sz w:val="28"/>
          <w:szCs w:val="28"/>
          <w:rtl/>
        </w:rPr>
      </w:pPr>
      <w:r w:rsidRPr="00330D55">
        <w:rPr>
          <w:rFonts w:ascii="Simplified Arabic" w:hAnsi="Simplified Arabic" w:cs="Simplified Arabic"/>
          <w:sz w:val="28"/>
          <w:szCs w:val="28"/>
          <w:rtl/>
        </w:rPr>
        <w:t>بدأ استخدام التحول الرقمي منذ عقد من الزمن وشيئا</w:t>
      </w:r>
      <w:r w:rsidR="00CC37D5">
        <w:rPr>
          <w:rFonts w:ascii="Simplified Arabic" w:hAnsi="Simplified Arabic" w:cs="Simplified Arabic" w:hint="cs"/>
          <w:sz w:val="28"/>
          <w:szCs w:val="28"/>
          <w:rtl/>
        </w:rPr>
        <w:t>ً</w:t>
      </w:r>
      <w:r w:rsidRPr="00330D55">
        <w:rPr>
          <w:rFonts w:ascii="Simplified Arabic" w:hAnsi="Simplified Arabic" w:cs="Simplified Arabic"/>
          <w:sz w:val="28"/>
          <w:szCs w:val="28"/>
          <w:rtl/>
        </w:rPr>
        <w:t xml:space="preserve"> فشي</w:t>
      </w:r>
      <w:r w:rsidR="00CC37D5">
        <w:rPr>
          <w:rFonts w:ascii="Simplified Arabic" w:hAnsi="Simplified Arabic" w:cs="Simplified Arabic" w:hint="cs"/>
          <w:sz w:val="28"/>
          <w:szCs w:val="28"/>
          <w:rtl/>
        </w:rPr>
        <w:t>ئاً</w:t>
      </w:r>
      <w:r w:rsidRPr="00330D55">
        <w:rPr>
          <w:rFonts w:ascii="Simplified Arabic" w:hAnsi="Simplified Arabic" w:cs="Simplified Arabic"/>
          <w:sz w:val="28"/>
          <w:szCs w:val="28"/>
          <w:rtl/>
        </w:rPr>
        <w:t xml:space="preserve"> أصبح شائعا</w:t>
      </w:r>
      <w:r w:rsidR="00CC37D5">
        <w:rPr>
          <w:rFonts w:ascii="Simplified Arabic" w:hAnsi="Simplified Arabic" w:cs="Simplified Arabic" w:hint="cs"/>
          <w:sz w:val="28"/>
          <w:szCs w:val="28"/>
          <w:rtl/>
        </w:rPr>
        <w:t xml:space="preserve">ً </w:t>
      </w:r>
      <w:r w:rsidRPr="00330D55">
        <w:rPr>
          <w:rFonts w:ascii="Simplified Arabic" w:hAnsi="Simplified Arabic" w:cs="Simplified Arabic"/>
          <w:sz w:val="28"/>
          <w:szCs w:val="28"/>
          <w:rtl/>
        </w:rPr>
        <w:t xml:space="preserve">بشكل واسع وعلى مختلف المجالات بعد أن كان مقتصرا في بدايته على الاقتصاد وإدارة </w:t>
      </w:r>
      <w:r w:rsidR="00D61A4C" w:rsidRPr="00330D55">
        <w:rPr>
          <w:rFonts w:ascii="Simplified Arabic" w:hAnsi="Simplified Arabic" w:cs="Simplified Arabic"/>
          <w:sz w:val="28"/>
          <w:szCs w:val="28"/>
          <w:rtl/>
        </w:rPr>
        <w:t>الشركات</w:t>
      </w:r>
      <w:r w:rsidRPr="00330D55">
        <w:rPr>
          <w:rFonts w:ascii="Simplified Arabic" w:hAnsi="Simplified Arabic" w:cs="Simplified Arabic"/>
          <w:sz w:val="28"/>
          <w:szCs w:val="28"/>
          <w:rtl/>
        </w:rPr>
        <w:t>.</w:t>
      </w:r>
    </w:p>
    <w:p w:rsidR="00B57CFE" w:rsidRPr="00330D55" w:rsidRDefault="00B57CFE" w:rsidP="003671E2">
      <w:pPr>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ويعتبر التحول الرقمي للمؤسسات الحكومية أحد دوافع التنمية لما له من أثر على تطوير وتغيير وتحسين نماذج الأعمال وضمان استمرار الأنشطة حتى في ظل ال</w:t>
      </w:r>
      <w:r w:rsidR="00D61A4C" w:rsidRPr="00330D55">
        <w:rPr>
          <w:rFonts w:ascii="Simplified Arabic" w:hAnsi="Simplified Arabic" w:cs="Simplified Arabic"/>
          <w:sz w:val="28"/>
          <w:szCs w:val="28"/>
          <w:rtl/>
        </w:rPr>
        <w:t>أزمات والكوارث</w:t>
      </w:r>
      <w:r w:rsidR="00AE3415" w:rsidRPr="00330D55">
        <w:rPr>
          <w:rFonts w:ascii="Simplified Arabic" w:hAnsi="Simplified Arabic" w:cs="Simplified Arabic"/>
          <w:sz w:val="28"/>
          <w:szCs w:val="28"/>
          <w:rtl/>
        </w:rPr>
        <w:t>،</w:t>
      </w:r>
      <w:r w:rsidR="00D61A4C" w:rsidRPr="00330D55">
        <w:rPr>
          <w:rFonts w:ascii="Simplified Arabic" w:hAnsi="Simplified Arabic" w:cs="Simplified Arabic"/>
          <w:sz w:val="28"/>
          <w:szCs w:val="28"/>
          <w:rtl/>
        </w:rPr>
        <w:t xml:space="preserve"> مثل الأزمات الناتجة عن جائحة كوفيد 19 والتي دفعت الى </w:t>
      </w:r>
      <w:r w:rsidR="00AE3415" w:rsidRPr="00330D55">
        <w:rPr>
          <w:rFonts w:ascii="Simplified Arabic" w:hAnsi="Simplified Arabic" w:cs="Simplified Arabic"/>
          <w:sz w:val="28"/>
          <w:szCs w:val="28"/>
          <w:rtl/>
        </w:rPr>
        <w:t>إ</w:t>
      </w:r>
      <w:r w:rsidR="00D61A4C" w:rsidRPr="00330D55">
        <w:rPr>
          <w:rFonts w:ascii="Simplified Arabic" w:hAnsi="Simplified Arabic" w:cs="Simplified Arabic"/>
          <w:sz w:val="28"/>
          <w:szCs w:val="28"/>
          <w:rtl/>
        </w:rPr>
        <w:t>غلاق العديد من مجالات نشاط الاقتصاد العالمي</w:t>
      </w:r>
      <w:r w:rsidR="00AE3415" w:rsidRPr="00330D55">
        <w:rPr>
          <w:rFonts w:ascii="Simplified Arabic" w:hAnsi="Simplified Arabic" w:cs="Simplified Arabic"/>
          <w:sz w:val="28"/>
          <w:szCs w:val="28"/>
          <w:rtl/>
        </w:rPr>
        <w:t>،</w:t>
      </w:r>
      <w:r w:rsidR="00D61A4C" w:rsidRPr="00330D55">
        <w:rPr>
          <w:rFonts w:ascii="Simplified Arabic" w:hAnsi="Simplified Arabic" w:cs="Simplified Arabic"/>
          <w:sz w:val="28"/>
          <w:szCs w:val="28"/>
          <w:rtl/>
        </w:rPr>
        <w:t xml:space="preserve"> وكان لهذه الجائحة تأثير سريع للتحول الرقمي في جميع دول العالم وتحقق في أشهر قليلة ما كان يمكن ان يتحقق خلال سنوات</w:t>
      </w:r>
      <w:sdt>
        <w:sdtPr>
          <w:rPr>
            <w:rFonts w:ascii="Simplified Arabic" w:hAnsi="Simplified Arabic" w:cs="Simplified Arabic"/>
            <w:sz w:val="28"/>
            <w:szCs w:val="28"/>
            <w:rtl/>
          </w:rPr>
          <w:id w:val="-2095233919"/>
          <w:citation/>
        </w:sdtPr>
        <w:sdtContent>
          <w:r w:rsidR="009D652A" w:rsidRPr="00330D55">
            <w:rPr>
              <w:rFonts w:ascii="Simplified Arabic" w:hAnsi="Simplified Arabic" w:cs="Simplified Arabic"/>
              <w:sz w:val="28"/>
              <w:szCs w:val="28"/>
              <w:rtl/>
            </w:rPr>
            <w:fldChar w:fldCharType="begin"/>
          </w:r>
          <w:r w:rsidR="009B5605" w:rsidRPr="00330D55">
            <w:rPr>
              <w:rFonts w:ascii="Simplified Arabic" w:hAnsi="Simplified Arabic" w:cs="Simplified Arabic"/>
              <w:sz w:val="28"/>
              <w:szCs w:val="28"/>
            </w:rPr>
            <w:instrText xml:space="preserve">CITATION </w:instrText>
          </w:r>
          <w:r w:rsidR="009B5605" w:rsidRPr="00330D55">
            <w:rPr>
              <w:rFonts w:ascii="Simplified Arabic" w:hAnsi="Simplified Arabic" w:cs="Simplified Arabic"/>
              <w:sz w:val="28"/>
              <w:szCs w:val="28"/>
              <w:rtl/>
            </w:rPr>
            <w:instrText>حسي23</w:instrText>
          </w:r>
          <w:r w:rsidR="009B5605" w:rsidRPr="00330D55">
            <w:rPr>
              <w:rFonts w:ascii="Simplified Arabic" w:hAnsi="Simplified Arabic" w:cs="Simplified Arabic"/>
              <w:sz w:val="28"/>
              <w:szCs w:val="28"/>
            </w:rPr>
            <w:instrText xml:space="preserve"> \l 1025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 xml:space="preserve"> (حسين، 2023)</w:t>
          </w:r>
          <w:r w:rsidR="009D652A" w:rsidRPr="00330D55">
            <w:rPr>
              <w:rFonts w:ascii="Simplified Arabic" w:hAnsi="Simplified Arabic" w:cs="Simplified Arabic"/>
              <w:sz w:val="28"/>
              <w:szCs w:val="28"/>
              <w:rtl/>
            </w:rPr>
            <w:fldChar w:fldCharType="end"/>
          </w:r>
        </w:sdtContent>
      </w:sdt>
      <w:r w:rsidR="00AE3415" w:rsidRPr="00330D55">
        <w:rPr>
          <w:rFonts w:ascii="Simplified Arabic" w:hAnsi="Simplified Arabic" w:cs="Simplified Arabic"/>
          <w:sz w:val="28"/>
          <w:szCs w:val="28"/>
          <w:rtl/>
        </w:rPr>
        <w:t>.</w:t>
      </w:r>
    </w:p>
    <w:p w:rsidR="00D61A4C" w:rsidRPr="00330D55" w:rsidRDefault="00D61A4C" w:rsidP="003671E2">
      <w:pPr>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في ضوء ذلك يهدف هذا الفصل الى استعراض ماهية التحول الرقمي من حيث تحديد نشأته ومفهومه وأهميته وأهدافه وفوائده وأبعاده ومتطلبات تطبيق</w:t>
      </w:r>
      <w:r w:rsidR="00CC37D5">
        <w:rPr>
          <w:rFonts w:ascii="Simplified Arabic" w:hAnsi="Simplified Arabic" w:cs="Simplified Arabic" w:hint="cs"/>
          <w:sz w:val="28"/>
          <w:szCs w:val="28"/>
          <w:rtl/>
        </w:rPr>
        <w:t>ه</w:t>
      </w:r>
      <w:r w:rsidRPr="00330D55">
        <w:rPr>
          <w:rFonts w:ascii="Simplified Arabic" w:hAnsi="Simplified Arabic" w:cs="Simplified Arabic"/>
          <w:sz w:val="28"/>
          <w:szCs w:val="28"/>
          <w:rtl/>
        </w:rPr>
        <w:t>.</w:t>
      </w:r>
    </w:p>
    <w:p w:rsidR="002602F6" w:rsidRPr="00330D55" w:rsidRDefault="002602F6" w:rsidP="003671E2">
      <w:pPr>
        <w:spacing w:line="240" w:lineRule="auto"/>
        <w:jc w:val="both"/>
        <w:rPr>
          <w:rFonts w:ascii="Simplified Arabic" w:hAnsi="Simplified Arabic" w:cs="Simplified Arabic"/>
          <w:sz w:val="28"/>
          <w:szCs w:val="28"/>
          <w:rtl/>
        </w:rPr>
      </w:pPr>
    </w:p>
    <w:p w:rsidR="002602F6" w:rsidRPr="00330D55" w:rsidRDefault="00B20B90" w:rsidP="002602F6">
      <w:pPr>
        <w:spacing w:line="240" w:lineRule="auto"/>
        <w:jc w:val="both"/>
        <w:rPr>
          <w:rFonts w:ascii="Simplified Arabic" w:hAnsi="Simplified Arabic" w:cs="Simplified Arabic"/>
          <w:b/>
          <w:bCs/>
          <w:sz w:val="28"/>
          <w:szCs w:val="28"/>
          <w:rtl/>
        </w:rPr>
      </w:pPr>
      <w:r w:rsidRPr="00330D55">
        <w:rPr>
          <w:rFonts w:ascii="Simplified Arabic" w:hAnsi="Simplified Arabic" w:cs="Simplified Arabic"/>
          <w:b/>
          <w:bCs/>
          <w:sz w:val="28"/>
          <w:szCs w:val="28"/>
          <w:rtl/>
        </w:rPr>
        <w:t xml:space="preserve">1.1.2.2 </w:t>
      </w:r>
      <w:r w:rsidR="00D61A4C" w:rsidRPr="00330D55">
        <w:rPr>
          <w:rFonts w:ascii="Simplified Arabic" w:hAnsi="Simplified Arabic" w:cs="Simplified Arabic"/>
          <w:b/>
          <w:bCs/>
          <w:sz w:val="28"/>
          <w:szCs w:val="28"/>
          <w:rtl/>
        </w:rPr>
        <w:t>نشأة</w:t>
      </w:r>
      <w:r w:rsidRPr="00330D55">
        <w:rPr>
          <w:rFonts w:ascii="Simplified Arabic" w:hAnsi="Simplified Arabic" w:cs="Simplified Arabic"/>
          <w:b/>
          <w:bCs/>
          <w:sz w:val="28"/>
          <w:szCs w:val="28"/>
          <w:rtl/>
        </w:rPr>
        <w:t xml:space="preserve"> التحول الرقمي</w:t>
      </w:r>
      <w:r w:rsidR="00765728">
        <w:rPr>
          <w:rFonts w:ascii="Simplified Arabic" w:hAnsi="Simplified Arabic" w:cs="Simplified Arabic" w:hint="cs"/>
          <w:b/>
          <w:bCs/>
          <w:sz w:val="28"/>
          <w:szCs w:val="28"/>
          <w:rtl/>
        </w:rPr>
        <w:t>:</w:t>
      </w:r>
    </w:p>
    <w:p w:rsidR="00464D14" w:rsidRPr="00330D55" w:rsidRDefault="00464D14" w:rsidP="002602F6">
      <w:pPr>
        <w:spacing w:line="240" w:lineRule="auto"/>
        <w:jc w:val="both"/>
        <w:rPr>
          <w:rFonts w:ascii="Simplified Arabic" w:hAnsi="Simplified Arabic" w:cs="Simplified Arabic"/>
          <w:b/>
          <w:bCs/>
          <w:sz w:val="28"/>
          <w:szCs w:val="28"/>
          <w:rtl/>
        </w:rPr>
      </w:pPr>
    </w:p>
    <w:p w:rsidR="00D07040" w:rsidRPr="00330D55" w:rsidRDefault="00D61A4C" w:rsidP="003671E2">
      <w:pPr>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 xml:space="preserve">شهد العالم في </w:t>
      </w:r>
      <w:r w:rsidR="005F7735" w:rsidRPr="00330D55">
        <w:rPr>
          <w:rFonts w:ascii="Simplified Arabic" w:hAnsi="Simplified Arabic" w:cs="Simplified Arabic"/>
          <w:sz w:val="28"/>
          <w:szCs w:val="28"/>
          <w:rtl/>
        </w:rPr>
        <w:t>الآونة الأخيرة</w:t>
      </w:r>
      <w:r w:rsidRPr="00330D55">
        <w:rPr>
          <w:rFonts w:ascii="Simplified Arabic" w:hAnsi="Simplified Arabic" w:cs="Simplified Arabic"/>
          <w:sz w:val="28"/>
          <w:szCs w:val="28"/>
          <w:rtl/>
        </w:rPr>
        <w:t xml:space="preserve"> تحولا جذريا</w:t>
      </w:r>
      <w:r w:rsidR="00CC37D5">
        <w:rPr>
          <w:rFonts w:ascii="Simplified Arabic" w:hAnsi="Simplified Arabic" w:cs="Simplified Arabic" w:hint="cs"/>
          <w:sz w:val="28"/>
          <w:szCs w:val="28"/>
          <w:rtl/>
        </w:rPr>
        <w:t>ً</w:t>
      </w:r>
      <w:r w:rsidRPr="00330D55">
        <w:rPr>
          <w:rFonts w:ascii="Simplified Arabic" w:hAnsi="Simplified Arabic" w:cs="Simplified Arabic"/>
          <w:sz w:val="28"/>
          <w:szCs w:val="28"/>
          <w:rtl/>
        </w:rPr>
        <w:t xml:space="preserve"> بفعل التطور التكنولوجي السريع مما أدى الى ظهور مفهوم التحول الرقمي</w:t>
      </w:r>
      <w:r w:rsidR="00D07040" w:rsidRPr="00330D55">
        <w:rPr>
          <w:rFonts w:ascii="Simplified Arabic" w:hAnsi="Simplified Arabic" w:cs="Simplified Arabic"/>
          <w:sz w:val="28"/>
          <w:szCs w:val="28"/>
          <w:rtl/>
        </w:rPr>
        <w:t>، ومر التحول الرقمي بعدة مراحل رافقت الثورات الصناعية وجاءت هذه المراحل كما يلي</w:t>
      </w:r>
      <w:sdt>
        <w:sdtPr>
          <w:rPr>
            <w:rFonts w:ascii="Simplified Arabic" w:hAnsi="Simplified Arabic" w:cs="Simplified Arabic"/>
            <w:sz w:val="28"/>
            <w:szCs w:val="28"/>
            <w:rtl/>
          </w:rPr>
          <w:id w:val="-638806988"/>
          <w:citation/>
        </w:sdtPr>
        <w:sdtContent>
          <w:r w:rsidR="009D652A" w:rsidRPr="00330D55">
            <w:rPr>
              <w:rFonts w:ascii="Simplified Arabic" w:hAnsi="Simplified Arabic" w:cs="Simplified Arabic"/>
              <w:sz w:val="28"/>
              <w:szCs w:val="28"/>
              <w:rtl/>
            </w:rPr>
            <w:fldChar w:fldCharType="begin"/>
          </w:r>
          <w:r w:rsidR="009B5605" w:rsidRPr="00330D55">
            <w:rPr>
              <w:rFonts w:ascii="Simplified Arabic" w:hAnsi="Simplified Arabic" w:cs="Simplified Arabic"/>
              <w:sz w:val="28"/>
              <w:szCs w:val="28"/>
            </w:rPr>
            <w:instrText xml:space="preserve">CITATION </w:instrText>
          </w:r>
          <w:r w:rsidR="009B5605" w:rsidRPr="00330D55">
            <w:rPr>
              <w:rFonts w:ascii="Simplified Arabic" w:hAnsi="Simplified Arabic" w:cs="Simplified Arabic"/>
              <w:sz w:val="28"/>
              <w:szCs w:val="28"/>
              <w:rtl/>
            </w:rPr>
            <w:instrText>حسي23</w:instrText>
          </w:r>
          <w:r w:rsidR="009B5605" w:rsidRPr="00330D55">
            <w:rPr>
              <w:rFonts w:ascii="Simplified Arabic" w:hAnsi="Simplified Arabic" w:cs="Simplified Arabic"/>
              <w:sz w:val="28"/>
              <w:szCs w:val="28"/>
            </w:rPr>
            <w:instrText xml:space="preserve"> \l 1025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 xml:space="preserve"> (حسين، 2023)</w:t>
          </w:r>
          <w:r w:rsidR="009D652A" w:rsidRPr="00330D55">
            <w:rPr>
              <w:rFonts w:ascii="Simplified Arabic" w:hAnsi="Simplified Arabic" w:cs="Simplified Arabic"/>
              <w:sz w:val="28"/>
              <w:szCs w:val="28"/>
              <w:rtl/>
            </w:rPr>
            <w:fldChar w:fldCharType="end"/>
          </w:r>
        </w:sdtContent>
      </w:sdt>
      <w:r w:rsidR="0074734A" w:rsidRPr="00330D55">
        <w:rPr>
          <w:rFonts w:ascii="Simplified Arabic" w:hAnsi="Simplified Arabic" w:cs="Simplified Arabic"/>
          <w:sz w:val="28"/>
          <w:szCs w:val="28"/>
          <w:rtl/>
        </w:rPr>
        <w:t>:</w:t>
      </w:r>
    </w:p>
    <w:p w:rsidR="00D61A4C" w:rsidRPr="00330D55" w:rsidRDefault="00D07040" w:rsidP="00882C8C">
      <w:pPr>
        <w:pStyle w:val="ListParagraph"/>
        <w:numPr>
          <w:ilvl w:val="0"/>
          <w:numId w:val="3"/>
        </w:numPr>
        <w:spacing w:line="240" w:lineRule="auto"/>
        <w:jc w:val="both"/>
        <w:rPr>
          <w:rFonts w:ascii="Simplified Arabic" w:hAnsi="Simplified Arabic" w:cs="Simplified Arabic"/>
          <w:b/>
          <w:bCs/>
          <w:sz w:val="28"/>
          <w:szCs w:val="28"/>
        </w:rPr>
      </w:pPr>
      <w:r w:rsidRPr="00330D55">
        <w:rPr>
          <w:rFonts w:ascii="Simplified Arabic" w:hAnsi="Simplified Arabic" w:cs="Simplified Arabic"/>
          <w:sz w:val="28"/>
          <w:szCs w:val="28"/>
          <w:rtl/>
        </w:rPr>
        <w:t>الثورة الصناعية الأولى</w:t>
      </w:r>
      <w:r w:rsidRPr="00330D55">
        <w:rPr>
          <w:rFonts w:ascii="Simplified Arabic" w:hAnsi="Simplified Arabic" w:cs="Simplified Arabic"/>
          <w:b/>
          <w:bCs/>
          <w:sz w:val="28"/>
          <w:szCs w:val="28"/>
          <w:rtl/>
        </w:rPr>
        <w:t xml:space="preserve">: </w:t>
      </w:r>
      <w:r w:rsidRPr="00330D55">
        <w:rPr>
          <w:rFonts w:ascii="Simplified Arabic" w:hAnsi="Simplified Arabic" w:cs="Simplified Arabic"/>
          <w:sz w:val="28"/>
          <w:szCs w:val="28"/>
          <w:rtl/>
        </w:rPr>
        <w:t>في نهاية القرن السابع عشر ظهرت الثورة الصناعية الأولى في بريطانيا</w:t>
      </w:r>
      <w:r w:rsidR="00AE3415"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 xml:space="preserve"> حيث تم الانتقال </w:t>
      </w:r>
      <w:r w:rsidR="00D62242" w:rsidRPr="00330D55">
        <w:rPr>
          <w:rFonts w:ascii="Simplified Arabic" w:hAnsi="Simplified Arabic" w:cs="Simplified Arabic"/>
          <w:sz w:val="28"/>
          <w:szCs w:val="28"/>
          <w:rtl/>
        </w:rPr>
        <w:t>فيها</w:t>
      </w:r>
      <w:r w:rsidRPr="00330D55">
        <w:rPr>
          <w:rFonts w:ascii="Simplified Arabic" w:hAnsi="Simplified Arabic" w:cs="Simplified Arabic"/>
          <w:sz w:val="28"/>
          <w:szCs w:val="28"/>
          <w:rtl/>
        </w:rPr>
        <w:t xml:space="preserve"> من الإنتاج اليدوي الى الإنتاج الصناعي</w:t>
      </w:r>
      <w:r w:rsidR="00D62242" w:rsidRPr="00330D55">
        <w:rPr>
          <w:rFonts w:ascii="Simplified Arabic" w:hAnsi="Simplified Arabic" w:cs="Simplified Arabic"/>
          <w:sz w:val="28"/>
          <w:szCs w:val="28"/>
          <w:rtl/>
        </w:rPr>
        <w:t>، و</w:t>
      </w:r>
      <w:r w:rsidRPr="00330D55">
        <w:rPr>
          <w:rFonts w:ascii="Simplified Arabic" w:hAnsi="Simplified Arabic" w:cs="Simplified Arabic"/>
          <w:sz w:val="28"/>
          <w:szCs w:val="28"/>
          <w:rtl/>
        </w:rPr>
        <w:t xml:space="preserve">ظهرت </w:t>
      </w:r>
      <w:r w:rsidR="00D62242" w:rsidRPr="00330D55">
        <w:rPr>
          <w:rFonts w:ascii="Simplified Arabic" w:hAnsi="Simplified Arabic" w:cs="Simplified Arabic"/>
          <w:sz w:val="28"/>
          <w:szCs w:val="28"/>
          <w:rtl/>
        </w:rPr>
        <w:t xml:space="preserve">في هذه الفترة </w:t>
      </w:r>
      <w:r w:rsidRPr="00330D55">
        <w:rPr>
          <w:rFonts w:ascii="Simplified Arabic" w:hAnsi="Simplified Arabic" w:cs="Simplified Arabic"/>
          <w:sz w:val="28"/>
          <w:szCs w:val="28"/>
          <w:rtl/>
        </w:rPr>
        <w:t xml:space="preserve">محركات البخار </w:t>
      </w:r>
      <w:r w:rsidR="00D62242" w:rsidRPr="00330D55">
        <w:rPr>
          <w:rFonts w:ascii="Simplified Arabic" w:hAnsi="Simplified Arabic" w:cs="Simplified Arabic"/>
          <w:sz w:val="28"/>
          <w:szCs w:val="28"/>
          <w:rtl/>
        </w:rPr>
        <w:t>و</w:t>
      </w:r>
      <w:r w:rsidRPr="00330D55">
        <w:rPr>
          <w:rFonts w:ascii="Simplified Arabic" w:hAnsi="Simplified Arabic" w:cs="Simplified Arabic"/>
          <w:sz w:val="28"/>
          <w:szCs w:val="28"/>
          <w:rtl/>
        </w:rPr>
        <w:t>الآل</w:t>
      </w:r>
      <w:r w:rsidR="00D62242" w:rsidRPr="00330D55">
        <w:rPr>
          <w:rFonts w:ascii="Simplified Arabic" w:hAnsi="Simplified Arabic" w:cs="Simplified Arabic"/>
          <w:sz w:val="28"/>
          <w:szCs w:val="28"/>
          <w:rtl/>
        </w:rPr>
        <w:t>اتبالإضافة للبدء بالغزل والنسيج</w:t>
      </w:r>
      <w:r w:rsidR="00AE3415"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و</w:t>
      </w:r>
      <w:r w:rsidR="00D62242" w:rsidRPr="00330D55">
        <w:rPr>
          <w:rFonts w:ascii="Simplified Arabic" w:hAnsi="Simplified Arabic" w:cs="Simplified Arabic"/>
          <w:sz w:val="28"/>
          <w:szCs w:val="28"/>
          <w:rtl/>
        </w:rPr>
        <w:t xml:space="preserve">بذلك </w:t>
      </w:r>
      <w:r w:rsidRPr="00330D55">
        <w:rPr>
          <w:rFonts w:ascii="Simplified Arabic" w:hAnsi="Simplified Arabic" w:cs="Simplified Arabic"/>
          <w:sz w:val="28"/>
          <w:szCs w:val="28"/>
          <w:rtl/>
        </w:rPr>
        <w:t>تحولت المجتمعات في هذه الثورة من مجتمعات زراعية الى مجتمعات صناعية</w:t>
      </w:r>
      <w:r w:rsidR="00D62242" w:rsidRPr="00330D55">
        <w:rPr>
          <w:rFonts w:ascii="Simplified Arabic" w:hAnsi="Simplified Arabic" w:cs="Simplified Arabic"/>
          <w:b/>
          <w:bCs/>
          <w:sz w:val="28"/>
          <w:szCs w:val="28"/>
          <w:rtl/>
        </w:rPr>
        <w:t>.</w:t>
      </w:r>
    </w:p>
    <w:p w:rsidR="00D62242" w:rsidRPr="00330D55" w:rsidRDefault="00D62242" w:rsidP="00882C8C">
      <w:pPr>
        <w:pStyle w:val="ListParagraph"/>
        <w:numPr>
          <w:ilvl w:val="0"/>
          <w:numId w:val="3"/>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الثورة الصناعية الثانية: بدأت هذه الثورة في نهاية القرن التاسع عشر وبداية القرن العشري</w:t>
      </w:r>
      <w:r w:rsidR="00AE3415" w:rsidRPr="00330D55">
        <w:rPr>
          <w:rFonts w:ascii="Simplified Arabic" w:hAnsi="Simplified Arabic" w:cs="Simplified Arabic"/>
          <w:sz w:val="28"/>
          <w:szCs w:val="28"/>
          <w:rtl/>
        </w:rPr>
        <w:t xml:space="preserve">ن، بحيث </w:t>
      </w:r>
      <w:r w:rsidRPr="00330D55">
        <w:rPr>
          <w:rFonts w:ascii="Simplified Arabic" w:hAnsi="Simplified Arabic" w:cs="Simplified Arabic"/>
          <w:sz w:val="28"/>
          <w:szCs w:val="28"/>
          <w:rtl/>
        </w:rPr>
        <w:t>كانت هذه الثورة اللبنة الأساسية لتشكيل النظم الاقتصادية الموجودة في العالم</w:t>
      </w:r>
      <w:r w:rsidR="00AE3415"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 xml:space="preserve"> وتم اختراع محرك الاحتراق الداخلي مما أدى لظهور الكهرباء وتشغيل المحركات الكهربائية، وتم ابتكار خط انتاج شامل لصناعة السيارات بالإضافة لاختراع هاتف لاسلكي يعمل على الموجات الصوتية وراديو هوائي وتلفزيونات كبيرة الحجم.</w:t>
      </w:r>
    </w:p>
    <w:p w:rsidR="00D62242" w:rsidRPr="00330D55" w:rsidRDefault="009D0131" w:rsidP="00882C8C">
      <w:pPr>
        <w:pStyle w:val="ListParagraph"/>
        <w:numPr>
          <w:ilvl w:val="0"/>
          <w:numId w:val="3"/>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الثورة الصناعية الثالثة: ويطلق عليها بالثورة الرقمية وبدأت في السبعينات من القرن العشرين بحيث ظهر الحاسب الالي</w:t>
      </w:r>
      <w:r w:rsidR="00AE3415"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 xml:space="preserve"> وتم تحويل ال</w:t>
      </w:r>
      <w:r w:rsidR="00AE3415" w:rsidRPr="00330D55">
        <w:rPr>
          <w:rFonts w:ascii="Simplified Arabic" w:hAnsi="Simplified Arabic" w:cs="Simplified Arabic"/>
          <w:sz w:val="28"/>
          <w:szCs w:val="28"/>
          <w:rtl/>
        </w:rPr>
        <w:t>أ</w:t>
      </w:r>
      <w:r w:rsidRPr="00330D55">
        <w:rPr>
          <w:rFonts w:ascii="Simplified Arabic" w:hAnsi="Simplified Arabic" w:cs="Simplified Arabic"/>
          <w:sz w:val="28"/>
          <w:szCs w:val="28"/>
          <w:rtl/>
        </w:rPr>
        <w:t xml:space="preserve">عمال من النظم اليدوية </w:t>
      </w:r>
      <w:r w:rsidR="00AE3415" w:rsidRPr="00330D55">
        <w:rPr>
          <w:rFonts w:ascii="Simplified Arabic" w:hAnsi="Simplified Arabic" w:cs="Simplified Arabic"/>
          <w:sz w:val="28"/>
          <w:szCs w:val="28"/>
          <w:rtl/>
        </w:rPr>
        <w:t>إ</w:t>
      </w:r>
      <w:r w:rsidRPr="00330D55">
        <w:rPr>
          <w:rFonts w:ascii="Simplified Arabic" w:hAnsi="Simplified Arabic" w:cs="Simplified Arabic"/>
          <w:sz w:val="28"/>
          <w:szCs w:val="28"/>
          <w:rtl/>
        </w:rPr>
        <w:t>لى نظم تعتمد على تكنولوجيا المعلومات والاتصالات</w:t>
      </w:r>
      <w:r w:rsidR="00AE3415" w:rsidRPr="00330D55">
        <w:rPr>
          <w:rFonts w:ascii="Simplified Arabic" w:hAnsi="Simplified Arabic" w:cs="Simplified Arabic"/>
          <w:sz w:val="28"/>
          <w:szCs w:val="28"/>
          <w:rtl/>
        </w:rPr>
        <w:t>،</w:t>
      </w:r>
      <w:r w:rsidR="00525E2A" w:rsidRPr="00330D55">
        <w:rPr>
          <w:rFonts w:ascii="Simplified Arabic" w:hAnsi="Simplified Arabic" w:cs="Simplified Arabic"/>
          <w:sz w:val="28"/>
          <w:szCs w:val="28"/>
          <w:rtl/>
        </w:rPr>
        <w:t>وتميزت هذه المرحلة بتطورات كبيرة في مجالات الحوسبة والاتصالات والتكنولوجيا الرقميةوظهرت شبكات الانترنت</w:t>
      </w:r>
      <w:r w:rsidRPr="00330D55">
        <w:rPr>
          <w:rFonts w:ascii="Simplified Arabic" w:hAnsi="Simplified Arabic" w:cs="Simplified Arabic"/>
          <w:sz w:val="28"/>
          <w:szCs w:val="28"/>
          <w:rtl/>
        </w:rPr>
        <w:t xml:space="preserve"> والرجل الآلي</w:t>
      </w:r>
      <w:sdt>
        <w:sdtPr>
          <w:rPr>
            <w:rFonts w:ascii="Simplified Arabic" w:hAnsi="Simplified Arabic" w:cs="Simplified Arabic"/>
            <w:sz w:val="28"/>
            <w:szCs w:val="28"/>
            <w:rtl/>
          </w:rPr>
          <w:id w:val="-2045889077"/>
          <w:citation/>
        </w:sdtPr>
        <w:sdtContent>
          <w:r w:rsidR="009D652A" w:rsidRPr="00330D55">
            <w:rPr>
              <w:rFonts w:ascii="Simplified Arabic" w:hAnsi="Simplified Arabic" w:cs="Simplified Arabic"/>
              <w:sz w:val="28"/>
              <w:szCs w:val="28"/>
              <w:rtl/>
            </w:rPr>
            <w:fldChar w:fldCharType="begin"/>
          </w:r>
          <w:r w:rsidR="009B5605" w:rsidRPr="00330D55">
            <w:rPr>
              <w:rFonts w:ascii="Simplified Arabic" w:hAnsi="Simplified Arabic" w:cs="Simplified Arabic"/>
              <w:sz w:val="28"/>
              <w:szCs w:val="28"/>
            </w:rPr>
            <w:instrText xml:space="preserve">CITATION </w:instrText>
          </w:r>
          <w:r w:rsidR="009B5605" w:rsidRPr="00330D55">
            <w:rPr>
              <w:rFonts w:ascii="Simplified Arabic" w:hAnsi="Simplified Arabic" w:cs="Simplified Arabic"/>
              <w:sz w:val="28"/>
              <w:szCs w:val="28"/>
              <w:rtl/>
            </w:rPr>
            <w:instrText>راح89</w:instrText>
          </w:r>
          <w:r w:rsidR="009B5605" w:rsidRPr="00330D55">
            <w:rPr>
              <w:rFonts w:ascii="Simplified Arabic" w:hAnsi="Simplified Arabic" w:cs="Simplified Arabic"/>
              <w:sz w:val="28"/>
              <w:szCs w:val="28"/>
            </w:rPr>
            <w:instrText xml:space="preserve"> \l 1025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 xml:space="preserve"> (راحات، 1989)</w:t>
          </w:r>
          <w:r w:rsidR="009D652A" w:rsidRPr="00330D55">
            <w:rPr>
              <w:rFonts w:ascii="Simplified Arabic" w:hAnsi="Simplified Arabic" w:cs="Simplified Arabic"/>
              <w:sz w:val="28"/>
              <w:szCs w:val="28"/>
              <w:rtl/>
            </w:rPr>
            <w:fldChar w:fldCharType="end"/>
          </w:r>
        </w:sdtContent>
      </w:sdt>
      <w:r w:rsidR="00F402F1" w:rsidRPr="00330D55">
        <w:rPr>
          <w:rFonts w:ascii="Simplified Arabic" w:hAnsi="Simplified Arabic" w:cs="Simplified Arabic"/>
          <w:sz w:val="28"/>
          <w:szCs w:val="28"/>
          <w:rtl/>
        </w:rPr>
        <w:t>.</w:t>
      </w:r>
    </w:p>
    <w:p w:rsidR="009D0131" w:rsidRPr="00330D55" w:rsidRDefault="009D0131" w:rsidP="00882C8C">
      <w:pPr>
        <w:pStyle w:val="ListParagraph"/>
        <w:numPr>
          <w:ilvl w:val="0"/>
          <w:numId w:val="3"/>
        </w:numPr>
        <w:spacing w:line="240" w:lineRule="auto"/>
        <w:jc w:val="both"/>
        <w:rPr>
          <w:rFonts w:ascii="Simplified Arabic" w:hAnsi="Simplified Arabic" w:cs="Simplified Arabic"/>
          <w:b/>
          <w:bCs/>
          <w:sz w:val="28"/>
          <w:szCs w:val="28"/>
        </w:rPr>
      </w:pPr>
      <w:r w:rsidRPr="00330D55">
        <w:rPr>
          <w:rFonts w:ascii="Simplified Arabic" w:hAnsi="Simplified Arabic" w:cs="Simplified Arabic"/>
          <w:sz w:val="28"/>
          <w:szCs w:val="28"/>
          <w:rtl/>
        </w:rPr>
        <w:t xml:space="preserve">الثورة الصناعية الرابعة: </w:t>
      </w:r>
      <w:r w:rsidR="00525E2A" w:rsidRPr="00330D55">
        <w:rPr>
          <w:rFonts w:ascii="Simplified Arabic" w:hAnsi="Simplified Arabic" w:cs="Simplified Arabic"/>
          <w:sz w:val="28"/>
          <w:szCs w:val="28"/>
          <w:rtl/>
        </w:rPr>
        <w:t>بدأت في العقد الثاني من القرن الحادي والعشرين تحت مسمى الانترنت الصناعي او المصنع الرقمي</w:t>
      </w:r>
      <w:r w:rsidR="0074734A" w:rsidRPr="00330D55">
        <w:rPr>
          <w:rFonts w:ascii="Simplified Arabic" w:hAnsi="Simplified Arabic" w:cs="Simplified Arabic"/>
          <w:sz w:val="28"/>
          <w:szCs w:val="28"/>
          <w:rtl/>
        </w:rPr>
        <w:t>،</w:t>
      </w:r>
      <w:r w:rsidR="00525E2A" w:rsidRPr="00330D55">
        <w:rPr>
          <w:rFonts w:ascii="Simplified Arabic" w:hAnsi="Simplified Arabic" w:cs="Simplified Arabic"/>
          <w:sz w:val="28"/>
          <w:szCs w:val="28"/>
          <w:rtl/>
        </w:rPr>
        <w:t xml:space="preserve"> بحيث تم المزج بين التكنولوجيا الرقمية والأنظمة الفيزيائية</w:t>
      </w:r>
      <w:r w:rsidR="0074734A" w:rsidRPr="00330D55">
        <w:rPr>
          <w:rFonts w:ascii="Simplified Arabic" w:hAnsi="Simplified Arabic" w:cs="Simplified Arabic"/>
          <w:sz w:val="28"/>
          <w:szCs w:val="28"/>
          <w:rtl/>
        </w:rPr>
        <w:t xml:space="preserve">، </w:t>
      </w:r>
      <w:r w:rsidR="00525E2A" w:rsidRPr="00330D55">
        <w:rPr>
          <w:rFonts w:ascii="Simplified Arabic" w:hAnsi="Simplified Arabic" w:cs="Simplified Arabic"/>
          <w:sz w:val="28"/>
          <w:szCs w:val="28"/>
          <w:rtl/>
        </w:rPr>
        <w:t xml:space="preserve">وامتازت هذه المرحلة </w:t>
      </w:r>
      <w:r w:rsidR="002E081A" w:rsidRPr="00330D55">
        <w:rPr>
          <w:rFonts w:ascii="Simplified Arabic" w:hAnsi="Simplified Arabic" w:cs="Simplified Arabic"/>
          <w:sz w:val="28"/>
          <w:szCs w:val="28"/>
          <w:rtl/>
        </w:rPr>
        <w:t>بإحلال</w:t>
      </w:r>
      <w:r w:rsidR="00525E2A" w:rsidRPr="00330D55">
        <w:rPr>
          <w:rFonts w:ascii="Simplified Arabic" w:hAnsi="Simplified Arabic" w:cs="Simplified Arabic"/>
          <w:sz w:val="28"/>
          <w:szCs w:val="28"/>
          <w:rtl/>
        </w:rPr>
        <w:t>الرقمنة مكان العديد من الاعمال</w:t>
      </w:r>
      <w:r w:rsidR="0074734A" w:rsidRPr="00330D55">
        <w:rPr>
          <w:rFonts w:ascii="Simplified Arabic" w:hAnsi="Simplified Arabic" w:cs="Simplified Arabic"/>
          <w:sz w:val="28"/>
          <w:szCs w:val="28"/>
          <w:rtl/>
        </w:rPr>
        <w:t>،</w:t>
      </w:r>
      <w:r w:rsidR="00525E2A" w:rsidRPr="00330D55">
        <w:rPr>
          <w:rFonts w:ascii="Simplified Arabic" w:hAnsi="Simplified Arabic" w:cs="Simplified Arabic"/>
          <w:sz w:val="28"/>
          <w:szCs w:val="28"/>
          <w:rtl/>
        </w:rPr>
        <w:t xml:space="preserve"> ومن أهم الابتكارات التي ظهرت في هذه الثورة الذكاء الصناعي وانترنت الأشياء وتكنولوجيا النانو والطباعة ثلاثية الأبعاد</w:t>
      </w:r>
      <w:sdt>
        <w:sdtPr>
          <w:rPr>
            <w:rFonts w:ascii="Simplified Arabic" w:hAnsi="Simplified Arabic" w:cs="Simplified Arabic"/>
            <w:b/>
            <w:bCs/>
            <w:sz w:val="28"/>
            <w:szCs w:val="28"/>
            <w:rtl/>
          </w:rPr>
          <w:id w:val="991601189"/>
          <w:citation/>
        </w:sdtPr>
        <w:sdtContent>
          <w:r w:rsidR="009D652A" w:rsidRPr="00330D55">
            <w:rPr>
              <w:rFonts w:ascii="Simplified Arabic" w:hAnsi="Simplified Arabic" w:cs="Simplified Arabic"/>
              <w:b/>
              <w:bCs/>
              <w:sz w:val="28"/>
              <w:szCs w:val="28"/>
              <w:rtl/>
            </w:rPr>
            <w:fldChar w:fldCharType="begin"/>
          </w:r>
          <w:r w:rsidR="009B5605" w:rsidRPr="00330D55">
            <w:rPr>
              <w:rFonts w:ascii="Simplified Arabic" w:hAnsi="Simplified Arabic" w:cs="Simplified Arabic"/>
              <w:b/>
              <w:bCs/>
              <w:sz w:val="28"/>
              <w:szCs w:val="28"/>
            </w:rPr>
            <w:instrText xml:space="preserve">CITATION Och20 \l 1033 </w:instrText>
          </w:r>
          <w:r w:rsidR="009D652A" w:rsidRPr="00330D55">
            <w:rPr>
              <w:rFonts w:ascii="Simplified Arabic" w:hAnsi="Simplified Arabic" w:cs="Simplified Arabic"/>
              <w:b/>
              <w:bCs/>
              <w:sz w:val="28"/>
              <w:szCs w:val="28"/>
              <w:rtl/>
            </w:rPr>
            <w:fldChar w:fldCharType="separate"/>
          </w:r>
          <w:r w:rsidR="003C23C0" w:rsidRPr="00330D55">
            <w:rPr>
              <w:rFonts w:ascii="Simplified Arabic" w:hAnsi="Simplified Arabic" w:cs="Simplified Arabic"/>
              <w:noProof/>
              <w:sz w:val="28"/>
              <w:szCs w:val="28"/>
            </w:rPr>
            <w:t>(Ocholla &amp; Ocholla, 2020)</w:t>
          </w:r>
          <w:r w:rsidR="009D652A" w:rsidRPr="00330D55">
            <w:rPr>
              <w:rFonts w:ascii="Simplified Arabic" w:hAnsi="Simplified Arabic" w:cs="Simplified Arabic"/>
              <w:b/>
              <w:bCs/>
              <w:sz w:val="28"/>
              <w:szCs w:val="28"/>
              <w:rtl/>
            </w:rPr>
            <w:fldChar w:fldCharType="end"/>
          </w:r>
        </w:sdtContent>
      </w:sdt>
      <w:r w:rsidR="00F402F1" w:rsidRPr="00330D55">
        <w:rPr>
          <w:rFonts w:ascii="Simplified Arabic" w:hAnsi="Simplified Arabic" w:cs="Simplified Arabic"/>
          <w:b/>
          <w:bCs/>
          <w:sz w:val="28"/>
          <w:szCs w:val="28"/>
          <w:rtl/>
        </w:rPr>
        <w:t>.</w:t>
      </w:r>
    </w:p>
    <w:p w:rsidR="002602F6" w:rsidRPr="00330D55" w:rsidRDefault="002602F6" w:rsidP="002602F6">
      <w:pPr>
        <w:pStyle w:val="ListParagraph"/>
        <w:spacing w:line="240" w:lineRule="auto"/>
        <w:jc w:val="both"/>
        <w:rPr>
          <w:rFonts w:ascii="Simplified Arabic" w:hAnsi="Simplified Arabic" w:cs="Simplified Arabic"/>
          <w:b/>
          <w:bCs/>
          <w:sz w:val="28"/>
          <w:szCs w:val="28"/>
          <w:rtl/>
        </w:rPr>
      </w:pPr>
    </w:p>
    <w:p w:rsidR="00CC37D5" w:rsidRDefault="00525E2A" w:rsidP="00CC37D5">
      <w:pPr>
        <w:spacing w:line="240" w:lineRule="auto"/>
        <w:jc w:val="both"/>
        <w:rPr>
          <w:rFonts w:ascii="Simplified Arabic" w:hAnsi="Simplified Arabic" w:cs="Simplified Arabic"/>
          <w:b/>
          <w:bCs/>
          <w:sz w:val="28"/>
          <w:szCs w:val="28"/>
          <w:rtl/>
        </w:rPr>
      </w:pPr>
      <w:r w:rsidRPr="00330D55">
        <w:rPr>
          <w:rFonts w:ascii="Simplified Arabic" w:hAnsi="Simplified Arabic" w:cs="Simplified Arabic"/>
          <w:b/>
          <w:bCs/>
          <w:sz w:val="28"/>
          <w:szCs w:val="28"/>
          <w:rtl/>
        </w:rPr>
        <w:t>2.1.2.2 مفهوم التحول الرقمي:</w:t>
      </w:r>
    </w:p>
    <w:p w:rsidR="00CC37D5" w:rsidRPr="00330D55" w:rsidRDefault="00CC37D5" w:rsidP="00CC37D5">
      <w:pPr>
        <w:spacing w:line="240" w:lineRule="auto"/>
        <w:jc w:val="both"/>
        <w:rPr>
          <w:rFonts w:ascii="Simplified Arabic" w:hAnsi="Simplified Arabic" w:cs="Simplified Arabic"/>
          <w:b/>
          <w:bCs/>
          <w:sz w:val="28"/>
          <w:szCs w:val="28"/>
          <w:rtl/>
        </w:rPr>
      </w:pPr>
    </w:p>
    <w:p w:rsidR="00752BD4" w:rsidRPr="00330D55" w:rsidRDefault="00752BD4" w:rsidP="003671E2">
      <w:pPr>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وفقا لمصطلحات جاتنز لتكنولوجيا المعلومات ف</w:t>
      </w:r>
      <w:r w:rsidR="0074734A" w:rsidRPr="00330D55">
        <w:rPr>
          <w:rFonts w:ascii="Simplified Arabic" w:hAnsi="Simplified Arabic" w:cs="Simplified Arabic"/>
          <w:sz w:val="28"/>
          <w:szCs w:val="28"/>
          <w:rtl/>
        </w:rPr>
        <w:t>إ</w:t>
      </w:r>
      <w:r w:rsidRPr="00330D55">
        <w:rPr>
          <w:rFonts w:ascii="Simplified Arabic" w:hAnsi="Simplified Arabic" w:cs="Simplified Arabic"/>
          <w:sz w:val="28"/>
          <w:szCs w:val="28"/>
          <w:rtl/>
        </w:rPr>
        <w:t xml:space="preserve">ن الرقمنة هي عملية التغيير من الشكل التماثلي </w:t>
      </w:r>
      <w:r w:rsidR="0074734A" w:rsidRPr="00330D55">
        <w:rPr>
          <w:rFonts w:ascii="Simplified Arabic" w:hAnsi="Simplified Arabic" w:cs="Simplified Arabic"/>
          <w:sz w:val="28"/>
          <w:szCs w:val="28"/>
          <w:rtl/>
        </w:rPr>
        <w:t>إ</w:t>
      </w:r>
      <w:r w:rsidRPr="00330D55">
        <w:rPr>
          <w:rFonts w:ascii="Simplified Arabic" w:hAnsi="Simplified Arabic" w:cs="Simplified Arabic"/>
          <w:sz w:val="28"/>
          <w:szCs w:val="28"/>
          <w:rtl/>
        </w:rPr>
        <w:t>لى الرقمي</w:t>
      </w:r>
      <w:r w:rsidR="003576FD" w:rsidRPr="00330D55">
        <w:rPr>
          <w:rFonts w:ascii="Simplified Arabic" w:hAnsi="Simplified Arabic" w:cs="Simplified Arabic"/>
          <w:sz w:val="28"/>
          <w:szCs w:val="28"/>
          <w:rtl/>
        </w:rPr>
        <w:t>.</w:t>
      </w:r>
    </w:p>
    <w:p w:rsidR="00752BD4" w:rsidRPr="00330D55" w:rsidRDefault="00752BD4" w:rsidP="003671E2">
      <w:pPr>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ووفقا لدراسة بحثية لشركة</w:t>
      </w:r>
      <w:sdt>
        <w:sdtPr>
          <w:rPr>
            <w:rFonts w:ascii="Simplified Arabic" w:hAnsi="Simplified Arabic" w:cs="Simplified Arabic" w:hint="cs"/>
            <w:sz w:val="28"/>
            <w:szCs w:val="28"/>
            <w:rtl/>
          </w:rPr>
          <w:id w:val="-1273247791"/>
          <w:citation/>
        </w:sdtPr>
        <w:sdtContent>
          <w:r w:rsidR="009D652A">
            <w:rPr>
              <w:rFonts w:ascii="Simplified Arabic" w:hAnsi="Simplified Arabic" w:cs="Simplified Arabic"/>
              <w:sz w:val="28"/>
              <w:szCs w:val="28"/>
              <w:rtl/>
            </w:rPr>
            <w:fldChar w:fldCharType="begin"/>
          </w:r>
          <w:r w:rsidR="00931B64">
            <w:rPr>
              <w:rFonts w:ascii="Simplified Arabic" w:hAnsi="Simplified Arabic" w:cs="Simplified Arabic"/>
              <w:sz w:val="28"/>
              <w:szCs w:val="28"/>
            </w:rPr>
            <w:instrText xml:space="preserve">CITATION For23 \l 1025 </w:instrText>
          </w:r>
          <w:r w:rsidR="009D652A">
            <w:rPr>
              <w:rFonts w:ascii="Simplified Arabic" w:hAnsi="Simplified Arabic" w:cs="Simplified Arabic"/>
              <w:sz w:val="28"/>
              <w:szCs w:val="28"/>
              <w:rtl/>
            </w:rPr>
            <w:fldChar w:fldCharType="separate"/>
          </w:r>
          <w:r w:rsidR="00931B64" w:rsidRPr="00931B64">
            <w:rPr>
              <w:rFonts w:ascii="Simplified Arabic" w:hAnsi="Simplified Arabic" w:cs="Simplified Arabic"/>
              <w:noProof/>
              <w:sz w:val="28"/>
              <w:szCs w:val="28"/>
            </w:rPr>
            <w:t>(</w:t>
          </w:r>
          <w:r w:rsidR="00931B64" w:rsidRPr="007066A1">
            <w:rPr>
              <w:rFonts w:ascii="Simplified Arabic" w:hAnsi="Simplified Arabic" w:cs="Simplified Arabic"/>
              <w:noProof/>
              <w:sz w:val="28"/>
              <w:szCs w:val="28"/>
            </w:rPr>
            <w:t>Consulting</w:t>
          </w:r>
          <w:r w:rsidR="00931B64" w:rsidRPr="00931B64">
            <w:rPr>
              <w:rFonts w:ascii="Simplified Arabic" w:hAnsi="Simplified Arabic" w:cs="Simplified Arabic"/>
              <w:noProof/>
              <w:sz w:val="28"/>
              <w:szCs w:val="28"/>
            </w:rPr>
            <w:t>, 2023)</w:t>
          </w:r>
          <w:r w:rsidR="009D652A">
            <w:rPr>
              <w:rFonts w:ascii="Simplified Arabic" w:hAnsi="Simplified Arabic" w:cs="Simplified Arabic"/>
              <w:sz w:val="28"/>
              <w:szCs w:val="28"/>
              <w:rtl/>
            </w:rPr>
            <w:fldChar w:fldCharType="end"/>
          </w:r>
        </w:sdtContent>
      </w:sdt>
      <w:r w:rsidR="006C0B15" w:rsidRPr="00330D55">
        <w:rPr>
          <w:rFonts w:ascii="Simplified Arabic" w:hAnsi="Simplified Arabic" w:cs="Simplified Arabic"/>
          <w:sz w:val="28"/>
          <w:szCs w:val="28"/>
          <w:rtl/>
        </w:rPr>
        <w:t xml:space="preserve">فقد أوضحت أن </w:t>
      </w:r>
      <w:r w:rsidRPr="00330D55">
        <w:rPr>
          <w:rFonts w:ascii="Simplified Arabic" w:hAnsi="Simplified Arabic" w:cs="Simplified Arabic"/>
          <w:sz w:val="28"/>
          <w:szCs w:val="28"/>
          <w:rtl/>
        </w:rPr>
        <w:t>الدوافع الأساسية للتحول الرقمي</w:t>
      </w:r>
      <w:r w:rsidR="006C0B15" w:rsidRPr="00330D55">
        <w:rPr>
          <w:rFonts w:ascii="Simplified Arabic" w:hAnsi="Simplified Arabic" w:cs="Simplified Arabic"/>
          <w:sz w:val="28"/>
          <w:szCs w:val="28"/>
          <w:rtl/>
        </w:rPr>
        <w:t xml:space="preserve"> تتمثل</w:t>
      </w:r>
      <w:r w:rsidRPr="00330D55">
        <w:rPr>
          <w:rFonts w:ascii="Simplified Arabic" w:hAnsi="Simplified Arabic" w:cs="Simplified Arabic"/>
          <w:sz w:val="28"/>
          <w:szCs w:val="28"/>
          <w:rtl/>
        </w:rPr>
        <w:t xml:space="preserve"> في الربحية ورضا العملاء</w:t>
      </w:r>
      <w:r w:rsidR="00960C0B"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 xml:space="preserve"> ويتيح التحول الرقمي للمنظمات تحقيق إنتاجية </w:t>
      </w:r>
      <w:r w:rsidR="006C0B15" w:rsidRPr="00330D55">
        <w:rPr>
          <w:rFonts w:ascii="Simplified Arabic" w:hAnsi="Simplified Arabic" w:cs="Simplified Arabic"/>
          <w:sz w:val="28"/>
          <w:szCs w:val="28"/>
          <w:rtl/>
        </w:rPr>
        <w:t>أكبر</w:t>
      </w:r>
      <w:r w:rsidRPr="00330D55">
        <w:rPr>
          <w:rFonts w:ascii="Simplified Arabic" w:hAnsi="Simplified Arabic" w:cs="Simplified Arabic"/>
          <w:sz w:val="28"/>
          <w:szCs w:val="28"/>
          <w:rtl/>
        </w:rPr>
        <w:t xml:space="preserve"> للقوى العاملة وزيادة الكفاءة وتحسين الميزة التنافسية</w:t>
      </w:r>
      <w:r w:rsidR="007E3B21" w:rsidRPr="00330D55">
        <w:rPr>
          <w:rFonts w:ascii="Simplified Arabic" w:hAnsi="Simplified Arabic" w:cs="Simplified Arabic"/>
          <w:sz w:val="28"/>
          <w:szCs w:val="28"/>
          <w:rtl/>
        </w:rPr>
        <w:t>.</w:t>
      </w:r>
    </w:p>
    <w:p w:rsidR="00464D14" w:rsidRPr="00330D55" w:rsidRDefault="003576FD" w:rsidP="00AB5EB5">
      <w:pPr>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يعرف التحول الرقمي ب</w:t>
      </w:r>
      <w:r w:rsidR="00960C0B" w:rsidRPr="00330D55">
        <w:rPr>
          <w:rFonts w:ascii="Simplified Arabic" w:hAnsi="Simplified Arabic" w:cs="Simplified Arabic"/>
          <w:sz w:val="28"/>
          <w:szCs w:val="28"/>
          <w:rtl/>
        </w:rPr>
        <w:t>أ</w:t>
      </w:r>
      <w:r w:rsidRPr="00330D55">
        <w:rPr>
          <w:rFonts w:ascii="Simplified Arabic" w:hAnsi="Simplified Arabic" w:cs="Simplified Arabic"/>
          <w:sz w:val="28"/>
          <w:szCs w:val="28"/>
          <w:rtl/>
        </w:rPr>
        <w:t xml:space="preserve">نه التحول في الأساليب التقليدية المعمول بها </w:t>
      </w:r>
      <w:r w:rsidR="0074734A" w:rsidRPr="00330D55">
        <w:rPr>
          <w:rFonts w:ascii="Simplified Arabic" w:hAnsi="Simplified Arabic" w:cs="Simplified Arabic"/>
          <w:sz w:val="28"/>
          <w:szCs w:val="28"/>
          <w:rtl/>
        </w:rPr>
        <w:t>إل</w:t>
      </w:r>
      <w:r w:rsidRPr="00330D55">
        <w:rPr>
          <w:rFonts w:ascii="Simplified Arabic" w:hAnsi="Simplified Arabic" w:cs="Simplified Arabic"/>
          <w:sz w:val="28"/>
          <w:szCs w:val="28"/>
          <w:rtl/>
        </w:rPr>
        <w:t xml:space="preserve">ى الأساليب الالكترونية مع الاخذ بعين الاعتبار التعرف على جميع الأساليب الموجودة من </w:t>
      </w:r>
      <w:r w:rsidR="0074734A" w:rsidRPr="00330D55">
        <w:rPr>
          <w:rFonts w:ascii="Simplified Arabic" w:hAnsi="Simplified Arabic" w:cs="Simplified Arabic"/>
          <w:sz w:val="28"/>
          <w:szCs w:val="28"/>
          <w:rtl/>
        </w:rPr>
        <w:t>أ</w:t>
      </w:r>
      <w:r w:rsidRPr="00330D55">
        <w:rPr>
          <w:rFonts w:ascii="Simplified Arabic" w:hAnsi="Simplified Arabic" w:cs="Simplified Arabic"/>
          <w:sz w:val="28"/>
          <w:szCs w:val="28"/>
          <w:rtl/>
        </w:rPr>
        <w:t>جل اختيار ما يتناسب مع الب</w:t>
      </w:r>
      <w:r w:rsidR="006C0B15" w:rsidRPr="00330D55">
        <w:rPr>
          <w:rFonts w:ascii="Simplified Arabic" w:hAnsi="Simplified Arabic" w:cs="Simplified Arabic"/>
          <w:sz w:val="28"/>
          <w:szCs w:val="28"/>
          <w:rtl/>
        </w:rPr>
        <w:t>ي</w:t>
      </w:r>
      <w:r w:rsidRPr="00330D55">
        <w:rPr>
          <w:rFonts w:ascii="Simplified Arabic" w:hAnsi="Simplified Arabic" w:cs="Simplified Arabic"/>
          <w:sz w:val="28"/>
          <w:szCs w:val="28"/>
          <w:rtl/>
        </w:rPr>
        <w:t>ئة التي ستعمل على تطبيق هذا التحول</w:t>
      </w:r>
      <w:r w:rsidR="0074734A"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 xml:space="preserve"> وأصبح التحول الرقمي </w:t>
      </w:r>
      <w:r w:rsidR="0074734A" w:rsidRPr="00330D55">
        <w:rPr>
          <w:rFonts w:ascii="Simplified Arabic" w:hAnsi="Simplified Arabic" w:cs="Simplified Arabic"/>
          <w:sz w:val="28"/>
          <w:szCs w:val="28"/>
          <w:rtl/>
        </w:rPr>
        <w:t>أ</w:t>
      </w:r>
      <w:r w:rsidRPr="00330D55">
        <w:rPr>
          <w:rFonts w:ascii="Simplified Arabic" w:hAnsi="Simplified Arabic" w:cs="Simplified Arabic"/>
          <w:sz w:val="28"/>
          <w:szCs w:val="28"/>
          <w:rtl/>
        </w:rPr>
        <w:t>مرا هام</w:t>
      </w:r>
      <w:r w:rsidR="00301A96" w:rsidRPr="00330D55">
        <w:rPr>
          <w:rFonts w:ascii="Simplified Arabic" w:hAnsi="Simplified Arabic" w:cs="Simplified Arabic"/>
          <w:sz w:val="28"/>
          <w:szCs w:val="28"/>
          <w:rtl/>
        </w:rPr>
        <w:t xml:space="preserve">ا </w:t>
      </w:r>
      <w:r w:rsidRPr="00330D55">
        <w:rPr>
          <w:rFonts w:ascii="Simplified Arabic" w:hAnsi="Simplified Arabic" w:cs="Simplified Arabic"/>
          <w:sz w:val="28"/>
          <w:szCs w:val="28"/>
          <w:rtl/>
        </w:rPr>
        <w:t xml:space="preserve">وضروريا من </w:t>
      </w:r>
      <w:r w:rsidR="0074734A" w:rsidRPr="00330D55">
        <w:rPr>
          <w:rFonts w:ascii="Simplified Arabic" w:hAnsi="Simplified Arabic" w:cs="Simplified Arabic"/>
          <w:sz w:val="28"/>
          <w:szCs w:val="28"/>
          <w:rtl/>
        </w:rPr>
        <w:t>أ</w:t>
      </w:r>
      <w:r w:rsidRPr="00330D55">
        <w:rPr>
          <w:rFonts w:ascii="Simplified Arabic" w:hAnsi="Simplified Arabic" w:cs="Simplified Arabic"/>
          <w:sz w:val="28"/>
          <w:szCs w:val="28"/>
          <w:rtl/>
        </w:rPr>
        <w:t>جل حل المشكلات المعاصرة التي تتمثل في القضاء على الروتين الحكومي والإجراءات المعقدة كذلك التخلص من مشكلة التكدس وصعوبة ال</w:t>
      </w:r>
      <w:r w:rsidR="0074734A" w:rsidRPr="00330D55">
        <w:rPr>
          <w:rFonts w:ascii="Simplified Arabic" w:hAnsi="Simplified Arabic" w:cs="Simplified Arabic"/>
          <w:sz w:val="28"/>
          <w:szCs w:val="28"/>
          <w:rtl/>
        </w:rPr>
        <w:t>إ</w:t>
      </w:r>
      <w:r w:rsidRPr="00330D55">
        <w:rPr>
          <w:rFonts w:ascii="Simplified Arabic" w:hAnsi="Simplified Arabic" w:cs="Simplified Arabic"/>
          <w:sz w:val="28"/>
          <w:szCs w:val="28"/>
          <w:rtl/>
        </w:rPr>
        <w:t>رجاع</w:t>
      </w:r>
      <w:sdt>
        <w:sdtPr>
          <w:rPr>
            <w:rFonts w:ascii="Simplified Arabic" w:hAnsi="Simplified Arabic" w:cs="Simplified Arabic"/>
            <w:sz w:val="28"/>
            <w:szCs w:val="28"/>
            <w:rtl/>
          </w:rPr>
          <w:id w:val="-1009516393"/>
          <w:citation/>
        </w:sdtPr>
        <w:sdtContent>
          <w:r w:rsidR="009D652A" w:rsidRPr="00330D55">
            <w:rPr>
              <w:rFonts w:ascii="Simplified Arabic" w:hAnsi="Simplified Arabic" w:cs="Simplified Arabic"/>
              <w:sz w:val="28"/>
              <w:szCs w:val="28"/>
              <w:rtl/>
            </w:rPr>
            <w:fldChar w:fldCharType="begin"/>
          </w:r>
          <w:r w:rsidR="00F402F1" w:rsidRPr="00330D55">
            <w:rPr>
              <w:rFonts w:ascii="Simplified Arabic" w:hAnsi="Simplified Arabic" w:cs="Simplified Arabic"/>
              <w:sz w:val="28"/>
              <w:szCs w:val="28"/>
            </w:rPr>
            <w:instrText>CITATION</w:instrText>
          </w:r>
          <w:r w:rsidR="00F402F1" w:rsidRPr="00330D55">
            <w:rPr>
              <w:rFonts w:ascii="Simplified Arabic" w:hAnsi="Simplified Arabic" w:cs="Simplified Arabic"/>
              <w:sz w:val="28"/>
              <w:szCs w:val="28"/>
              <w:rtl/>
            </w:rPr>
            <w:instrText xml:space="preserve"> الد23 \</w:instrText>
          </w:r>
          <w:r w:rsidR="00F402F1" w:rsidRPr="00330D55">
            <w:rPr>
              <w:rFonts w:ascii="Simplified Arabic" w:hAnsi="Simplified Arabic" w:cs="Simplified Arabic"/>
              <w:sz w:val="28"/>
              <w:szCs w:val="28"/>
            </w:rPr>
            <w:instrText>l 1025</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 xml:space="preserve"> (الدبوبي، 2023)</w:t>
          </w:r>
          <w:r w:rsidR="009D652A" w:rsidRPr="00330D55">
            <w:rPr>
              <w:rFonts w:ascii="Simplified Arabic" w:hAnsi="Simplified Arabic" w:cs="Simplified Arabic"/>
              <w:sz w:val="28"/>
              <w:szCs w:val="28"/>
              <w:rtl/>
            </w:rPr>
            <w:fldChar w:fldCharType="end"/>
          </w:r>
        </w:sdtContent>
      </w:sdt>
      <w:r w:rsidR="00F402F1" w:rsidRPr="00330D55">
        <w:rPr>
          <w:rFonts w:ascii="Simplified Arabic" w:hAnsi="Simplified Arabic" w:cs="Simplified Arabic"/>
          <w:sz w:val="28"/>
          <w:szCs w:val="28"/>
          <w:rtl/>
        </w:rPr>
        <w:t>.</w:t>
      </w:r>
    </w:p>
    <w:p w:rsidR="00AB5EB5" w:rsidRDefault="00382E3D" w:rsidP="00AB5EB5">
      <w:pPr>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 xml:space="preserve">عرف التحول الرقمي أيضا بأنه عملية استخدام التكنولوجيا في أنظمة وأعمال المنظمة من أجل رفع كفاءة وفعالية المنظمة </w:t>
      </w:r>
      <w:r w:rsidR="00301A96" w:rsidRPr="00330D55">
        <w:rPr>
          <w:rFonts w:ascii="Simplified Arabic" w:hAnsi="Simplified Arabic" w:cs="Simplified Arabic"/>
          <w:sz w:val="28"/>
          <w:szCs w:val="28"/>
          <w:rtl/>
        </w:rPr>
        <w:t>وتقديم</w:t>
      </w:r>
      <w:r w:rsidRPr="00330D55">
        <w:rPr>
          <w:rFonts w:ascii="Simplified Arabic" w:hAnsi="Simplified Arabic" w:cs="Simplified Arabic"/>
          <w:sz w:val="28"/>
          <w:szCs w:val="28"/>
          <w:rtl/>
        </w:rPr>
        <w:t xml:space="preserve"> أفضل الخدمات</w:t>
      </w:r>
      <w:sdt>
        <w:sdtPr>
          <w:rPr>
            <w:rFonts w:ascii="Simplified Arabic" w:hAnsi="Simplified Arabic" w:cs="Simplified Arabic"/>
            <w:sz w:val="28"/>
            <w:szCs w:val="28"/>
            <w:rtl/>
          </w:rPr>
          <w:id w:val="2081939356"/>
          <w:citation/>
        </w:sdtPr>
        <w:sdtContent>
          <w:r w:rsidR="009D652A" w:rsidRPr="00330D55">
            <w:rPr>
              <w:rFonts w:ascii="Simplified Arabic" w:hAnsi="Simplified Arabic" w:cs="Simplified Arabic"/>
              <w:sz w:val="28"/>
              <w:szCs w:val="28"/>
              <w:rtl/>
            </w:rPr>
            <w:fldChar w:fldCharType="begin"/>
          </w:r>
          <w:r w:rsidR="00B83406" w:rsidRPr="00330D55">
            <w:rPr>
              <w:rFonts w:ascii="Simplified Arabic" w:hAnsi="Simplified Arabic" w:cs="Simplified Arabic"/>
              <w:sz w:val="28"/>
              <w:szCs w:val="28"/>
            </w:rPr>
            <w:instrText xml:space="preserve">CITATION Rog16 \l 1025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Pr>
            <w:t>(Rogers, 2016)</w:t>
          </w:r>
          <w:r w:rsidR="009D652A" w:rsidRPr="00330D55">
            <w:rPr>
              <w:rFonts w:ascii="Simplified Arabic" w:hAnsi="Simplified Arabic" w:cs="Simplified Arabic"/>
              <w:sz w:val="28"/>
              <w:szCs w:val="28"/>
              <w:rtl/>
            </w:rPr>
            <w:fldChar w:fldCharType="end"/>
          </w:r>
        </w:sdtContent>
      </w:sdt>
      <w:r w:rsidR="0074734A" w:rsidRPr="00330D55">
        <w:rPr>
          <w:rFonts w:ascii="Simplified Arabic" w:hAnsi="Simplified Arabic" w:cs="Simplified Arabic"/>
          <w:sz w:val="28"/>
          <w:szCs w:val="28"/>
          <w:rtl/>
        </w:rPr>
        <w:t>.</w:t>
      </w:r>
    </w:p>
    <w:p w:rsidR="009C58E5" w:rsidRPr="00330D55" w:rsidRDefault="00382E3D" w:rsidP="00AB5EB5">
      <w:pPr>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 xml:space="preserve">يعرف </w:t>
      </w:r>
      <w:r w:rsidR="0074734A" w:rsidRPr="00330D55">
        <w:rPr>
          <w:rFonts w:ascii="Simplified Arabic" w:hAnsi="Simplified Arabic" w:cs="Simplified Arabic"/>
          <w:sz w:val="28"/>
          <w:szCs w:val="28"/>
          <w:rtl/>
        </w:rPr>
        <w:t>أي</w:t>
      </w:r>
      <w:r w:rsidRPr="00330D55">
        <w:rPr>
          <w:rFonts w:ascii="Simplified Arabic" w:hAnsi="Simplified Arabic" w:cs="Simplified Arabic"/>
          <w:sz w:val="28"/>
          <w:szCs w:val="28"/>
          <w:rtl/>
        </w:rPr>
        <w:t>ضا ب</w:t>
      </w:r>
      <w:r w:rsidR="0074734A" w:rsidRPr="00330D55">
        <w:rPr>
          <w:rFonts w:ascii="Simplified Arabic" w:hAnsi="Simplified Arabic" w:cs="Simplified Arabic"/>
          <w:sz w:val="28"/>
          <w:szCs w:val="28"/>
          <w:rtl/>
        </w:rPr>
        <w:t>أ</w:t>
      </w:r>
      <w:r w:rsidRPr="00330D55">
        <w:rPr>
          <w:rFonts w:ascii="Simplified Arabic" w:hAnsi="Simplified Arabic" w:cs="Simplified Arabic"/>
          <w:sz w:val="28"/>
          <w:szCs w:val="28"/>
          <w:rtl/>
        </w:rPr>
        <w:t xml:space="preserve">نه عبارة عن تغيير تتبعه المنظمات في كيفية استخدام تقنياتها الرقمية من </w:t>
      </w:r>
      <w:r w:rsidR="0074734A" w:rsidRPr="00330D55">
        <w:rPr>
          <w:rFonts w:ascii="Simplified Arabic" w:hAnsi="Simplified Arabic" w:cs="Simplified Arabic"/>
          <w:sz w:val="28"/>
          <w:szCs w:val="28"/>
          <w:rtl/>
        </w:rPr>
        <w:t>أ</w:t>
      </w:r>
      <w:r w:rsidRPr="00330D55">
        <w:rPr>
          <w:rFonts w:ascii="Simplified Arabic" w:hAnsi="Simplified Arabic" w:cs="Simplified Arabic"/>
          <w:sz w:val="28"/>
          <w:szCs w:val="28"/>
          <w:rtl/>
        </w:rPr>
        <w:t xml:space="preserve">جل تطوير </w:t>
      </w:r>
      <w:r w:rsidR="0074734A" w:rsidRPr="00330D55">
        <w:rPr>
          <w:rFonts w:ascii="Simplified Arabic" w:hAnsi="Simplified Arabic" w:cs="Simplified Arabic"/>
          <w:sz w:val="28"/>
          <w:szCs w:val="28"/>
          <w:rtl/>
        </w:rPr>
        <w:t>أ</w:t>
      </w:r>
      <w:r w:rsidRPr="00330D55">
        <w:rPr>
          <w:rFonts w:ascii="Simplified Arabic" w:hAnsi="Simplified Arabic" w:cs="Simplified Arabic"/>
          <w:sz w:val="28"/>
          <w:szCs w:val="28"/>
          <w:rtl/>
        </w:rPr>
        <w:t xml:space="preserve">عمالها ورفع قيمتها التنافسية </w:t>
      </w:r>
      <w:r w:rsidR="0074734A" w:rsidRPr="00330D55">
        <w:rPr>
          <w:rFonts w:ascii="Simplified Arabic" w:hAnsi="Simplified Arabic" w:cs="Simplified Arabic"/>
          <w:sz w:val="28"/>
          <w:szCs w:val="28"/>
          <w:rtl/>
        </w:rPr>
        <w:t>أ</w:t>
      </w:r>
      <w:r w:rsidRPr="00330D55">
        <w:rPr>
          <w:rFonts w:ascii="Simplified Arabic" w:hAnsi="Simplified Arabic" w:cs="Simplified Arabic"/>
          <w:sz w:val="28"/>
          <w:szCs w:val="28"/>
          <w:rtl/>
        </w:rPr>
        <w:t>مام غيرها من المنافسين من خلال تغيير العمليات والمهام التنظيمية وطرق انجاز هذه المهام</w:t>
      </w:r>
      <w:sdt>
        <w:sdtPr>
          <w:rPr>
            <w:rFonts w:ascii="Simplified Arabic" w:hAnsi="Simplified Arabic" w:cs="Simplified Arabic"/>
            <w:sz w:val="28"/>
            <w:szCs w:val="28"/>
            <w:rtl/>
          </w:rPr>
          <w:id w:val="-1637400466"/>
          <w:citation/>
        </w:sdtPr>
        <w:sdtContent>
          <w:r w:rsidR="009D652A" w:rsidRPr="00330D55">
            <w:rPr>
              <w:rFonts w:ascii="Simplified Arabic" w:hAnsi="Simplified Arabic" w:cs="Simplified Arabic"/>
              <w:sz w:val="28"/>
              <w:szCs w:val="28"/>
              <w:rtl/>
            </w:rPr>
            <w:fldChar w:fldCharType="begin"/>
          </w:r>
          <w:r w:rsidR="00B83406" w:rsidRPr="00330D55">
            <w:rPr>
              <w:rFonts w:ascii="Simplified Arabic" w:hAnsi="Simplified Arabic" w:cs="Simplified Arabic"/>
              <w:sz w:val="28"/>
              <w:szCs w:val="28"/>
            </w:rPr>
            <w:instrText xml:space="preserve">CITATION Ver21 \l 1033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Pr>
            <w:t>(Verhoef, et al., 2021)</w:t>
          </w:r>
          <w:r w:rsidR="009D652A" w:rsidRPr="00330D55">
            <w:rPr>
              <w:rFonts w:ascii="Simplified Arabic" w:hAnsi="Simplified Arabic" w:cs="Simplified Arabic"/>
              <w:sz w:val="28"/>
              <w:szCs w:val="28"/>
              <w:rtl/>
            </w:rPr>
            <w:fldChar w:fldCharType="end"/>
          </w:r>
        </w:sdtContent>
      </w:sdt>
      <w:r w:rsidR="0074734A" w:rsidRPr="00330D55">
        <w:rPr>
          <w:rFonts w:ascii="Simplified Arabic" w:hAnsi="Simplified Arabic" w:cs="Simplified Arabic"/>
          <w:sz w:val="28"/>
          <w:szCs w:val="28"/>
          <w:rtl/>
        </w:rPr>
        <w:t>.</w:t>
      </w:r>
    </w:p>
    <w:p w:rsidR="00017B77" w:rsidRPr="00330D55" w:rsidRDefault="00AB5EB5" w:rsidP="003671E2">
      <w:pPr>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و</w:t>
      </w:r>
      <w:r w:rsidR="00017B77" w:rsidRPr="00330D55">
        <w:rPr>
          <w:rFonts w:ascii="Simplified Arabic" w:hAnsi="Simplified Arabic" w:cs="Simplified Arabic"/>
          <w:sz w:val="28"/>
          <w:szCs w:val="28"/>
          <w:rtl/>
        </w:rPr>
        <w:t xml:space="preserve">يعتبر التحول الرقمي عملية تغيير تدريجية تبدأ بمرحلة تبني التقنيات الرقمية واستخدامها وتنتهي بتطور المؤسسة لتحول رقمي شامل في جميع </w:t>
      </w:r>
      <w:r w:rsidR="0074734A" w:rsidRPr="00330D55">
        <w:rPr>
          <w:rFonts w:ascii="Simplified Arabic" w:hAnsi="Simplified Arabic" w:cs="Simplified Arabic"/>
          <w:sz w:val="28"/>
          <w:szCs w:val="28"/>
          <w:rtl/>
        </w:rPr>
        <w:t>أ</w:t>
      </w:r>
      <w:r w:rsidR="00017B77" w:rsidRPr="00330D55">
        <w:rPr>
          <w:rFonts w:ascii="Simplified Arabic" w:hAnsi="Simplified Arabic" w:cs="Simplified Arabic"/>
          <w:sz w:val="28"/>
          <w:szCs w:val="28"/>
          <w:rtl/>
        </w:rPr>
        <w:t>روقتها و</w:t>
      </w:r>
      <w:r w:rsidR="0074734A" w:rsidRPr="00330D55">
        <w:rPr>
          <w:rFonts w:ascii="Simplified Arabic" w:hAnsi="Simplified Arabic" w:cs="Simplified Arabic"/>
          <w:sz w:val="28"/>
          <w:szCs w:val="28"/>
          <w:rtl/>
        </w:rPr>
        <w:t>أ</w:t>
      </w:r>
      <w:r w:rsidR="00017B77" w:rsidRPr="00330D55">
        <w:rPr>
          <w:rFonts w:ascii="Simplified Arabic" w:hAnsi="Simplified Arabic" w:cs="Simplified Arabic"/>
          <w:sz w:val="28"/>
          <w:szCs w:val="28"/>
          <w:rtl/>
        </w:rPr>
        <w:t>نظمتها</w:t>
      </w:r>
      <w:sdt>
        <w:sdtPr>
          <w:rPr>
            <w:rFonts w:ascii="Simplified Arabic" w:hAnsi="Simplified Arabic" w:cs="Simplified Arabic"/>
            <w:sz w:val="28"/>
            <w:szCs w:val="28"/>
            <w:rtl/>
          </w:rPr>
          <w:id w:val="1857233112"/>
          <w:citation/>
        </w:sdtPr>
        <w:sdtContent>
          <w:r w:rsidR="009D652A" w:rsidRPr="00330D55">
            <w:rPr>
              <w:rFonts w:ascii="Simplified Arabic" w:hAnsi="Simplified Arabic" w:cs="Simplified Arabic"/>
              <w:sz w:val="28"/>
              <w:szCs w:val="28"/>
              <w:rtl/>
            </w:rPr>
            <w:fldChar w:fldCharType="begin"/>
          </w:r>
          <w:r w:rsidR="00B83406" w:rsidRPr="00330D55">
            <w:rPr>
              <w:rFonts w:ascii="Simplified Arabic" w:hAnsi="Simplified Arabic" w:cs="Simplified Arabic"/>
              <w:sz w:val="28"/>
              <w:szCs w:val="28"/>
            </w:rPr>
            <w:instrText xml:space="preserve">CITATION Tei19 \l 1033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Pr>
            <w:t>(Teichert, 2019)</w:t>
          </w:r>
          <w:r w:rsidR="009D652A" w:rsidRPr="00330D55">
            <w:rPr>
              <w:rFonts w:ascii="Simplified Arabic" w:hAnsi="Simplified Arabic" w:cs="Simplified Arabic"/>
              <w:sz w:val="28"/>
              <w:szCs w:val="28"/>
              <w:rtl/>
            </w:rPr>
            <w:fldChar w:fldCharType="end"/>
          </w:r>
        </w:sdtContent>
      </w:sdt>
      <w:r w:rsidR="0074734A" w:rsidRPr="00330D55">
        <w:rPr>
          <w:rFonts w:ascii="Simplified Arabic" w:hAnsi="Simplified Arabic" w:cs="Simplified Arabic"/>
          <w:sz w:val="28"/>
          <w:szCs w:val="28"/>
          <w:rtl/>
        </w:rPr>
        <w:t>.</w:t>
      </w:r>
    </w:p>
    <w:p w:rsidR="00341A5A" w:rsidRPr="00330D55" w:rsidRDefault="004B73FC" w:rsidP="003671E2">
      <w:pPr>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يشير التحول الرقمي إلى تبني المنظمات لاستراتيجيات تُمكِّنها من تطوير نماذج عمل وتشغيل مبتكرة وأكثر مرونة، من خلال الاستثمار في التكنولوجيا، وبناء القدرات البشرية، وإعادة هيكلة العمليات الإدارية والتنظيمية، إلى جانب إدارة التغيير بفعالية. ويهدف هذا التحول إلى خلق قيمة مضافة وتجارب جديدة لكافة الأطراف المعنية، سواء كانوا عملاء، موظفين، أو شركاء، مع دمج الرقمنة في مختلف جوانب المنظمة الداخلية والخارجية، بما يسهم في الانتقال من النمط التقليدي إلى كيان رقمي متكامل</w:t>
      </w:r>
      <w:sdt>
        <w:sdtPr>
          <w:rPr>
            <w:rFonts w:ascii="Simplified Arabic" w:hAnsi="Simplified Arabic" w:cs="Simplified Arabic"/>
            <w:sz w:val="28"/>
            <w:szCs w:val="28"/>
            <w:rtl/>
          </w:rPr>
          <w:id w:val="1174228640"/>
          <w:citation/>
        </w:sdtPr>
        <w:sdtContent>
          <w:r w:rsidR="009D652A" w:rsidRPr="00330D55">
            <w:rPr>
              <w:rFonts w:ascii="Simplified Arabic" w:hAnsi="Simplified Arabic" w:cs="Simplified Arabic"/>
              <w:sz w:val="28"/>
              <w:szCs w:val="28"/>
              <w:rtl/>
            </w:rPr>
            <w:fldChar w:fldCharType="begin"/>
          </w:r>
          <w:r w:rsidR="00B83406" w:rsidRPr="00330D55">
            <w:rPr>
              <w:rFonts w:ascii="Simplified Arabic" w:hAnsi="Simplified Arabic" w:cs="Simplified Arabic"/>
              <w:sz w:val="28"/>
              <w:szCs w:val="28"/>
            </w:rPr>
            <w:instrText xml:space="preserve">CITATION </w:instrText>
          </w:r>
          <w:r w:rsidR="00B83406" w:rsidRPr="00330D55">
            <w:rPr>
              <w:rFonts w:ascii="Simplified Arabic" w:hAnsi="Simplified Arabic" w:cs="Simplified Arabic"/>
              <w:sz w:val="28"/>
              <w:szCs w:val="28"/>
              <w:rtl/>
            </w:rPr>
            <w:instrText>مصي21</w:instrText>
          </w:r>
          <w:r w:rsidR="00B83406" w:rsidRPr="00330D55">
            <w:rPr>
              <w:rFonts w:ascii="Simplified Arabic" w:hAnsi="Simplified Arabic" w:cs="Simplified Arabic"/>
              <w:sz w:val="28"/>
              <w:szCs w:val="28"/>
            </w:rPr>
            <w:instrText xml:space="preserve"> \l 1025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(مصيلحي، 2021)</w:t>
          </w:r>
          <w:r w:rsidR="009D652A" w:rsidRPr="00330D55">
            <w:rPr>
              <w:rFonts w:ascii="Simplified Arabic" w:hAnsi="Simplified Arabic" w:cs="Simplified Arabic"/>
              <w:sz w:val="28"/>
              <w:szCs w:val="28"/>
              <w:rtl/>
            </w:rPr>
            <w:fldChar w:fldCharType="end"/>
          </w:r>
        </w:sdtContent>
      </w:sdt>
    </w:p>
    <w:p w:rsidR="009B08A0" w:rsidRPr="00330D55" w:rsidRDefault="00AB5EB5" w:rsidP="003671E2">
      <w:pPr>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لقد </w:t>
      </w:r>
      <w:r w:rsidR="009B08A0" w:rsidRPr="00330D55">
        <w:rPr>
          <w:rFonts w:ascii="Simplified Arabic" w:hAnsi="Simplified Arabic" w:cs="Simplified Arabic"/>
          <w:sz w:val="28"/>
          <w:szCs w:val="28"/>
          <w:rtl/>
        </w:rPr>
        <w:t xml:space="preserve">عرف علام التحول الرقمي بأنه الانتقال من نظام تقليدي </w:t>
      </w:r>
      <w:r w:rsidR="0074734A" w:rsidRPr="00330D55">
        <w:rPr>
          <w:rFonts w:ascii="Simplified Arabic" w:hAnsi="Simplified Arabic" w:cs="Simplified Arabic"/>
          <w:sz w:val="28"/>
          <w:szCs w:val="28"/>
          <w:rtl/>
        </w:rPr>
        <w:t>إ</w:t>
      </w:r>
      <w:r w:rsidR="009B08A0" w:rsidRPr="00330D55">
        <w:rPr>
          <w:rFonts w:ascii="Simplified Arabic" w:hAnsi="Simplified Arabic" w:cs="Simplified Arabic"/>
          <w:sz w:val="28"/>
          <w:szCs w:val="28"/>
          <w:rtl/>
        </w:rPr>
        <w:t>لى نظام رقمي قائم على تكنولوجيا المعلومات والاتصالات في جميع مجالات العمل</w:t>
      </w:r>
      <w:r w:rsidR="0074734A" w:rsidRPr="00330D55">
        <w:rPr>
          <w:rFonts w:ascii="Simplified Arabic" w:hAnsi="Simplified Arabic" w:cs="Simplified Arabic"/>
          <w:sz w:val="28"/>
          <w:szCs w:val="28"/>
          <w:rtl/>
        </w:rPr>
        <w:t>، وذلك</w:t>
      </w:r>
      <w:r w:rsidR="009B08A0" w:rsidRPr="00330D55">
        <w:rPr>
          <w:rFonts w:ascii="Simplified Arabic" w:hAnsi="Simplified Arabic" w:cs="Simplified Arabic"/>
          <w:sz w:val="28"/>
          <w:szCs w:val="28"/>
          <w:rtl/>
        </w:rPr>
        <w:t xml:space="preserve"> من خلال مجموعة من المتطلبات ال</w:t>
      </w:r>
      <w:r w:rsidR="0074734A" w:rsidRPr="00330D55">
        <w:rPr>
          <w:rFonts w:ascii="Simplified Arabic" w:hAnsi="Simplified Arabic" w:cs="Simplified Arabic"/>
          <w:sz w:val="28"/>
          <w:szCs w:val="28"/>
          <w:rtl/>
        </w:rPr>
        <w:t>إ</w:t>
      </w:r>
      <w:r w:rsidR="009B08A0" w:rsidRPr="00330D55">
        <w:rPr>
          <w:rFonts w:ascii="Simplified Arabic" w:hAnsi="Simplified Arabic" w:cs="Simplified Arabic"/>
          <w:sz w:val="28"/>
          <w:szCs w:val="28"/>
          <w:rtl/>
        </w:rPr>
        <w:t>ستراتيجية والثقافية والمادية والمالية والبشرية والأمنية والتشريعية</w:t>
      </w:r>
      <w:sdt>
        <w:sdtPr>
          <w:rPr>
            <w:rFonts w:ascii="Simplified Arabic" w:hAnsi="Simplified Arabic" w:cs="Simplified Arabic"/>
            <w:sz w:val="28"/>
            <w:szCs w:val="28"/>
            <w:rtl/>
          </w:rPr>
          <w:id w:val="446429031"/>
          <w:citation/>
        </w:sdtPr>
        <w:sdtContent>
          <w:r w:rsidR="009D652A" w:rsidRPr="00330D55">
            <w:rPr>
              <w:rFonts w:ascii="Simplified Arabic" w:hAnsi="Simplified Arabic" w:cs="Simplified Arabic"/>
              <w:sz w:val="28"/>
              <w:szCs w:val="28"/>
              <w:rtl/>
            </w:rPr>
            <w:fldChar w:fldCharType="begin"/>
          </w:r>
          <w:r w:rsidR="00B83406" w:rsidRPr="00330D55">
            <w:rPr>
              <w:rFonts w:ascii="Simplified Arabic" w:hAnsi="Simplified Arabic" w:cs="Simplified Arabic"/>
              <w:sz w:val="28"/>
              <w:szCs w:val="28"/>
            </w:rPr>
            <w:instrText xml:space="preserve">CITATION </w:instrText>
          </w:r>
          <w:r w:rsidR="00B83406" w:rsidRPr="00330D55">
            <w:rPr>
              <w:rFonts w:ascii="Simplified Arabic" w:hAnsi="Simplified Arabic" w:cs="Simplified Arabic"/>
              <w:sz w:val="28"/>
              <w:szCs w:val="28"/>
              <w:rtl/>
            </w:rPr>
            <w:instrText>علا21</w:instrText>
          </w:r>
          <w:r w:rsidR="00B83406" w:rsidRPr="00330D55">
            <w:rPr>
              <w:rFonts w:ascii="Simplified Arabic" w:hAnsi="Simplified Arabic" w:cs="Simplified Arabic"/>
              <w:sz w:val="28"/>
              <w:szCs w:val="28"/>
            </w:rPr>
            <w:instrText xml:space="preserve"> \l 1025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 xml:space="preserve"> (علام، 2021)</w:t>
          </w:r>
          <w:r w:rsidR="009D652A" w:rsidRPr="00330D55">
            <w:rPr>
              <w:rFonts w:ascii="Simplified Arabic" w:hAnsi="Simplified Arabic" w:cs="Simplified Arabic"/>
              <w:sz w:val="28"/>
              <w:szCs w:val="28"/>
              <w:rtl/>
            </w:rPr>
            <w:fldChar w:fldCharType="end"/>
          </w:r>
        </w:sdtContent>
      </w:sdt>
      <w:r w:rsidR="0074734A" w:rsidRPr="00330D55">
        <w:rPr>
          <w:rFonts w:ascii="Simplified Arabic" w:hAnsi="Simplified Arabic" w:cs="Simplified Arabic"/>
          <w:sz w:val="28"/>
          <w:szCs w:val="28"/>
          <w:rtl/>
        </w:rPr>
        <w:t>.</w:t>
      </w:r>
    </w:p>
    <w:p w:rsidR="00341A5A" w:rsidRPr="00330D55" w:rsidRDefault="00341A5A" w:rsidP="0074734A">
      <w:pPr>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 xml:space="preserve">أما </w:t>
      </w:r>
      <w:r w:rsidR="00752BD4" w:rsidRPr="00330D55">
        <w:rPr>
          <w:rFonts w:ascii="Simplified Arabic" w:hAnsi="Simplified Arabic" w:cs="Simplified Arabic"/>
          <w:sz w:val="28"/>
          <w:szCs w:val="28"/>
          <w:rtl/>
        </w:rPr>
        <w:t>بشير</w:t>
      </w:r>
      <w:r w:rsidRPr="00330D55">
        <w:rPr>
          <w:rFonts w:ascii="Simplified Arabic" w:hAnsi="Simplified Arabic" w:cs="Simplified Arabic"/>
          <w:sz w:val="28"/>
          <w:szCs w:val="28"/>
          <w:rtl/>
        </w:rPr>
        <w:t>فقد عرف التحول الرقمي بأنه استخدام التكنولوجيا الرقمية لتحسين وتطوير العمليات وال</w:t>
      </w:r>
      <w:r w:rsidR="0074734A" w:rsidRPr="00330D55">
        <w:rPr>
          <w:rFonts w:ascii="Simplified Arabic" w:hAnsi="Simplified Arabic" w:cs="Simplified Arabic"/>
          <w:sz w:val="28"/>
          <w:szCs w:val="28"/>
          <w:rtl/>
        </w:rPr>
        <w:t>أ</w:t>
      </w:r>
      <w:r w:rsidRPr="00330D55">
        <w:rPr>
          <w:rFonts w:ascii="Simplified Arabic" w:hAnsi="Simplified Arabic" w:cs="Simplified Arabic"/>
          <w:sz w:val="28"/>
          <w:szCs w:val="28"/>
          <w:rtl/>
        </w:rPr>
        <w:t>عمال في جميع القطاعات من أجل تنفيذ العمليات وزيادة حوكمتها وخفض التكاليف التشغيلية</w:t>
      </w:r>
      <w:r w:rsidR="0074734A" w:rsidRPr="00330D55">
        <w:rPr>
          <w:rFonts w:ascii="Simplified Arabic" w:hAnsi="Simplified Arabic" w:cs="Simplified Arabic"/>
          <w:sz w:val="28"/>
          <w:szCs w:val="28"/>
          <w:rtl/>
        </w:rPr>
        <w:t xml:space="preserve">، </w:t>
      </w:r>
      <w:r w:rsidR="00D40CC5" w:rsidRPr="00330D55">
        <w:rPr>
          <w:rFonts w:ascii="Simplified Arabic" w:hAnsi="Simplified Arabic" w:cs="Simplified Arabic"/>
          <w:sz w:val="28"/>
          <w:szCs w:val="28"/>
          <w:rtl/>
        </w:rPr>
        <w:t xml:space="preserve">فالتحول الرقمي عملية استخدام </w:t>
      </w:r>
      <w:r w:rsidR="0074734A" w:rsidRPr="00330D55">
        <w:rPr>
          <w:rFonts w:ascii="Simplified Arabic" w:hAnsi="Simplified Arabic" w:cs="Simplified Arabic"/>
          <w:sz w:val="28"/>
          <w:szCs w:val="28"/>
          <w:rtl/>
        </w:rPr>
        <w:t>أ</w:t>
      </w:r>
      <w:r w:rsidR="00D40CC5" w:rsidRPr="00330D55">
        <w:rPr>
          <w:rFonts w:ascii="Simplified Arabic" w:hAnsi="Simplified Arabic" w:cs="Simplified Arabic"/>
          <w:sz w:val="28"/>
          <w:szCs w:val="28"/>
          <w:rtl/>
        </w:rPr>
        <w:t>و دمج التقنيات الرقمية في جميع مجالات ال</w:t>
      </w:r>
      <w:r w:rsidR="0074734A" w:rsidRPr="00330D55">
        <w:rPr>
          <w:rFonts w:ascii="Simplified Arabic" w:hAnsi="Simplified Arabic" w:cs="Simplified Arabic"/>
          <w:sz w:val="28"/>
          <w:szCs w:val="28"/>
          <w:rtl/>
        </w:rPr>
        <w:t>أ</w:t>
      </w:r>
      <w:r w:rsidR="00D40CC5" w:rsidRPr="00330D55">
        <w:rPr>
          <w:rFonts w:ascii="Simplified Arabic" w:hAnsi="Simplified Arabic" w:cs="Simplified Arabic"/>
          <w:sz w:val="28"/>
          <w:szCs w:val="28"/>
          <w:rtl/>
        </w:rPr>
        <w:t>عمال بغرض تلبية احتياجات السوق المتغيرة</w:t>
      </w:r>
      <w:r w:rsidR="0074734A" w:rsidRPr="00330D55">
        <w:rPr>
          <w:rFonts w:ascii="Simplified Arabic" w:hAnsi="Simplified Arabic" w:cs="Simplified Arabic"/>
          <w:sz w:val="28"/>
          <w:szCs w:val="28"/>
          <w:rtl/>
        </w:rPr>
        <w:t xml:space="preserve">، </w:t>
      </w:r>
      <w:r w:rsidR="00D40CC5" w:rsidRPr="00330D55">
        <w:rPr>
          <w:rFonts w:ascii="Simplified Arabic" w:hAnsi="Simplified Arabic" w:cs="Simplified Arabic"/>
          <w:sz w:val="28"/>
          <w:szCs w:val="28"/>
          <w:rtl/>
        </w:rPr>
        <w:t>كذلك تغيير جذري في طريقة العمل وتقديم الخدمات وتغيير ثقافي أيضا</w:t>
      </w:r>
      <w:r w:rsidR="0074734A" w:rsidRPr="00330D55">
        <w:rPr>
          <w:rFonts w:ascii="Simplified Arabic" w:hAnsi="Simplified Arabic" w:cs="Simplified Arabic"/>
          <w:sz w:val="28"/>
          <w:szCs w:val="28"/>
          <w:rtl/>
        </w:rPr>
        <w:t xml:space="preserve">. وبالتالي فهو </w:t>
      </w:r>
      <w:r w:rsidR="00D40CC5" w:rsidRPr="00330D55">
        <w:rPr>
          <w:rFonts w:ascii="Simplified Arabic" w:hAnsi="Simplified Arabic" w:cs="Simplified Arabic"/>
          <w:sz w:val="28"/>
          <w:szCs w:val="28"/>
          <w:rtl/>
        </w:rPr>
        <w:t xml:space="preserve">عملية تحول شاملة </w:t>
      </w:r>
      <w:r w:rsidR="002075D7" w:rsidRPr="00330D55">
        <w:rPr>
          <w:rFonts w:ascii="Simplified Arabic" w:hAnsi="Simplified Arabic" w:cs="Simplified Arabic"/>
          <w:sz w:val="28"/>
          <w:szCs w:val="28"/>
          <w:rtl/>
        </w:rPr>
        <w:t>للأعمال</w:t>
      </w:r>
      <w:r w:rsidR="00D40CC5" w:rsidRPr="00330D55">
        <w:rPr>
          <w:rFonts w:ascii="Simplified Arabic" w:hAnsi="Simplified Arabic" w:cs="Simplified Arabic"/>
          <w:sz w:val="28"/>
          <w:szCs w:val="28"/>
          <w:rtl/>
        </w:rPr>
        <w:t xml:space="preserve"> بما يشمل التقنيات ونماذج الاعمال والنظم البيئية الخارجية </w:t>
      </w:r>
      <w:sdt>
        <w:sdtPr>
          <w:rPr>
            <w:rFonts w:ascii="Simplified Arabic" w:hAnsi="Simplified Arabic" w:cs="Simplified Arabic"/>
            <w:sz w:val="28"/>
            <w:szCs w:val="28"/>
            <w:rtl/>
          </w:rPr>
          <w:id w:val="-1321186913"/>
          <w:citation/>
        </w:sdtPr>
        <w:sdtContent>
          <w:r w:rsidR="009D652A" w:rsidRPr="00330D55">
            <w:rPr>
              <w:rFonts w:ascii="Simplified Arabic" w:hAnsi="Simplified Arabic" w:cs="Simplified Arabic"/>
              <w:sz w:val="28"/>
              <w:szCs w:val="28"/>
              <w:rtl/>
            </w:rPr>
            <w:fldChar w:fldCharType="begin"/>
          </w:r>
          <w:r w:rsidR="00D40CC5" w:rsidRPr="00330D55">
            <w:rPr>
              <w:rFonts w:ascii="Simplified Arabic" w:hAnsi="Simplified Arabic" w:cs="Simplified Arabic"/>
              <w:sz w:val="28"/>
              <w:szCs w:val="28"/>
            </w:rPr>
            <w:instrText>CITATION</w:instrText>
          </w:r>
          <w:r w:rsidR="00D40CC5" w:rsidRPr="00330D55">
            <w:rPr>
              <w:rFonts w:ascii="Simplified Arabic" w:hAnsi="Simplified Arabic" w:cs="Simplified Arabic"/>
              <w:sz w:val="28"/>
              <w:szCs w:val="28"/>
              <w:rtl/>
            </w:rPr>
            <w:instrText xml:space="preserve"> بشي22 \</w:instrText>
          </w:r>
          <w:r w:rsidR="00D40CC5" w:rsidRPr="00330D55">
            <w:rPr>
              <w:rFonts w:ascii="Simplified Arabic" w:hAnsi="Simplified Arabic" w:cs="Simplified Arabic"/>
              <w:sz w:val="28"/>
              <w:szCs w:val="28"/>
            </w:rPr>
            <w:instrText>l 1025</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(بشير، 2022)</w:t>
          </w:r>
          <w:r w:rsidR="009D652A" w:rsidRPr="00330D55">
            <w:rPr>
              <w:rFonts w:ascii="Simplified Arabic" w:hAnsi="Simplified Arabic" w:cs="Simplified Arabic"/>
              <w:sz w:val="28"/>
              <w:szCs w:val="28"/>
              <w:rtl/>
            </w:rPr>
            <w:fldChar w:fldCharType="end"/>
          </w:r>
        </w:sdtContent>
      </w:sdt>
      <w:r w:rsidR="0074734A" w:rsidRPr="00330D55">
        <w:rPr>
          <w:rFonts w:ascii="Simplified Arabic" w:hAnsi="Simplified Arabic" w:cs="Simplified Arabic"/>
          <w:sz w:val="28"/>
          <w:szCs w:val="28"/>
          <w:rtl/>
        </w:rPr>
        <w:t>.</w:t>
      </w:r>
    </w:p>
    <w:p w:rsidR="00CC37D5" w:rsidRDefault="00F402F1" w:rsidP="00AB5EB5">
      <w:pPr>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وتعرف الدراسة</w:t>
      </w:r>
      <w:r w:rsidR="00F640F3" w:rsidRPr="00330D55">
        <w:rPr>
          <w:rFonts w:ascii="Simplified Arabic" w:hAnsi="Simplified Arabic" w:cs="Simplified Arabic"/>
          <w:sz w:val="28"/>
          <w:szCs w:val="28"/>
          <w:rtl/>
        </w:rPr>
        <w:t xml:space="preserve"> التحول الرقمي </w:t>
      </w:r>
      <w:r w:rsidRPr="00330D55">
        <w:rPr>
          <w:rFonts w:ascii="Simplified Arabic" w:hAnsi="Simplified Arabic" w:cs="Simplified Arabic"/>
          <w:sz w:val="28"/>
          <w:szCs w:val="28"/>
          <w:rtl/>
        </w:rPr>
        <w:t>ب</w:t>
      </w:r>
      <w:r w:rsidR="00F640F3" w:rsidRPr="00330D55">
        <w:rPr>
          <w:rFonts w:ascii="Simplified Arabic" w:hAnsi="Simplified Arabic" w:cs="Simplified Arabic"/>
          <w:sz w:val="28"/>
          <w:szCs w:val="28"/>
          <w:rtl/>
        </w:rPr>
        <w:t>أنه إعادة صياغة شاملة للطرق التي تُدار بها المؤسسات، من خلال دمج التكنولوجيا الرقمية والبيانات والتحليلات في صميم العمليات اليومية واتخاذ القرارات</w:t>
      </w:r>
      <w:r w:rsidR="00960C0B" w:rsidRPr="00330D55">
        <w:rPr>
          <w:rFonts w:ascii="Simplified Arabic" w:hAnsi="Simplified Arabic" w:cs="Simplified Arabic"/>
          <w:sz w:val="28"/>
          <w:szCs w:val="28"/>
          <w:rtl/>
        </w:rPr>
        <w:t xml:space="preserve">، بحيث </w:t>
      </w:r>
      <w:r w:rsidR="00F640F3" w:rsidRPr="00330D55">
        <w:rPr>
          <w:rFonts w:ascii="Simplified Arabic" w:hAnsi="Simplified Arabic" w:cs="Simplified Arabic"/>
          <w:sz w:val="28"/>
          <w:szCs w:val="28"/>
          <w:rtl/>
        </w:rPr>
        <w:t>يهدف هذا التحول إلى تجاوز الأساليب التقليدية لتعزيز الكفاءة، وتقديم قيمة أكبر للعملاء، وبناء قدرات استباقية تساعد المؤسسات على التكيف السريع مع التغيرات السوقية والتكنولوجية، بما يخلق بيئة عمل مرنة، مبتكرة، ومستدامة</w:t>
      </w:r>
      <w:r w:rsidR="00F640F3" w:rsidRPr="00330D55">
        <w:rPr>
          <w:rFonts w:ascii="Simplified Arabic" w:hAnsi="Simplified Arabic" w:cs="Simplified Arabic"/>
          <w:sz w:val="28"/>
          <w:szCs w:val="28"/>
        </w:rPr>
        <w:t>.</w:t>
      </w:r>
    </w:p>
    <w:p w:rsidR="00AB5EB5" w:rsidRPr="00330D55" w:rsidRDefault="00AB5EB5" w:rsidP="00AB5EB5">
      <w:pPr>
        <w:spacing w:line="240" w:lineRule="auto"/>
        <w:jc w:val="both"/>
        <w:rPr>
          <w:rFonts w:ascii="Simplified Arabic" w:hAnsi="Simplified Arabic" w:cs="Simplified Arabic"/>
          <w:sz w:val="28"/>
          <w:szCs w:val="28"/>
          <w:rtl/>
        </w:rPr>
      </w:pPr>
    </w:p>
    <w:p w:rsidR="00CC37D5" w:rsidRPr="00330D55" w:rsidRDefault="00525E2A" w:rsidP="00AB5EB5">
      <w:pPr>
        <w:spacing w:line="240" w:lineRule="auto"/>
        <w:jc w:val="both"/>
        <w:rPr>
          <w:rFonts w:ascii="Simplified Arabic" w:hAnsi="Simplified Arabic" w:cs="Simplified Arabic"/>
          <w:b/>
          <w:bCs/>
          <w:sz w:val="28"/>
          <w:szCs w:val="28"/>
          <w:rtl/>
        </w:rPr>
      </w:pPr>
      <w:r w:rsidRPr="00330D55">
        <w:rPr>
          <w:rFonts w:ascii="Simplified Arabic" w:hAnsi="Simplified Arabic" w:cs="Simplified Arabic"/>
          <w:b/>
          <w:bCs/>
          <w:sz w:val="28"/>
          <w:szCs w:val="28"/>
          <w:rtl/>
        </w:rPr>
        <w:t>3</w:t>
      </w:r>
      <w:r w:rsidR="00D252C8" w:rsidRPr="00330D55">
        <w:rPr>
          <w:rFonts w:ascii="Simplified Arabic" w:hAnsi="Simplified Arabic" w:cs="Simplified Arabic"/>
          <w:b/>
          <w:bCs/>
          <w:sz w:val="28"/>
          <w:szCs w:val="28"/>
          <w:rtl/>
        </w:rPr>
        <w:t>.1.2.2 أهمية التحول الرقمي</w:t>
      </w:r>
      <w:r w:rsidR="00765728">
        <w:rPr>
          <w:rFonts w:ascii="Simplified Arabic" w:hAnsi="Simplified Arabic" w:cs="Simplified Arabic" w:hint="cs"/>
          <w:b/>
          <w:bCs/>
          <w:sz w:val="28"/>
          <w:szCs w:val="28"/>
          <w:rtl/>
        </w:rPr>
        <w:t>:</w:t>
      </w:r>
    </w:p>
    <w:p w:rsidR="0092458A" w:rsidRPr="00330D55" w:rsidRDefault="005F7735" w:rsidP="00073030">
      <w:pPr>
        <w:spacing w:line="240" w:lineRule="auto"/>
        <w:jc w:val="both"/>
        <w:rPr>
          <w:rFonts w:ascii="Simplified Arabic" w:hAnsi="Simplified Arabic" w:cs="Simplified Arabic"/>
          <w:b/>
          <w:bCs/>
          <w:sz w:val="28"/>
          <w:szCs w:val="28"/>
        </w:rPr>
      </w:pPr>
      <w:r w:rsidRPr="00330D55">
        <w:rPr>
          <w:rFonts w:ascii="Simplified Arabic" w:hAnsi="Simplified Arabic" w:cs="Simplified Arabic"/>
          <w:sz w:val="28"/>
          <w:szCs w:val="28"/>
          <w:rtl/>
        </w:rPr>
        <w:t>يعتبر</w:t>
      </w:r>
      <w:r w:rsidR="0092458A" w:rsidRPr="00330D55">
        <w:rPr>
          <w:rFonts w:ascii="Simplified Arabic" w:hAnsi="Simplified Arabic" w:cs="Simplified Arabic"/>
          <w:sz w:val="28"/>
          <w:szCs w:val="28"/>
          <w:rtl/>
        </w:rPr>
        <w:t xml:space="preserve"> التحول الرقمي من الضرور</w:t>
      </w:r>
      <w:r w:rsidR="0074734A" w:rsidRPr="00330D55">
        <w:rPr>
          <w:rFonts w:ascii="Simplified Arabic" w:hAnsi="Simplified Arabic" w:cs="Simplified Arabic"/>
          <w:sz w:val="28"/>
          <w:szCs w:val="28"/>
          <w:rtl/>
        </w:rPr>
        <w:t>يا</w:t>
      </w:r>
      <w:r w:rsidR="0092458A" w:rsidRPr="00330D55">
        <w:rPr>
          <w:rFonts w:ascii="Simplified Arabic" w:hAnsi="Simplified Arabic" w:cs="Simplified Arabic"/>
          <w:sz w:val="28"/>
          <w:szCs w:val="28"/>
          <w:rtl/>
        </w:rPr>
        <w:t xml:space="preserve">ت الملحة والهامة لجميع المنظمات التي تهدف </w:t>
      </w:r>
      <w:r w:rsidR="0074734A" w:rsidRPr="00330D55">
        <w:rPr>
          <w:rFonts w:ascii="Simplified Arabic" w:hAnsi="Simplified Arabic" w:cs="Simplified Arabic"/>
          <w:sz w:val="28"/>
          <w:szCs w:val="28"/>
          <w:rtl/>
        </w:rPr>
        <w:t>إل</w:t>
      </w:r>
      <w:r w:rsidR="0092458A" w:rsidRPr="00330D55">
        <w:rPr>
          <w:rFonts w:ascii="Simplified Arabic" w:hAnsi="Simplified Arabic" w:cs="Simplified Arabic"/>
          <w:sz w:val="28"/>
          <w:szCs w:val="28"/>
          <w:rtl/>
        </w:rPr>
        <w:t xml:space="preserve">ى تطوير وتحسين الخدمة المقدمة للجمهور، </w:t>
      </w:r>
      <w:r w:rsidR="0092458A" w:rsidRPr="00330D55">
        <w:rPr>
          <w:rFonts w:ascii="Simplified Arabic" w:eastAsia="Times New Roman" w:hAnsi="Simplified Arabic" w:cs="Simplified Arabic"/>
          <w:sz w:val="28"/>
          <w:szCs w:val="28"/>
          <w:rtl/>
        </w:rPr>
        <w:t xml:space="preserve">فالتحول الرقمي وسيلة لتعزيز الكفاءة </w:t>
      </w:r>
      <w:r w:rsidR="00E742C5" w:rsidRPr="00330D55">
        <w:rPr>
          <w:rFonts w:ascii="Simplified Arabic" w:eastAsia="Times New Roman" w:hAnsi="Simplified Arabic" w:cs="Simplified Arabic"/>
          <w:sz w:val="28"/>
          <w:szCs w:val="28"/>
          <w:rtl/>
        </w:rPr>
        <w:t>والابتكار</w:t>
      </w:r>
      <w:r w:rsidR="0092458A" w:rsidRPr="00330D55">
        <w:rPr>
          <w:rFonts w:ascii="Simplified Arabic" w:eastAsia="Times New Roman" w:hAnsi="Simplified Arabic" w:cs="Simplified Arabic"/>
          <w:sz w:val="28"/>
          <w:szCs w:val="28"/>
          <w:rtl/>
        </w:rPr>
        <w:t xml:space="preserve"> في المؤسسات، حيث يُسهم في تحسين جودة الخدمات وتبسيط العمليات، مما يُمكّن من تحقيق نتائج أسرع وأكثر دقة. كما يُسهل التواصل والتنسيق بين الجهات المختلفة، ويعزز القدرة على اتخاذ </w:t>
      </w:r>
      <w:r w:rsidR="00C26C62" w:rsidRPr="00330D55">
        <w:rPr>
          <w:rFonts w:ascii="Simplified Arabic" w:eastAsia="Times New Roman" w:hAnsi="Simplified Arabic" w:cs="Simplified Arabic"/>
          <w:sz w:val="28"/>
          <w:szCs w:val="28"/>
          <w:rtl/>
        </w:rPr>
        <w:t>أفضل</w:t>
      </w:r>
      <w:r w:rsidR="0092458A" w:rsidRPr="00330D55">
        <w:rPr>
          <w:rFonts w:ascii="Simplified Arabic" w:eastAsia="Times New Roman" w:hAnsi="Simplified Arabic" w:cs="Simplified Arabic"/>
          <w:sz w:val="28"/>
          <w:szCs w:val="28"/>
          <w:rtl/>
        </w:rPr>
        <w:t xml:space="preserve"> القرارات، ويُعد خطوة محورية لمواكبة تطورات العصر الرقمي والاستجابة بشكل فعّال لتحديات ومتطلبات السوق الحديثة</w:t>
      </w:r>
      <w:sdt>
        <w:sdtPr>
          <w:rPr>
            <w:rFonts w:ascii="Simplified Arabic" w:eastAsia="Times New Roman" w:hAnsi="Simplified Arabic" w:cs="Simplified Arabic"/>
            <w:sz w:val="28"/>
            <w:szCs w:val="28"/>
            <w:rtl/>
          </w:rPr>
          <w:id w:val="663671690"/>
          <w:citation/>
        </w:sdtPr>
        <w:sdtContent>
          <w:r w:rsidR="009D652A" w:rsidRPr="00330D55">
            <w:rPr>
              <w:rFonts w:ascii="Simplified Arabic" w:eastAsia="Times New Roman" w:hAnsi="Simplified Arabic" w:cs="Simplified Arabic"/>
              <w:sz w:val="28"/>
              <w:szCs w:val="28"/>
              <w:rtl/>
            </w:rPr>
            <w:fldChar w:fldCharType="begin"/>
          </w:r>
          <w:r w:rsidR="00B83406" w:rsidRPr="00330D55">
            <w:rPr>
              <w:rFonts w:ascii="Simplified Arabic" w:eastAsia="Times New Roman" w:hAnsi="Simplified Arabic" w:cs="Simplified Arabic"/>
              <w:sz w:val="28"/>
              <w:szCs w:val="28"/>
            </w:rPr>
            <w:instrText xml:space="preserve">CITATION </w:instrText>
          </w:r>
          <w:r w:rsidR="00B83406" w:rsidRPr="00330D55">
            <w:rPr>
              <w:rFonts w:ascii="Simplified Arabic" w:eastAsia="Times New Roman" w:hAnsi="Simplified Arabic" w:cs="Simplified Arabic"/>
              <w:sz w:val="28"/>
              <w:szCs w:val="28"/>
              <w:rtl/>
            </w:rPr>
            <w:instrText>رجب22</w:instrText>
          </w:r>
          <w:r w:rsidR="00B83406" w:rsidRPr="00330D55">
            <w:rPr>
              <w:rFonts w:ascii="Simplified Arabic" w:eastAsia="Times New Roman" w:hAnsi="Simplified Arabic" w:cs="Simplified Arabic"/>
              <w:sz w:val="28"/>
              <w:szCs w:val="28"/>
            </w:rPr>
            <w:instrText xml:space="preserve"> \l 1033 </w:instrText>
          </w:r>
          <w:r w:rsidR="009D652A" w:rsidRPr="00330D55">
            <w:rPr>
              <w:rFonts w:ascii="Simplified Arabic" w:eastAsia="Times New Roman" w:hAnsi="Simplified Arabic" w:cs="Simplified Arabic"/>
              <w:sz w:val="28"/>
              <w:szCs w:val="28"/>
              <w:rtl/>
            </w:rPr>
            <w:fldChar w:fldCharType="separate"/>
          </w:r>
          <w:r w:rsidR="003C23C0" w:rsidRPr="00330D55">
            <w:rPr>
              <w:rFonts w:ascii="Simplified Arabic" w:eastAsia="Times New Roman" w:hAnsi="Simplified Arabic" w:cs="Simplified Arabic"/>
              <w:noProof/>
              <w:sz w:val="28"/>
              <w:szCs w:val="28"/>
              <w:rtl/>
            </w:rPr>
            <w:t xml:space="preserve"> (رجب، 2022)</w:t>
          </w:r>
          <w:r w:rsidR="009D652A" w:rsidRPr="00330D55">
            <w:rPr>
              <w:rFonts w:ascii="Simplified Arabic" w:eastAsia="Times New Roman" w:hAnsi="Simplified Arabic" w:cs="Simplified Arabic"/>
              <w:sz w:val="28"/>
              <w:szCs w:val="28"/>
              <w:rtl/>
            </w:rPr>
            <w:fldChar w:fldCharType="end"/>
          </w:r>
        </w:sdtContent>
      </w:sdt>
      <w:r w:rsidR="0074734A" w:rsidRPr="00330D55">
        <w:rPr>
          <w:rFonts w:ascii="Simplified Arabic" w:hAnsi="Simplified Arabic" w:cs="Simplified Arabic"/>
          <w:b/>
          <w:bCs/>
          <w:sz w:val="28"/>
          <w:szCs w:val="28"/>
          <w:rtl/>
        </w:rPr>
        <w:t>.</w:t>
      </w:r>
    </w:p>
    <w:p w:rsidR="0032777A" w:rsidRPr="00330D55" w:rsidRDefault="00D252C8" w:rsidP="00073030">
      <w:pPr>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تعود أهمية التحول الرقمي في أنه يسهم في حل مشكلات الانسان من ناحية وفي تفعيل التنمية وتعزيز استدامتها من ناحية ثانية</w:t>
      </w:r>
      <w:r w:rsidR="0074734A" w:rsidRPr="00330D55">
        <w:rPr>
          <w:rFonts w:ascii="Simplified Arabic" w:hAnsi="Simplified Arabic" w:cs="Simplified Arabic"/>
          <w:sz w:val="28"/>
          <w:szCs w:val="28"/>
          <w:rtl/>
        </w:rPr>
        <w:t>،بحيث يشمل</w:t>
      </w:r>
      <w:r w:rsidRPr="00330D55">
        <w:rPr>
          <w:rFonts w:ascii="Simplified Arabic" w:hAnsi="Simplified Arabic" w:cs="Simplified Arabic"/>
          <w:sz w:val="28"/>
          <w:szCs w:val="28"/>
          <w:rtl/>
        </w:rPr>
        <w:t xml:space="preserve"> ذلك جوانب اقتصادية واجتماعية وبيئية وثقافية</w:t>
      </w:r>
      <w:r w:rsidR="0074734A" w:rsidRPr="00330D55">
        <w:rPr>
          <w:rFonts w:ascii="Simplified Arabic" w:hAnsi="Simplified Arabic" w:cs="Simplified Arabic"/>
          <w:sz w:val="28"/>
          <w:szCs w:val="28"/>
          <w:rtl/>
        </w:rPr>
        <w:t>، أما ال</w:t>
      </w:r>
      <w:r w:rsidR="0032777A" w:rsidRPr="00330D55">
        <w:rPr>
          <w:rFonts w:ascii="Simplified Arabic" w:hAnsi="Simplified Arabic" w:cs="Simplified Arabic"/>
          <w:sz w:val="28"/>
          <w:szCs w:val="28"/>
          <w:rtl/>
        </w:rPr>
        <w:t xml:space="preserve">جانب </w:t>
      </w:r>
      <w:r w:rsidR="0074734A" w:rsidRPr="00330D55">
        <w:rPr>
          <w:rFonts w:ascii="Simplified Arabic" w:hAnsi="Simplified Arabic" w:cs="Simplified Arabic"/>
          <w:sz w:val="28"/>
          <w:szCs w:val="28"/>
          <w:rtl/>
        </w:rPr>
        <w:t>ال</w:t>
      </w:r>
      <w:r w:rsidR="0032777A" w:rsidRPr="00330D55">
        <w:rPr>
          <w:rFonts w:ascii="Simplified Arabic" w:hAnsi="Simplified Arabic" w:cs="Simplified Arabic"/>
          <w:sz w:val="28"/>
          <w:szCs w:val="28"/>
          <w:rtl/>
        </w:rPr>
        <w:t xml:space="preserve">تقني </w:t>
      </w:r>
      <w:r w:rsidR="0074734A" w:rsidRPr="00330D55">
        <w:rPr>
          <w:rFonts w:ascii="Simplified Arabic" w:hAnsi="Simplified Arabic" w:cs="Simplified Arabic"/>
          <w:sz w:val="28"/>
          <w:szCs w:val="28"/>
          <w:rtl/>
        </w:rPr>
        <w:t>فيعتبر بمثابة</w:t>
      </w:r>
      <w:r w:rsidR="0032777A" w:rsidRPr="00330D55">
        <w:rPr>
          <w:rFonts w:ascii="Simplified Arabic" w:hAnsi="Simplified Arabic" w:cs="Simplified Arabic"/>
          <w:sz w:val="28"/>
          <w:szCs w:val="28"/>
          <w:rtl/>
        </w:rPr>
        <w:t xml:space="preserve"> العامل المساعد في كل هذه الجوانب</w:t>
      </w:r>
      <w:sdt>
        <w:sdtPr>
          <w:rPr>
            <w:rFonts w:ascii="Simplified Arabic" w:hAnsi="Simplified Arabic" w:cs="Simplified Arabic"/>
            <w:sz w:val="28"/>
            <w:szCs w:val="28"/>
            <w:rtl/>
          </w:rPr>
          <w:id w:val="-1023870841"/>
          <w:citation/>
        </w:sdtPr>
        <w:sdtContent>
          <w:r w:rsidR="009D652A" w:rsidRPr="00330D55">
            <w:rPr>
              <w:rFonts w:ascii="Simplified Arabic" w:hAnsi="Simplified Arabic" w:cs="Simplified Arabic"/>
              <w:sz w:val="28"/>
              <w:szCs w:val="28"/>
              <w:rtl/>
            </w:rPr>
            <w:fldChar w:fldCharType="begin"/>
          </w:r>
          <w:r w:rsidR="00B83406" w:rsidRPr="00330D55">
            <w:rPr>
              <w:rFonts w:ascii="Simplified Arabic" w:hAnsi="Simplified Arabic" w:cs="Simplified Arabic"/>
              <w:sz w:val="28"/>
              <w:szCs w:val="28"/>
            </w:rPr>
            <w:instrText xml:space="preserve">CITATION </w:instrText>
          </w:r>
          <w:r w:rsidR="00B83406" w:rsidRPr="00330D55">
            <w:rPr>
              <w:rFonts w:ascii="Simplified Arabic" w:hAnsi="Simplified Arabic" w:cs="Simplified Arabic"/>
              <w:sz w:val="28"/>
              <w:szCs w:val="28"/>
              <w:rtl/>
            </w:rPr>
            <w:instrText>شعب21</w:instrText>
          </w:r>
          <w:r w:rsidR="00B83406" w:rsidRPr="00330D55">
            <w:rPr>
              <w:rFonts w:ascii="Simplified Arabic" w:hAnsi="Simplified Arabic" w:cs="Simplified Arabic"/>
              <w:sz w:val="28"/>
              <w:szCs w:val="28"/>
            </w:rPr>
            <w:instrText xml:space="preserve"> \l 1025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 xml:space="preserve"> (شعبان، 2021)</w:t>
          </w:r>
          <w:r w:rsidR="009D652A" w:rsidRPr="00330D55">
            <w:rPr>
              <w:rFonts w:ascii="Simplified Arabic" w:hAnsi="Simplified Arabic" w:cs="Simplified Arabic"/>
              <w:sz w:val="28"/>
              <w:szCs w:val="28"/>
              <w:rtl/>
            </w:rPr>
            <w:fldChar w:fldCharType="end"/>
          </w:r>
        </w:sdtContent>
      </w:sdt>
      <w:r w:rsidR="0074734A" w:rsidRPr="00330D55">
        <w:rPr>
          <w:rFonts w:ascii="Simplified Arabic" w:hAnsi="Simplified Arabic" w:cs="Simplified Arabic"/>
          <w:sz w:val="28"/>
          <w:szCs w:val="28"/>
          <w:rtl/>
        </w:rPr>
        <w:t>.</w:t>
      </w:r>
    </w:p>
    <w:p w:rsidR="00302B84" w:rsidRPr="00330D55" w:rsidRDefault="00402140" w:rsidP="003671E2">
      <w:pPr>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وتظهر</w:t>
      </w:r>
      <w:r w:rsidR="00302B84" w:rsidRPr="00330D55">
        <w:rPr>
          <w:rFonts w:ascii="Simplified Arabic" w:hAnsi="Simplified Arabic" w:cs="Simplified Arabic"/>
          <w:sz w:val="28"/>
          <w:szCs w:val="28"/>
          <w:rtl/>
        </w:rPr>
        <w:t xml:space="preserve"> أهمية التحول الرقمي في تعزيزه للابتكار في المنظمات التي تعمل في الصناعات التكنولوجية المتقدمة</w:t>
      </w:r>
      <w:r w:rsidR="0074734A" w:rsidRPr="00330D55">
        <w:rPr>
          <w:rFonts w:ascii="Simplified Arabic" w:hAnsi="Simplified Arabic" w:cs="Simplified Arabic"/>
          <w:sz w:val="28"/>
          <w:szCs w:val="28"/>
          <w:rtl/>
        </w:rPr>
        <w:t>،</w:t>
      </w:r>
      <w:r w:rsidR="00302B84" w:rsidRPr="00330D55">
        <w:rPr>
          <w:rFonts w:ascii="Simplified Arabic" w:hAnsi="Simplified Arabic" w:cs="Simplified Arabic"/>
          <w:sz w:val="28"/>
          <w:szCs w:val="28"/>
          <w:rtl/>
        </w:rPr>
        <w:t xml:space="preserve"> ويساعد في كسر القيود والحواجز أمام أي مبادرات ابتكارية تتبناها تلك المنظمات من خلال تخفيف القيود المالية عليها وتحسين الحوكمة فيها</w:t>
      </w:r>
      <w:sdt>
        <w:sdtPr>
          <w:rPr>
            <w:rFonts w:ascii="Simplified Arabic" w:hAnsi="Simplified Arabic" w:cs="Simplified Arabic"/>
            <w:sz w:val="28"/>
            <w:szCs w:val="28"/>
            <w:rtl/>
          </w:rPr>
          <w:id w:val="-517548464"/>
          <w:citation/>
        </w:sdtPr>
        <w:sdtContent>
          <w:r w:rsidR="009D652A" w:rsidRPr="00330D55">
            <w:rPr>
              <w:rFonts w:ascii="Simplified Arabic" w:hAnsi="Simplified Arabic" w:cs="Simplified Arabic"/>
              <w:sz w:val="28"/>
              <w:szCs w:val="28"/>
              <w:rtl/>
            </w:rPr>
            <w:fldChar w:fldCharType="begin"/>
          </w:r>
          <w:r w:rsidR="00B83406" w:rsidRPr="00330D55">
            <w:rPr>
              <w:rFonts w:ascii="Simplified Arabic" w:hAnsi="Simplified Arabic" w:cs="Simplified Arabic"/>
              <w:sz w:val="28"/>
              <w:szCs w:val="28"/>
            </w:rPr>
            <w:instrText xml:space="preserve">CITATION Niu23 \l 1025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Pr>
            <w:t>(Niu, Wen, Wang, , &amp; Li, 2023)</w:t>
          </w:r>
          <w:r w:rsidR="009D652A" w:rsidRPr="00330D55">
            <w:rPr>
              <w:rFonts w:ascii="Simplified Arabic" w:hAnsi="Simplified Arabic" w:cs="Simplified Arabic"/>
              <w:sz w:val="28"/>
              <w:szCs w:val="28"/>
              <w:rtl/>
            </w:rPr>
            <w:fldChar w:fldCharType="end"/>
          </w:r>
        </w:sdtContent>
      </w:sdt>
      <w:r w:rsidR="0074734A" w:rsidRPr="00330D55">
        <w:rPr>
          <w:rFonts w:ascii="Simplified Arabic" w:hAnsi="Simplified Arabic" w:cs="Simplified Arabic"/>
          <w:sz w:val="28"/>
          <w:szCs w:val="28"/>
          <w:rtl/>
        </w:rPr>
        <w:t>.</w:t>
      </w:r>
    </w:p>
    <w:p w:rsidR="00F640F3" w:rsidRPr="00330D55" w:rsidRDefault="004C4C0D" w:rsidP="003671E2">
      <w:pPr>
        <w:spacing w:line="240" w:lineRule="auto"/>
        <w:jc w:val="both"/>
        <w:rPr>
          <w:rFonts w:ascii="Simplified Arabic" w:hAnsi="Simplified Arabic" w:cs="Simplified Arabic"/>
          <w:b/>
          <w:bCs/>
          <w:sz w:val="28"/>
          <w:szCs w:val="28"/>
          <w:rtl/>
        </w:rPr>
      </w:pPr>
      <w:r w:rsidRPr="00330D55">
        <w:rPr>
          <w:rFonts w:ascii="Simplified Arabic" w:hAnsi="Simplified Arabic" w:cs="Simplified Arabic"/>
          <w:sz w:val="28"/>
          <w:szCs w:val="28"/>
          <w:rtl/>
        </w:rPr>
        <w:t xml:space="preserve">أما خواثرة فقد وضحت أهمية التحول الرقمي بأنه يعمل على توفير </w:t>
      </w:r>
      <w:r w:rsidR="005F7735" w:rsidRPr="00330D55">
        <w:rPr>
          <w:rFonts w:ascii="Simplified Arabic" w:hAnsi="Simplified Arabic" w:cs="Simplified Arabic"/>
          <w:sz w:val="28"/>
          <w:szCs w:val="28"/>
          <w:rtl/>
        </w:rPr>
        <w:t>الجهد والتكلفة</w:t>
      </w:r>
      <w:r w:rsidR="0074734A"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 xml:space="preserve"> ويحسن </w:t>
      </w:r>
      <w:r w:rsidR="005F7735" w:rsidRPr="00330D55">
        <w:rPr>
          <w:rFonts w:ascii="Simplified Arabic" w:hAnsi="Simplified Arabic" w:cs="Simplified Arabic"/>
          <w:sz w:val="28"/>
          <w:szCs w:val="28"/>
          <w:rtl/>
        </w:rPr>
        <w:t xml:space="preserve">من </w:t>
      </w:r>
      <w:r w:rsidRPr="00330D55">
        <w:rPr>
          <w:rFonts w:ascii="Simplified Arabic" w:hAnsi="Simplified Arabic" w:cs="Simplified Arabic"/>
          <w:sz w:val="28"/>
          <w:szCs w:val="28"/>
          <w:rtl/>
        </w:rPr>
        <w:t>الكفاءة التشغيلية وينظمها</w:t>
      </w:r>
      <w:r w:rsidR="0074734A"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 xml:space="preserve"> بالإضافة </w:t>
      </w:r>
      <w:r w:rsidR="0074734A" w:rsidRPr="00330D55">
        <w:rPr>
          <w:rFonts w:ascii="Simplified Arabic" w:hAnsi="Simplified Arabic" w:cs="Simplified Arabic"/>
          <w:sz w:val="28"/>
          <w:szCs w:val="28"/>
          <w:rtl/>
        </w:rPr>
        <w:t>إ</w:t>
      </w:r>
      <w:r w:rsidRPr="00330D55">
        <w:rPr>
          <w:rFonts w:ascii="Simplified Arabic" w:hAnsi="Simplified Arabic" w:cs="Simplified Arabic"/>
          <w:sz w:val="28"/>
          <w:szCs w:val="28"/>
          <w:rtl/>
        </w:rPr>
        <w:t xml:space="preserve">لى ذلك يعمل التحول الرقمي على </w:t>
      </w:r>
      <w:r w:rsidR="005F7735" w:rsidRPr="00330D55">
        <w:rPr>
          <w:rFonts w:ascii="Simplified Arabic" w:hAnsi="Simplified Arabic" w:cs="Simplified Arabic"/>
          <w:sz w:val="28"/>
          <w:szCs w:val="28"/>
          <w:rtl/>
        </w:rPr>
        <w:t>تبسيط وتسهيل</w:t>
      </w:r>
      <w:r w:rsidRPr="00330D55">
        <w:rPr>
          <w:rFonts w:ascii="Simplified Arabic" w:hAnsi="Simplified Arabic" w:cs="Simplified Arabic"/>
          <w:sz w:val="28"/>
          <w:szCs w:val="28"/>
          <w:rtl/>
        </w:rPr>
        <w:t xml:space="preserve"> الإجراءات </w:t>
      </w:r>
      <w:r w:rsidR="005F7735" w:rsidRPr="00330D55">
        <w:rPr>
          <w:rFonts w:ascii="Simplified Arabic" w:hAnsi="Simplified Arabic" w:cs="Simplified Arabic"/>
          <w:sz w:val="28"/>
          <w:szCs w:val="28"/>
          <w:rtl/>
        </w:rPr>
        <w:t xml:space="preserve">المتعبة للحصول على الخدمة، عدا عن خلقه </w:t>
      </w:r>
      <w:r w:rsidRPr="00330D55">
        <w:rPr>
          <w:rFonts w:ascii="Simplified Arabic" w:hAnsi="Simplified Arabic" w:cs="Simplified Arabic"/>
          <w:sz w:val="28"/>
          <w:szCs w:val="28"/>
          <w:rtl/>
        </w:rPr>
        <w:t xml:space="preserve">فرص لتقديم خدمات مبتكرة </w:t>
      </w:r>
      <w:r w:rsidR="005F7735" w:rsidRPr="00330D55">
        <w:rPr>
          <w:rFonts w:ascii="Simplified Arabic" w:hAnsi="Simplified Arabic" w:cs="Simplified Arabic"/>
          <w:sz w:val="28"/>
          <w:szCs w:val="28"/>
          <w:rtl/>
        </w:rPr>
        <w:t>ومتطورة ومتنوعة</w:t>
      </w:r>
      <w:r w:rsidRPr="00330D55">
        <w:rPr>
          <w:rFonts w:ascii="Simplified Arabic" w:hAnsi="Simplified Arabic" w:cs="Simplified Arabic"/>
          <w:sz w:val="28"/>
          <w:szCs w:val="28"/>
          <w:rtl/>
        </w:rPr>
        <w:t xml:space="preserve"> بعيدا عن الطرق التقليدية</w:t>
      </w:r>
      <w:r w:rsidR="0074734A" w:rsidRPr="00330D55">
        <w:rPr>
          <w:rFonts w:ascii="Simplified Arabic" w:hAnsi="Simplified Arabic" w:cs="Simplified Arabic"/>
          <w:sz w:val="28"/>
          <w:szCs w:val="28"/>
          <w:rtl/>
        </w:rPr>
        <w:t>،</w:t>
      </w:r>
      <w:r w:rsidR="005F7735" w:rsidRPr="00330D55">
        <w:rPr>
          <w:rFonts w:ascii="Simplified Arabic" w:hAnsi="Simplified Arabic" w:cs="Simplified Arabic"/>
          <w:sz w:val="28"/>
          <w:szCs w:val="28"/>
          <w:rtl/>
        </w:rPr>
        <w:t>وهذا بدورهسيساهم</w:t>
      </w:r>
      <w:r w:rsidRPr="00330D55">
        <w:rPr>
          <w:rFonts w:ascii="Simplified Arabic" w:hAnsi="Simplified Arabic" w:cs="Simplified Arabic"/>
          <w:sz w:val="28"/>
          <w:szCs w:val="28"/>
          <w:rtl/>
        </w:rPr>
        <w:t xml:space="preserve"> في خلق حالة من الرضا والقبول من الجمهور تجاه </w:t>
      </w:r>
      <w:r w:rsidR="005F7735" w:rsidRPr="00330D55">
        <w:rPr>
          <w:rFonts w:ascii="Simplified Arabic" w:hAnsi="Simplified Arabic" w:cs="Simplified Arabic"/>
          <w:sz w:val="28"/>
          <w:szCs w:val="28"/>
          <w:rtl/>
        </w:rPr>
        <w:t>المؤسسة وخدماتها</w:t>
      </w:r>
      <w:sdt>
        <w:sdtPr>
          <w:rPr>
            <w:rFonts w:ascii="Simplified Arabic" w:hAnsi="Simplified Arabic" w:cs="Simplified Arabic"/>
            <w:b/>
            <w:bCs/>
            <w:sz w:val="28"/>
            <w:szCs w:val="28"/>
            <w:rtl/>
          </w:rPr>
          <w:id w:val="-1899033610"/>
          <w:citation/>
        </w:sdtPr>
        <w:sdtContent>
          <w:r w:rsidR="009D652A" w:rsidRPr="00330D55">
            <w:rPr>
              <w:rFonts w:ascii="Simplified Arabic" w:hAnsi="Simplified Arabic" w:cs="Simplified Arabic"/>
              <w:b/>
              <w:bCs/>
              <w:sz w:val="28"/>
              <w:szCs w:val="28"/>
              <w:rtl/>
            </w:rPr>
            <w:fldChar w:fldCharType="begin"/>
          </w:r>
          <w:r w:rsidR="00B83406" w:rsidRPr="00330D55">
            <w:rPr>
              <w:rFonts w:ascii="Simplified Arabic" w:hAnsi="Simplified Arabic" w:cs="Simplified Arabic"/>
              <w:b/>
              <w:bCs/>
              <w:sz w:val="28"/>
              <w:szCs w:val="28"/>
            </w:rPr>
            <w:instrText xml:space="preserve">CITATION </w:instrText>
          </w:r>
          <w:r w:rsidR="00B83406" w:rsidRPr="00330D55">
            <w:rPr>
              <w:rFonts w:ascii="Simplified Arabic" w:hAnsi="Simplified Arabic" w:cs="Simplified Arabic"/>
              <w:b/>
              <w:bCs/>
              <w:sz w:val="28"/>
              <w:szCs w:val="28"/>
              <w:rtl/>
            </w:rPr>
            <w:instrText>خوا21</w:instrText>
          </w:r>
          <w:r w:rsidR="00B83406" w:rsidRPr="00330D55">
            <w:rPr>
              <w:rFonts w:ascii="Simplified Arabic" w:hAnsi="Simplified Arabic" w:cs="Simplified Arabic"/>
              <w:b/>
              <w:bCs/>
              <w:sz w:val="28"/>
              <w:szCs w:val="28"/>
            </w:rPr>
            <w:instrText xml:space="preserve"> \l 1025 </w:instrText>
          </w:r>
          <w:r w:rsidR="009D652A" w:rsidRPr="00330D55">
            <w:rPr>
              <w:rFonts w:ascii="Simplified Arabic" w:hAnsi="Simplified Arabic" w:cs="Simplified Arabic"/>
              <w:b/>
              <w:bCs/>
              <w:sz w:val="28"/>
              <w:szCs w:val="28"/>
              <w:rtl/>
            </w:rPr>
            <w:fldChar w:fldCharType="separate"/>
          </w:r>
          <w:r w:rsidR="003C23C0" w:rsidRPr="00330D55">
            <w:rPr>
              <w:rFonts w:ascii="Simplified Arabic" w:hAnsi="Simplified Arabic" w:cs="Simplified Arabic"/>
              <w:noProof/>
              <w:sz w:val="28"/>
              <w:szCs w:val="28"/>
              <w:rtl/>
            </w:rPr>
            <w:t>(خواثرة، 2021)</w:t>
          </w:r>
          <w:r w:rsidR="009D652A" w:rsidRPr="00330D55">
            <w:rPr>
              <w:rFonts w:ascii="Simplified Arabic" w:hAnsi="Simplified Arabic" w:cs="Simplified Arabic"/>
              <w:b/>
              <w:bCs/>
              <w:sz w:val="28"/>
              <w:szCs w:val="28"/>
              <w:rtl/>
            </w:rPr>
            <w:fldChar w:fldCharType="end"/>
          </w:r>
        </w:sdtContent>
      </w:sdt>
      <w:r w:rsidR="0074734A" w:rsidRPr="00330D55">
        <w:rPr>
          <w:rFonts w:ascii="Simplified Arabic" w:hAnsi="Simplified Arabic" w:cs="Simplified Arabic"/>
          <w:b/>
          <w:bCs/>
          <w:sz w:val="28"/>
          <w:szCs w:val="28"/>
          <w:rtl/>
        </w:rPr>
        <w:t>.</w:t>
      </w:r>
    </w:p>
    <w:p w:rsidR="00674E05" w:rsidRDefault="00E36E99" w:rsidP="00765728">
      <w:pPr>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 xml:space="preserve">بناء على ما سبق </w:t>
      </w:r>
      <w:r w:rsidR="00F402F1" w:rsidRPr="00330D55">
        <w:rPr>
          <w:rFonts w:ascii="Simplified Arabic" w:hAnsi="Simplified Arabic" w:cs="Simplified Arabic"/>
          <w:sz w:val="28"/>
          <w:szCs w:val="28"/>
          <w:rtl/>
        </w:rPr>
        <w:t>ترى الباحثة</w:t>
      </w:r>
      <w:r w:rsidR="005F7735" w:rsidRPr="00330D55">
        <w:rPr>
          <w:rFonts w:ascii="Simplified Arabic" w:hAnsi="Simplified Arabic" w:cs="Simplified Arabic"/>
          <w:sz w:val="28"/>
          <w:szCs w:val="28"/>
          <w:rtl/>
        </w:rPr>
        <w:t xml:space="preserve">أن هناك </w:t>
      </w:r>
      <w:r w:rsidRPr="00330D55">
        <w:rPr>
          <w:rFonts w:ascii="Simplified Arabic" w:hAnsi="Simplified Arabic" w:cs="Simplified Arabic"/>
          <w:sz w:val="28"/>
          <w:szCs w:val="28"/>
          <w:rtl/>
        </w:rPr>
        <w:t xml:space="preserve">أهمية </w:t>
      </w:r>
      <w:r w:rsidR="005F7735" w:rsidRPr="00330D55">
        <w:rPr>
          <w:rFonts w:ascii="Simplified Arabic" w:hAnsi="Simplified Arabic" w:cs="Simplified Arabic"/>
          <w:sz w:val="28"/>
          <w:szCs w:val="28"/>
          <w:rtl/>
        </w:rPr>
        <w:t>كبيرة ل</w:t>
      </w:r>
      <w:r w:rsidRPr="00330D55">
        <w:rPr>
          <w:rFonts w:ascii="Simplified Arabic" w:hAnsi="Simplified Arabic" w:cs="Simplified Arabic"/>
          <w:sz w:val="28"/>
          <w:szCs w:val="28"/>
          <w:rtl/>
        </w:rPr>
        <w:t>لتحول الرقمي والذي له الأثر الإيجابي الكبير على أداء المؤسسات ورفع مستوى الكفاءة لديه</w:t>
      </w:r>
      <w:r w:rsidR="0074734A" w:rsidRPr="00330D55">
        <w:rPr>
          <w:rFonts w:ascii="Simplified Arabic" w:hAnsi="Simplified Arabic" w:cs="Simplified Arabic"/>
          <w:sz w:val="28"/>
          <w:szCs w:val="28"/>
          <w:rtl/>
        </w:rPr>
        <w:t xml:space="preserve">ا، </w:t>
      </w:r>
      <w:r w:rsidRPr="00330D55">
        <w:rPr>
          <w:rFonts w:ascii="Simplified Arabic" w:hAnsi="Simplified Arabic" w:cs="Simplified Arabic"/>
          <w:sz w:val="28"/>
          <w:szCs w:val="28"/>
          <w:rtl/>
        </w:rPr>
        <w:t>من خلال تقديم أفضل الخدمات النوعية والمبتكرة والتي تقدم بعيد</w:t>
      </w:r>
      <w:r w:rsidR="0074734A" w:rsidRPr="00330D55">
        <w:rPr>
          <w:rFonts w:ascii="Simplified Arabic" w:hAnsi="Simplified Arabic" w:cs="Simplified Arabic"/>
          <w:sz w:val="28"/>
          <w:szCs w:val="28"/>
          <w:rtl/>
        </w:rPr>
        <w:t>اً</w:t>
      </w:r>
      <w:r w:rsidRPr="00330D55">
        <w:rPr>
          <w:rFonts w:ascii="Simplified Arabic" w:hAnsi="Simplified Arabic" w:cs="Simplified Arabic"/>
          <w:sz w:val="28"/>
          <w:szCs w:val="28"/>
          <w:rtl/>
        </w:rPr>
        <w:t xml:space="preserve"> عن الأساليب والطرق التقليدية</w:t>
      </w:r>
      <w:r w:rsidR="0074734A"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 xml:space="preserve"> بالإضافة </w:t>
      </w:r>
      <w:r w:rsidR="0075178B" w:rsidRPr="00330D55">
        <w:rPr>
          <w:rFonts w:ascii="Simplified Arabic" w:hAnsi="Simplified Arabic" w:cs="Simplified Arabic"/>
          <w:sz w:val="28"/>
          <w:szCs w:val="28"/>
          <w:rtl/>
        </w:rPr>
        <w:t>لإمكانية</w:t>
      </w:r>
      <w:r w:rsidRPr="00330D55">
        <w:rPr>
          <w:rFonts w:ascii="Simplified Arabic" w:hAnsi="Simplified Arabic" w:cs="Simplified Arabic"/>
          <w:sz w:val="28"/>
          <w:szCs w:val="28"/>
          <w:rtl/>
        </w:rPr>
        <w:t xml:space="preserve"> اتخاذ </w:t>
      </w:r>
      <w:r w:rsidR="0075178B" w:rsidRPr="00330D55">
        <w:rPr>
          <w:rFonts w:ascii="Simplified Arabic" w:hAnsi="Simplified Arabic" w:cs="Simplified Arabic"/>
          <w:sz w:val="28"/>
          <w:szCs w:val="28"/>
          <w:rtl/>
        </w:rPr>
        <w:t>أفضل</w:t>
      </w:r>
      <w:r w:rsidRPr="00330D55">
        <w:rPr>
          <w:rFonts w:ascii="Simplified Arabic" w:hAnsi="Simplified Arabic" w:cs="Simplified Arabic"/>
          <w:sz w:val="28"/>
          <w:szCs w:val="28"/>
          <w:rtl/>
        </w:rPr>
        <w:t xml:space="preserve"> القرارات وتوفير الوقت والجهد</w:t>
      </w:r>
      <w:r w:rsidR="0074734A"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 xml:space="preserve"> وقدرة المنظمات على مواكبة التطورات ومواجهة التحديات التي يمكن </w:t>
      </w:r>
      <w:r w:rsidR="00CE69CA" w:rsidRPr="00330D55">
        <w:rPr>
          <w:rFonts w:ascii="Simplified Arabic" w:hAnsi="Simplified Arabic" w:cs="Simplified Arabic"/>
          <w:sz w:val="28"/>
          <w:szCs w:val="28"/>
          <w:rtl/>
        </w:rPr>
        <w:t>أ</w:t>
      </w:r>
      <w:r w:rsidRPr="00330D55">
        <w:rPr>
          <w:rFonts w:ascii="Simplified Arabic" w:hAnsi="Simplified Arabic" w:cs="Simplified Arabic"/>
          <w:sz w:val="28"/>
          <w:szCs w:val="28"/>
          <w:rtl/>
        </w:rPr>
        <w:t>ن تواجهها</w:t>
      </w:r>
      <w:r w:rsidR="00F402F1" w:rsidRPr="00330D55">
        <w:rPr>
          <w:rFonts w:ascii="Simplified Arabic" w:hAnsi="Simplified Arabic" w:cs="Simplified Arabic"/>
          <w:sz w:val="28"/>
          <w:szCs w:val="28"/>
          <w:rtl/>
        </w:rPr>
        <w:t xml:space="preserve">، </w:t>
      </w:r>
      <w:r w:rsidRPr="00330D55">
        <w:rPr>
          <w:rFonts w:ascii="Simplified Arabic" w:hAnsi="Simplified Arabic" w:cs="Simplified Arabic"/>
          <w:sz w:val="28"/>
          <w:szCs w:val="28"/>
          <w:rtl/>
        </w:rPr>
        <w:t xml:space="preserve">وبالتالي </w:t>
      </w:r>
      <w:r w:rsidR="00960C0B" w:rsidRPr="00330D55">
        <w:rPr>
          <w:rFonts w:ascii="Simplified Arabic" w:hAnsi="Simplified Arabic" w:cs="Simplified Arabic"/>
          <w:sz w:val="28"/>
          <w:szCs w:val="28"/>
          <w:rtl/>
        </w:rPr>
        <w:t>يعتبر ا</w:t>
      </w:r>
      <w:r w:rsidRPr="00330D55">
        <w:rPr>
          <w:rFonts w:ascii="Simplified Arabic" w:hAnsi="Simplified Arabic" w:cs="Simplified Arabic"/>
          <w:sz w:val="28"/>
          <w:szCs w:val="28"/>
          <w:rtl/>
        </w:rPr>
        <w:t>لتحول الرقمي وسيلة فعالة لتطوير أداء المنظمات وت</w:t>
      </w:r>
      <w:r w:rsidR="0075178B" w:rsidRPr="00330D55">
        <w:rPr>
          <w:rFonts w:ascii="Simplified Arabic" w:hAnsi="Simplified Arabic" w:cs="Simplified Arabic"/>
          <w:sz w:val="28"/>
          <w:szCs w:val="28"/>
          <w:rtl/>
        </w:rPr>
        <w:t>حقيق أهدافها والارتقاء بالمنظمة ورفع قيمتها وازدهارها.</w:t>
      </w:r>
    </w:p>
    <w:p w:rsidR="00CC37D5" w:rsidRPr="00330D55" w:rsidRDefault="00CC37D5" w:rsidP="003671E2">
      <w:pPr>
        <w:spacing w:line="240" w:lineRule="auto"/>
        <w:jc w:val="both"/>
        <w:rPr>
          <w:rFonts w:ascii="Simplified Arabic" w:hAnsi="Simplified Arabic" w:cs="Simplified Arabic"/>
          <w:sz w:val="28"/>
          <w:szCs w:val="28"/>
          <w:rtl/>
        </w:rPr>
      </w:pPr>
    </w:p>
    <w:p w:rsidR="00464D14" w:rsidRPr="00330D55" w:rsidRDefault="00525E2A" w:rsidP="009D3201">
      <w:pPr>
        <w:spacing w:line="240" w:lineRule="auto"/>
        <w:jc w:val="both"/>
        <w:rPr>
          <w:rFonts w:ascii="Simplified Arabic" w:hAnsi="Simplified Arabic" w:cs="Simplified Arabic"/>
          <w:b/>
          <w:bCs/>
          <w:sz w:val="28"/>
          <w:szCs w:val="28"/>
          <w:rtl/>
        </w:rPr>
      </w:pPr>
      <w:r w:rsidRPr="00330D55">
        <w:rPr>
          <w:rFonts w:ascii="Simplified Arabic" w:hAnsi="Simplified Arabic" w:cs="Simplified Arabic"/>
          <w:b/>
          <w:bCs/>
          <w:sz w:val="28"/>
          <w:szCs w:val="28"/>
          <w:rtl/>
        </w:rPr>
        <w:t>4</w:t>
      </w:r>
      <w:r w:rsidR="0075178B" w:rsidRPr="00330D55">
        <w:rPr>
          <w:rFonts w:ascii="Simplified Arabic" w:hAnsi="Simplified Arabic" w:cs="Simplified Arabic"/>
          <w:b/>
          <w:bCs/>
          <w:sz w:val="28"/>
          <w:szCs w:val="28"/>
          <w:rtl/>
        </w:rPr>
        <w:t>.1.2.2 أهداف التحول الرقمي</w:t>
      </w:r>
      <w:r w:rsidR="00765728">
        <w:rPr>
          <w:rFonts w:ascii="Simplified Arabic" w:hAnsi="Simplified Arabic" w:cs="Simplified Arabic" w:hint="cs"/>
          <w:b/>
          <w:bCs/>
          <w:sz w:val="28"/>
          <w:szCs w:val="28"/>
          <w:rtl/>
        </w:rPr>
        <w:t>:</w:t>
      </w:r>
    </w:p>
    <w:p w:rsidR="007E0CEC" w:rsidRPr="00330D55" w:rsidRDefault="007E0CEC" w:rsidP="003671E2">
      <w:pPr>
        <w:spacing w:line="240" w:lineRule="auto"/>
        <w:jc w:val="both"/>
        <w:rPr>
          <w:rFonts w:ascii="Simplified Arabic" w:hAnsi="Simplified Arabic" w:cs="Simplified Arabic"/>
          <w:b/>
          <w:bCs/>
          <w:sz w:val="28"/>
          <w:szCs w:val="28"/>
          <w:rtl/>
        </w:rPr>
      </w:pPr>
      <w:r w:rsidRPr="00330D55">
        <w:rPr>
          <w:rFonts w:ascii="Simplified Arabic" w:hAnsi="Simplified Arabic" w:cs="Simplified Arabic"/>
          <w:sz w:val="28"/>
          <w:szCs w:val="28"/>
          <w:rtl/>
        </w:rPr>
        <w:t>للتحول الرقمي عدة أهداف أهمها</w:t>
      </w:r>
      <w:sdt>
        <w:sdtPr>
          <w:rPr>
            <w:rFonts w:ascii="Simplified Arabic" w:hAnsi="Simplified Arabic" w:cs="Simplified Arabic"/>
            <w:b/>
            <w:bCs/>
            <w:sz w:val="28"/>
            <w:szCs w:val="28"/>
            <w:rtl/>
          </w:rPr>
          <w:id w:val="-588777021"/>
          <w:citation/>
        </w:sdtPr>
        <w:sdtContent>
          <w:r w:rsidR="009D652A" w:rsidRPr="00330D55">
            <w:rPr>
              <w:rFonts w:ascii="Simplified Arabic" w:hAnsi="Simplified Arabic" w:cs="Simplified Arabic"/>
              <w:b/>
              <w:bCs/>
              <w:sz w:val="28"/>
              <w:szCs w:val="28"/>
              <w:rtl/>
            </w:rPr>
            <w:fldChar w:fldCharType="begin"/>
          </w:r>
          <w:r w:rsidR="00B83406" w:rsidRPr="00330D55">
            <w:rPr>
              <w:rFonts w:ascii="Simplified Arabic" w:hAnsi="Simplified Arabic" w:cs="Simplified Arabic"/>
              <w:b/>
              <w:bCs/>
              <w:sz w:val="28"/>
              <w:szCs w:val="28"/>
            </w:rPr>
            <w:instrText xml:space="preserve">CITATION </w:instrText>
          </w:r>
          <w:r w:rsidR="00B83406" w:rsidRPr="00330D55">
            <w:rPr>
              <w:rFonts w:ascii="Simplified Arabic" w:hAnsi="Simplified Arabic" w:cs="Simplified Arabic"/>
              <w:b/>
              <w:bCs/>
              <w:sz w:val="28"/>
              <w:szCs w:val="28"/>
              <w:rtl/>
            </w:rPr>
            <w:instrText>خنط241</w:instrText>
          </w:r>
          <w:r w:rsidR="00B83406" w:rsidRPr="00330D55">
            <w:rPr>
              <w:rFonts w:ascii="Simplified Arabic" w:hAnsi="Simplified Arabic" w:cs="Simplified Arabic"/>
              <w:b/>
              <w:bCs/>
              <w:sz w:val="28"/>
              <w:szCs w:val="28"/>
            </w:rPr>
            <w:instrText xml:space="preserve"> \l 1025 </w:instrText>
          </w:r>
          <w:r w:rsidR="009D652A" w:rsidRPr="00330D55">
            <w:rPr>
              <w:rFonts w:ascii="Simplified Arabic" w:hAnsi="Simplified Arabic" w:cs="Simplified Arabic"/>
              <w:b/>
              <w:bCs/>
              <w:sz w:val="28"/>
              <w:szCs w:val="28"/>
              <w:rtl/>
            </w:rPr>
            <w:fldChar w:fldCharType="separate"/>
          </w:r>
          <w:r w:rsidR="003C23C0" w:rsidRPr="00330D55">
            <w:rPr>
              <w:rFonts w:ascii="Simplified Arabic" w:hAnsi="Simplified Arabic" w:cs="Simplified Arabic"/>
              <w:noProof/>
              <w:sz w:val="28"/>
              <w:szCs w:val="28"/>
              <w:rtl/>
            </w:rPr>
            <w:t>(خنطيط، 2024)</w:t>
          </w:r>
          <w:r w:rsidR="009D652A" w:rsidRPr="00330D55">
            <w:rPr>
              <w:rFonts w:ascii="Simplified Arabic" w:hAnsi="Simplified Arabic" w:cs="Simplified Arabic"/>
              <w:b/>
              <w:bCs/>
              <w:sz w:val="28"/>
              <w:szCs w:val="28"/>
              <w:rtl/>
            </w:rPr>
            <w:fldChar w:fldCharType="end"/>
          </w:r>
        </w:sdtContent>
      </w:sdt>
      <w:r w:rsidR="00CE69CA" w:rsidRPr="00330D55">
        <w:rPr>
          <w:rFonts w:ascii="Simplified Arabic" w:hAnsi="Simplified Arabic" w:cs="Simplified Arabic"/>
          <w:b/>
          <w:bCs/>
          <w:sz w:val="28"/>
          <w:szCs w:val="28"/>
          <w:rtl/>
        </w:rPr>
        <w:t>:</w:t>
      </w:r>
    </w:p>
    <w:p w:rsidR="007E0CEC" w:rsidRPr="00330D55" w:rsidRDefault="007E0CEC" w:rsidP="00882C8C">
      <w:pPr>
        <w:pStyle w:val="ListParagraph"/>
        <w:numPr>
          <w:ilvl w:val="0"/>
          <w:numId w:val="1"/>
        </w:numPr>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رفع كفاءة الموارد البشرية وزيادة الإنتاجية</w:t>
      </w:r>
      <w:r w:rsidR="00CE69CA" w:rsidRPr="00330D55">
        <w:rPr>
          <w:rFonts w:ascii="Simplified Arabic" w:hAnsi="Simplified Arabic" w:cs="Simplified Arabic"/>
          <w:sz w:val="28"/>
          <w:szCs w:val="28"/>
          <w:rtl/>
        </w:rPr>
        <w:t>.</w:t>
      </w:r>
    </w:p>
    <w:p w:rsidR="007E0CEC" w:rsidRPr="00330D55" w:rsidRDefault="007E0CEC" w:rsidP="00882C8C">
      <w:pPr>
        <w:pStyle w:val="ListParagraph"/>
        <w:numPr>
          <w:ilvl w:val="0"/>
          <w:numId w:val="1"/>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انجاز ال</w:t>
      </w:r>
      <w:r w:rsidR="00CE69CA" w:rsidRPr="00330D55">
        <w:rPr>
          <w:rFonts w:ascii="Simplified Arabic" w:hAnsi="Simplified Arabic" w:cs="Simplified Arabic"/>
          <w:sz w:val="28"/>
          <w:szCs w:val="28"/>
          <w:rtl/>
        </w:rPr>
        <w:t>أ</w:t>
      </w:r>
      <w:r w:rsidRPr="00330D55">
        <w:rPr>
          <w:rFonts w:ascii="Simplified Arabic" w:hAnsi="Simplified Arabic" w:cs="Simplified Arabic"/>
          <w:sz w:val="28"/>
          <w:szCs w:val="28"/>
          <w:rtl/>
        </w:rPr>
        <w:t>عمال المطلوبة بأسرع وقت ممكن والتقليل من استخدام الأوراق في العمليات الإدارية.</w:t>
      </w:r>
    </w:p>
    <w:p w:rsidR="007E0CEC" w:rsidRPr="00330D55" w:rsidRDefault="007E0CEC" w:rsidP="00882C8C">
      <w:pPr>
        <w:pStyle w:val="ListParagraph"/>
        <w:numPr>
          <w:ilvl w:val="0"/>
          <w:numId w:val="1"/>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التقليص من الأخطاء التي يمكن أن تنشأ جراء ال</w:t>
      </w:r>
      <w:r w:rsidR="00CE69CA" w:rsidRPr="00330D55">
        <w:rPr>
          <w:rFonts w:ascii="Simplified Arabic" w:hAnsi="Simplified Arabic" w:cs="Simplified Arabic"/>
          <w:sz w:val="28"/>
          <w:szCs w:val="28"/>
          <w:rtl/>
        </w:rPr>
        <w:t>إ</w:t>
      </w:r>
      <w:r w:rsidRPr="00330D55">
        <w:rPr>
          <w:rFonts w:ascii="Simplified Arabic" w:hAnsi="Simplified Arabic" w:cs="Simplified Arabic"/>
          <w:sz w:val="28"/>
          <w:szCs w:val="28"/>
          <w:rtl/>
        </w:rPr>
        <w:t>دخال اليدوي للموارد البشرية.</w:t>
      </w:r>
    </w:p>
    <w:p w:rsidR="007E0CEC" w:rsidRPr="00330D55" w:rsidRDefault="007E0CEC" w:rsidP="00882C8C">
      <w:pPr>
        <w:pStyle w:val="ListParagraph"/>
        <w:numPr>
          <w:ilvl w:val="0"/>
          <w:numId w:val="1"/>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توف</w:t>
      </w:r>
      <w:r w:rsidR="00CE69CA" w:rsidRPr="00330D55">
        <w:rPr>
          <w:rFonts w:ascii="Simplified Arabic" w:hAnsi="Simplified Arabic" w:cs="Simplified Arabic"/>
          <w:sz w:val="28"/>
          <w:szCs w:val="28"/>
          <w:rtl/>
        </w:rPr>
        <w:t>ي</w:t>
      </w:r>
      <w:r w:rsidRPr="00330D55">
        <w:rPr>
          <w:rFonts w:ascii="Simplified Arabic" w:hAnsi="Simplified Arabic" w:cs="Simplified Arabic"/>
          <w:sz w:val="28"/>
          <w:szCs w:val="28"/>
          <w:rtl/>
        </w:rPr>
        <w:t>ر المعلومة بصورة رقمية.</w:t>
      </w:r>
    </w:p>
    <w:p w:rsidR="00CC37D5" w:rsidRPr="00765728" w:rsidRDefault="007E0CEC" w:rsidP="00765728">
      <w:pPr>
        <w:pStyle w:val="ListParagraph"/>
        <w:numPr>
          <w:ilvl w:val="0"/>
          <w:numId w:val="1"/>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تحسين طرق الاتصال والتواصل بين جميع الإدارات والمؤسسات.</w:t>
      </w:r>
    </w:p>
    <w:p w:rsidR="007E0CEC" w:rsidRPr="00330D55" w:rsidRDefault="007E0CEC" w:rsidP="00882C8C">
      <w:pPr>
        <w:pStyle w:val="ListParagraph"/>
        <w:numPr>
          <w:ilvl w:val="0"/>
          <w:numId w:val="1"/>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 xml:space="preserve">تحسين جودة الخدمة المقدمة. </w:t>
      </w:r>
    </w:p>
    <w:p w:rsidR="008B5D1B" w:rsidRPr="00330D55" w:rsidRDefault="00A9733F" w:rsidP="003671E2">
      <w:pPr>
        <w:spacing w:line="240" w:lineRule="auto"/>
        <w:ind w:left="360"/>
        <w:jc w:val="both"/>
        <w:rPr>
          <w:rFonts w:ascii="Simplified Arabic" w:hAnsi="Simplified Arabic" w:cs="Simplified Arabic"/>
          <w:sz w:val="28"/>
          <w:szCs w:val="28"/>
          <w:rtl/>
        </w:rPr>
      </w:pPr>
      <w:r w:rsidRPr="00330D55">
        <w:rPr>
          <w:rFonts w:ascii="Simplified Arabic" w:hAnsi="Simplified Arabic" w:cs="Simplified Arabic"/>
          <w:sz w:val="28"/>
          <w:szCs w:val="28"/>
          <w:rtl/>
        </w:rPr>
        <w:t xml:space="preserve">أما </w:t>
      </w:r>
      <w:sdt>
        <w:sdtPr>
          <w:rPr>
            <w:rFonts w:ascii="Simplified Arabic" w:hAnsi="Simplified Arabic" w:cs="Simplified Arabic"/>
            <w:sz w:val="28"/>
            <w:szCs w:val="28"/>
            <w:rtl/>
          </w:rPr>
          <w:id w:val="-1773165665"/>
          <w:citation/>
        </w:sdtPr>
        <w:sdtContent>
          <w:r w:rsidR="009D652A" w:rsidRPr="00330D55">
            <w:rPr>
              <w:rFonts w:ascii="Simplified Arabic" w:hAnsi="Simplified Arabic" w:cs="Simplified Arabic"/>
              <w:sz w:val="28"/>
              <w:szCs w:val="28"/>
              <w:rtl/>
            </w:rPr>
            <w:fldChar w:fldCharType="begin"/>
          </w:r>
          <w:r w:rsidR="00B83406" w:rsidRPr="00330D55">
            <w:rPr>
              <w:rFonts w:ascii="Simplified Arabic" w:hAnsi="Simplified Arabic" w:cs="Simplified Arabic"/>
              <w:sz w:val="28"/>
              <w:szCs w:val="28"/>
            </w:rPr>
            <w:instrText xml:space="preserve">CITATION </w:instrText>
          </w:r>
          <w:r w:rsidR="00B83406" w:rsidRPr="00330D55">
            <w:rPr>
              <w:rFonts w:ascii="Simplified Arabic" w:hAnsi="Simplified Arabic" w:cs="Simplified Arabic"/>
              <w:sz w:val="28"/>
              <w:szCs w:val="28"/>
              <w:rtl/>
            </w:rPr>
            <w:instrText>الد23</w:instrText>
          </w:r>
          <w:r w:rsidR="00B83406" w:rsidRPr="00330D55">
            <w:rPr>
              <w:rFonts w:ascii="Simplified Arabic" w:hAnsi="Simplified Arabic" w:cs="Simplified Arabic"/>
              <w:sz w:val="28"/>
              <w:szCs w:val="28"/>
            </w:rPr>
            <w:instrText xml:space="preserve"> \l 1025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(الدبوبي، 2023)</w:t>
          </w:r>
          <w:r w:rsidR="009D652A" w:rsidRPr="00330D55">
            <w:rPr>
              <w:rFonts w:ascii="Simplified Arabic" w:hAnsi="Simplified Arabic" w:cs="Simplified Arabic"/>
              <w:sz w:val="28"/>
              <w:szCs w:val="28"/>
              <w:rtl/>
            </w:rPr>
            <w:fldChar w:fldCharType="end"/>
          </w:r>
        </w:sdtContent>
      </w:sdt>
      <w:r w:rsidR="0016204F" w:rsidRPr="00330D55">
        <w:rPr>
          <w:rFonts w:ascii="Simplified Arabic" w:hAnsi="Simplified Arabic" w:cs="Simplified Arabic"/>
          <w:sz w:val="28"/>
          <w:szCs w:val="28"/>
          <w:rtl/>
        </w:rPr>
        <w:t xml:space="preserve"> ف</w:t>
      </w:r>
      <w:r w:rsidRPr="00330D55">
        <w:rPr>
          <w:rFonts w:ascii="Simplified Arabic" w:hAnsi="Simplified Arabic" w:cs="Simplified Arabic"/>
          <w:sz w:val="28"/>
          <w:szCs w:val="28"/>
          <w:rtl/>
        </w:rPr>
        <w:t>قد حدد بعض الأهداف لعملية التحول الرقمي والتي تمثلت فيما يلي:</w:t>
      </w:r>
    </w:p>
    <w:p w:rsidR="00A9733F" w:rsidRPr="00330D55" w:rsidRDefault="00A9733F" w:rsidP="00882C8C">
      <w:pPr>
        <w:pStyle w:val="ListParagraph"/>
        <w:numPr>
          <w:ilvl w:val="0"/>
          <w:numId w:val="1"/>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 xml:space="preserve">تحويل أساليب العمل من الأساليب التقليدية </w:t>
      </w:r>
      <w:r w:rsidR="00CE69CA" w:rsidRPr="00330D55">
        <w:rPr>
          <w:rFonts w:ascii="Simplified Arabic" w:hAnsi="Simplified Arabic" w:cs="Simplified Arabic"/>
          <w:sz w:val="28"/>
          <w:szCs w:val="28"/>
          <w:rtl/>
        </w:rPr>
        <w:t>إ</w:t>
      </w:r>
      <w:r w:rsidRPr="00330D55">
        <w:rPr>
          <w:rFonts w:ascii="Simplified Arabic" w:hAnsi="Simplified Arabic" w:cs="Simplified Arabic"/>
          <w:sz w:val="28"/>
          <w:szCs w:val="28"/>
          <w:rtl/>
        </w:rPr>
        <w:t>لى الأساليب الحديثة التي يمكن من خلالها خلق فرص عمل جديدة ومتنوعة ومبتكرة.</w:t>
      </w:r>
    </w:p>
    <w:p w:rsidR="00A9733F" w:rsidRPr="00330D55" w:rsidRDefault="00A9733F" w:rsidP="00882C8C">
      <w:pPr>
        <w:pStyle w:val="ListParagraph"/>
        <w:numPr>
          <w:ilvl w:val="0"/>
          <w:numId w:val="1"/>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رفع كفاءة الأداء وإبراز الشفافية للحد من الفساد.</w:t>
      </w:r>
    </w:p>
    <w:p w:rsidR="00A9733F" w:rsidRPr="00330D55" w:rsidRDefault="00A9733F" w:rsidP="00882C8C">
      <w:pPr>
        <w:pStyle w:val="ListParagraph"/>
        <w:numPr>
          <w:ilvl w:val="0"/>
          <w:numId w:val="1"/>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تقديم العمل بشفافية وبسرعة عالية.</w:t>
      </w:r>
    </w:p>
    <w:p w:rsidR="00A9733F" w:rsidRPr="00330D55" w:rsidRDefault="00CE69CA" w:rsidP="00882C8C">
      <w:pPr>
        <w:pStyle w:val="ListParagraph"/>
        <w:numPr>
          <w:ilvl w:val="0"/>
          <w:numId w:val="1"/>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إ</w:t>
      </w:r>
      <w:r w:rsidR="00A9733F" w:rsidRPr="00330D55">
        <w:rPr>
          <w:rFonts w:ascii="Simplified Arabic" w:hAnsi="Simplified Arabic" w:cs="Simplified Arabic"/>
          <w:sz w:val="28"/>
          <w:szCs w:val="28"/>
          <w:rtl/>
        </w:rPr>
        <w:t xml:space="preserve">ظهار طريقة أداء العمليات التنظيمية للوصول </w:t>
      </w:r>
      <w:r w:rsidRPr="00330D55">
        <w:rPr>
          <w:rFonts w:ascii="Simplified Arabic" w:hAnsi="Simplified Arabic" w:cs="Simplified Arabic"/>
          <w:sz w:val="28"/>
          <w:szCs w:val="28"/>
          <w:rtl/>
        </w:rPr>
        <w:t>إ</w:t>
      </w:r>
      <w:r w:rsidR="00A9733F" w:rsidRPr="00330D55">
        <w:rPr>
          <w:rFonts w:ascii="Simplified Arabic" w:hAnsi="Simplified Arabic" w:cs="Simplified Arabic"/>
          <w:sz w:val="28"/>
          <w:szCs w:val="28"/>
          <w:rtl/>
        </w:rPr>
        <w:t>لى مستويات مبتكرة والعمل على تطوير نماذج الأعمال.</w:t>
      </w:r>
    </w:p>
    <w:p w:rsidR="00CC37D5" w:rsidRPr="00330D55" w:rsidRDefault="00CC37D5" w:rsidP="002602F6">
      <w:pPr>
        <w:pStyle w:val="ListParagraph"/>
        <w:spacing w:line="240" w:lineRule="auto"/>
        <w:jc w:val="both"/>
        <w:rPr>
          <w:rFonts w:ascii="Simplified Arabic" w:hAnsi="Simplified Arabic" w:cs="Simplified Arabic"/>
          <w:sz w:val="28"/>
          <w:szCs w:val="28"/>
        </w:rPr>
      </w:pPr>
    </w:p>
    <w:p w:rsidR="00CC37D5" w:rsidRPr="00330D55" w:rsidRDefault="002602F6" w:rsidP="00765728">
      <w:pPr>
        <w:spacing w:line="240" w:lineRule="auto"/>
        <w:rPr>
          <w:rFonts w:ascii="Simplified Arabic" w:hAnsi="Simplified Arabic" w:cs="Simplified Arabic"/>
          <w:b/>
          <w:bCs/>
          <w:sz w:val="28"/>
          <w:szCs w:val="28"/>
          <w:rtl/>
        </w:rPr>
      </w:pPr>
      <w:r w:rsidRPr="00330D55">
        <w:rPr>
          <w:rFonts w:ascii="Simplified Arabic" w:hAnsi="Simplified Arabic" w:cs="Simplified Arabic"/>
          <w:b/>
          <w:bCs/>
          <w:sz w:val="28"/>
          <w:szCs w:val="28"/>
          <w:rtl/>
        </w:rPr>
        <w:t>5.1.2.2</w:t>
      </w:r>
      <w:r w:rsidR="0016204F" w:rsidRPr="00330D55">
        <w:rPr>
          <w:rFonts w:ascii="Simplified Arabic" w:hAnsi="Simplified Arabic" w:cs="Simplified Arabic"/>
          <w:b/>
          <w:bCs/>
          <w:sz w:val="28"/>
          <w:szCs w:val="28"/>
          <w:rtl/>
        </w:rPr>
        <w:t xml:space="preserve"> فوائد التحول الرقمي</w:t>
      </w:r>
      <w:r w:rsidR="005D2067" w:rsidRPr="00330D55">
        <w:rPr>
          <w:rFonts w:ascii="Simplified Arabic" w:hAnsi="Simplified Arabic" w:cs="Simplified Arabic"/>
          <w:rtl/>
        </w:rPr>
        <w:t>:</w:t>
      </w:r>
    </w:p>
    <w:p w:rsidR="005304E6" w:rsidRPr="00B2578D" w:rsidRDefault="005D2067" w:rsidP="003671E2">
      <w:pPr>
        <w:spacing w:line="240" w:lineRule="auto"/>
        <w:jc w:val="both"/>
        <w:rPr>
          <w:rFonts w:ascii="Simplified Arabic" w:hAnsi="Simplified Arabic" w:cs="Simplified Arabic"/>
          <w:sz w:val="28"/>
          <w:szCs w:val="28"/>
          <w:rtl/>
        </w:rPr>
      </w:pPr>
      <w:r w:rsidRPr="00B2578D">
        <w:rPr>
          <w:rFonts w:ascii="Simplified Arabic" w:hAnsi="Simplified Arabic" w:cs="Simplified Arabic"/>
          <w:sz w:val="28"/>
          <w:szCs w:val="28"/>
          <w:rtl/>
        </w:rPr>
        <w:t>هناك العديد من فوائد التحول الرقمي أهمها</w:t>
      </w:r>
      <w:sdt>
        <w:sdtPr>
          <w:rPr>
            <w:rtl/>
          </w:rPr>
          <w:id w:val="-413161911"/>
          <w:citation/>
        </w:sdtPr>
        <w:sdtContent>
          <w:r w:rsidR="009D652A" w:rsidRPr="00B2578D">
            <w:rPr>
              <w:rFonts w:ascii="Simplified Arabic" w:hAnsi="Simplified Arabic" w:cs="Simplified Arabic"/>
              <w:sz w:val="28"/>
              <w:szCs w:val="28"/>
              <w:rtl/>
            </w:rPr>
            <w:fldChar w:fldCharType="begin"/>
          </w:r>
          <w:r w:rsidR="00B83406" w:rsidRPr="00B2578D">
            <w:rPr>
              <w:rFonts w:ascii="Simplified Arabic" w:hAnsi="Simplified Arabic" w:cs="Simplified Arabic"/>
              <w:sz w:val="28"/>
              <w:szCs w:val="28"/>
            </w:rPr>
            <w:instrText>CITATION C</w:instrText>
          </w:r>
          <w:r w:rsidR="00B83406" w:rsidRPr="00B2578D">
            <w:rPr>
              <w:rFonts w:ascii="Cambria" w:hAnsi="Cambria" w:cs="Cambria"/>
              <w:sz w:val="28"/>
              <w:szCs w:val="28"/>
            </w:rPr>
            <w:instrText>ă</w:instrText>
          </w:r>
          <w:r w:rsidR="00B83406" w:rsidRPr="00B2578D">
            <w:rPr>
              <w:rFonts w:ascii="Simplified Arabic" w:hAnsi="Simplified Arabic" w:cs="Simplified Arabic"/>
              <w:sz w:val="28"/>
              <w:szCs w:val="28"/>
            </w:rPr>
            <w:instrText xml:space="preserve">p21 \l 19465 </w:instrText>
          </w:r>
          <w:r w:rsidR="009D652A" w:rsidRPr="00B2578D">
            <w:rPr>
              <w:rFonts w:ascii="Simplified Arabic" w:hAnsi="Simplified Arabic" w:cs="Simplified Arabic"/>
              <w:sz w:val="28"/>
              <w:szCs w:val="28"/>
              <w:rtl/>
            </w:rPr>
            <w:fldChar w:fldCharType="separate"/>
          </w:r>
          <w:r w:rsidR="003C23C0" w:rsidRPr="00B2578D">
            <w:rPr>
              <w:rFonts w:ascii="Simplified Arabic" w:hAnsi="Simplified Arabic" w:cs="Simplified Arabic"/>
              <w:noProof/>
              <w:sz w:val="28"/>
              <w:szCs w:val="28"/>
            </w:rPr>
            <w:t>(C</w:t>
          </w:r>
          <w:r w:rsidR="003C23C0" w:rsidRPr="00B2578D">
            <w:rPr>
              <w:rFonts w:ascii="Cambria" w:hAnsi="Cambria" w:cs="Cambria"/>
              <w:noProof/>
              <w:sz w:val="28"/>
              <w:szCs w:val="28"/>
            </w:rPr>
            <w:t>ă</w:t>
          </w:r>
          <w:r w:rsidR="003C23C0" w:rsidRPr="00B2578D">
            <w:rPr>
              <w:rFonts w:ascii="Simplified Arabic" w:hAnsi="Simplified Arabic" w:cs="Simplified Arabic"/>
              <w:noProof/>
              <w:sz w:val="28"/>
              <w:szCs w:val="28"/>
            </w:rPr>
            <w:t>pusneanu, Mates, C</w:t>
          </w:r>
          <w:r w:rsidR="003C23C0" w:rsidRPr="00B2578D">
            <w:rPr>
              <w:rFonts w:ascii="Cambria" w:hAnsi="Cambria" w:cs="Cambria"/>
              <w:noProof/>
              <w:sz w:val="28"/>
              <w:szCs w:val="28"/>
            </w:rPr>
            <w:t>ă</w:t>
          </w:r>
          <w:r w:rsidR="003C23C0" w:rsidRPr="00B2578D">
            <w:rPr>
              <w:rFonts w:ascii="Simplified Arabic" w:hAnsi="Simplified Arabic" w:cs="Simplified Arabic"/>
              <w:noProof/>
              <w:sz w:val="28"/>
              <w:szCs w:val="28"/>
            </w:rPr>
            <w:t>t</w:t>
          </w:r>
          <w:r w:rsidR="003C23C0" w:rsidRPr="00B2578D">
            <w:rPr>
              <w:rFonts w:ascii="Cambria" w:hAnsi="Cambria" w:cs="Cambria"/>
              <w:noProof/>
              <w:sz w:val="28"/>
              <w:szCs w:val="28"/>
            </w:rPr>
            <w:t>ă</w:t>
          </w:r>
          <w:r w:rsidR="003C23C0" w:rsidRPr="00B2578D">
            <w:rPr>
              <w:rFonts w:ascii="Simplified Arabic" w:hAnsi="Simplified Arabic" w:cs="Simplified Arabic"/>
              <w:noProof/>
              <w:sz w:val="28"/>
              <w:szCs w:val="28"/>
            </w:rPr>
            <w:t>lina, &amp; Stoenic</w:t>
          </w:r>
          <w:r w:rsidR="003C23C0" w:rsidRPr="00B2578D">
            <w:rPr>
              <w:rFonts w:ascii="Cambria" w:hAnsi="Cambria" w:cs="Cambria"/>
              <w:noProof/>
              <w:sz w:val="28"/>
              <w:szCs w:val="28"/>
            </w:rPr>
            <w:t>ă</w:t>
          </w:r>
          <w:r w:rsidR="003C23C0" w:rsidRPr="00B2578D">
            <w:rPr>
              <w:rFonts w:ascii="Simplified Arabic" w:hAnsi="Simplified Arabic" w:cs="Simplified Arabic"/>
              <w:noProof/>
              <w:sz w:val="28"/>
              <w:szCs w:val="28"/>
            </w:rPr>
            <w:t>, 2021)</w:t>
          </w:r>
          <w:r w:rsidR="009D652A" w:rsidRPr="00B2578D">
            <w:rPr>
              <w:rFonts w:ascii="Simplified Arabic" w:hAnsi="Simplified Arabic" w:cs="Simplified Arabic"/>
              <w:sz w:val="28"/>
              <w:szCs w:val="28"/>
              <w:rtl/>
            </w:rPr>
            <w:fldChar w:fldCharType="end"/>
          </w:r>
        </w:sdtContent>
      </w:sdt>
    </w:p>
    <w:p w:rsidR="00765728" w:rsidRPr="00330D55" w:rsidRDefault="00765728" w:rsidP="003671E2">
      <w:pPr>
        <w:pStyle w:val="ListParagraph"/>
        <w:spacing w:line="240" w:lineRule="auto"/>
        <w:jc w:val="both"/>
        <w:rPr>
          <w:rFonts w:ascii="Simplified Arabic" w:hAnsi="Simplified Arabic" w:cs="Simplified Arabic"/>
          <w:sz w:val="28"/>
          <w:szCs w:val="28"/>
        </w:rPr>
      </w:pPr>
    </w:p>
    <w:p w:rsidR="0016204F" w:rsidRPr="00330D55" w:rsidRDefault="0016204F" w:rsidP="00882C8C">
      <w:pPr>
        <w:pStyle w:val="ListParagraph"/>
        <w:numPr>
          <w:ilvl w:val="0"/>
          <w:numId w:val="1"/>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يعمل التحول الرقمي على توفير الوقت والجهد والتكلفة ويحسن الكفاءة التشغيلية للمؤسسة</w:t>
      </w:r>
      <w:r w:rsidR="00CE69CA"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 xml:space="preserve"> عدا عن تبسيط إجراءات العمل المطلوبة في تقديم الخدمات للجمهور.</w:t>
      </w:r>
    </w:p>
    <w:p w:rsidR="0016204F" w:rsidRPr="00330D55" w:rsidRDefault="0016204F" w:rsidP="00882C8C">
      <w:pPr>
        <w:pStyle w:val="ListParagraph"/>
        <w:numPr>
          <w:ilvl w:val="0"/>
          <w:numId w:val="1"/>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تعزيز تجارب العملاء وكسب ثقتهم من خلال انشاء أنظمة خدمات جديدة وسهلة ومتنوعة</w:t>
      </w:r>
      <w:r w:rsidR="00CE69CA" w:rsidRPr="00330D55">
        <w:rPr>
          <w:rFonts w:ascii="Simplified Arabic" w:hAnsi="Simplified Arabic" w:cs="Simplified Arabic"/>
          <w:sz w:val="28"/>
          <w:szCs w:val="28"/>
          <w:rtl/>
        </w:rPr>
        <w:t xml:space="preserve">، </w:t>
      </w:r>
      <w:r w:rsidRPr="00330D55">
        <w:rPr>
          <w:rFonts w:ascii="Simplified Arabic" w:hAnsi="Simplified Arabic" w:cs="Simplified Arabic"/>
          <w:sz w:val="28"/>
          <w:szCs w:val="28"/>
          <w:rtl/>
        </w:rPr>
        <w:t>مثل نظام الدفع عبر الانترنت وأسواق التطبيقات.</w:t>
      </w:r>
    </w:p>
    <w:p w:rsidR="0016204F" w:rsidRPr="00330D55" w:rsidRDefault="005F7735" w:rsidP="00882C8C">
      <w:pPr>
        <w:pStyle w:val="ListParagraph"/>
        <w:numPr>
          <w:ilvl w:val="0"/>
          <w:numId w:val="1"/>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ل</w:t>
      </w:r>
      <w:r w:rsidR="0016204F" w:rsidRPr="00330D55">
        <w:rPr>
          <w:rFonts w:ascii="Simplified Arabic" w:hAnsi="Simplified Arabic" w:cs="Simplified Arabic"/>
          <w:sz w:val="28"/>
          <w:szCs w:val="28"/>
          <w:rtl/>
        </w:rPr>
        <w:t xml:space="preserve">لتحول الرقمي </w:t>
      </w:r>
      <w:r w:rsidRPr="00330D55">
        <w:rPr>
          <w:rFonts w:ascii="Simplified Arabic" w:hAnsi="Simplified Arabic" w:cs="Simplified Arabic"/>
          <w:sz w:val="28"/>
          <w:szCs w:val="28"/>
          <w:rtl/>
        </w:rPr>
        <w:t>دور في</w:t>
      </w:r>
      <w:r w:rsidR="0016204F" w:rsidRPr="00330D55">
        <w:rPr>
          <w:rFonts w:ascii="Simplified Arabic" w:hAnsi="Simplified Arabic" w:cs="Simplified Arabic"/>
          <w:sz w:val="28"/>
          <w:szCs w:val="28"/>
          <w:rtl/>
        </w:rPr>
        <w:t xml:space="preserve"> توسع المنظمة وإمكانية وصولها </w:t>
      </w:r>
      <w:r w:rsidR="00DE087A" w:rsidRPr="00330D55">
        <w:rPr>
          <w:rFonts w:ascii="Simplified Arabic" w:hAnsi="Simplified Arabic" w:cs="Simplified Arabic"/>
          <w:sz w:val="28"/>
          <w:szCs w:val="28"/>
          <w:rtl/>
        </w:rPr>
        <w:t>لأكبر</w:t>
      </w:r>
      <w:r w:rsidR="0016204F" w:rsidRPr="00330D55">
        <w:rPr>
          <w:rFonts w:ascii="Simplified Arabic" w:hAnsi="Simplified Arabic" w:cs="Simplified Arabic"/>
          <w:sz w:val="28"/>
          <w:szCs w:val="28"/>
          <w:rtl/>
        </w:rPr>
        <w:t xml:space="preserve"> شريحة من العملاء والجمهور.</w:t>
      </w:r>
    </w:p>
    <w:p w:rsidR="0016204F" w:rsidRPr="00330D55" w:rsidRDefault="0016204F" w:rsidP="00882C8C">
      <w:pPr>
        <w:pStyle w:val="ListParagraph"/>
        <w:numPr>
          <w:ilvl w:val="0"/>
          <w:numId w:val="1"/>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 xml:space="preserve">توظيف التكنولوجيا بالشكل المناسب مما سيعمل على سير الاعمال داخل المنظمات </w:t>
      </w:r>
      <w:r w:rsidR="00000505" w:rsidRPr="00330D55">
        <w:rPr>
          <w:rFonts w:ascii="Simplified Arabic" w:hAnsi="Simplified Arabic" w:cs="Simplified Arabic"/>
          <w:sz w:val="28"/>
          <w:szCs w:val="28"/>
          <w:rtl/>
        </w:rPr>
        <w:t>وتقديم خدمات ومنتجات ذات جودة عالية.</w:t>
      </w:r>
    </w:p>
    <w:p w:rsidR="00000505" w:rsidRPr="00330D55" w:rsidRDefault="005F7735" w:rsidP="00882C8C">
      <w:pPr>
        <w:pStyle w:val="ListParagraph"/>
        <w:numPr>
          <w:ilvl w:val="0"/>
          <w:numId w:val="1"/>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يسهم</w:t>
      </w:r>
      <w:r w:rsidR="00000505" w:rsidRPr="00330D55">
        <w:rPr>
          <w:rFonts w:ascii="Simplified Arabic" w:hAnsi="Simplified Arabic" w:cs="Simplified Arabic"/>
          <w:sz w:val="28"/>
          <w:szCs w:val="28"/>
          <w:rtl/>
        </w:rPr>
        <w:t xml:space="preserve"> التحول الرقمي </w:t>
      </w:r>
      <w:r w:rsidRPr="00330D55">
        <w:rPr>
          <w:rFonts w:ascii="Simplified Arabic" w:hAnsi="Simplified Arabic" w:cs="Simplified Arabic"/>
          <w:sz w:val="28"/>
          <w:szCs w:val="28"/>
          <w:rtl/>
        </w:rPr>
        <w:t>في</w:t>
      </w:r>
      <w:r w:rsidR="00000505" w:rsidRPr="00330D55">
        <w:rPr>
          <w:rFonts w:ascii="Simplified Arabic" w:hAnsi="Simplified Arabic" w:cs="Simplified Arabic"/>
          <w:sz w:val="28"/>
          <w:szCs w:val="28"/>
          <w:rtl/>
        </w:rPr>
        <w:t xml:space="preserve"> خفض التكاليف وإنجاز العمل </w:t>
      </w:r>
      <w:r w:rsidR="00DE087A" w:rsidRPr="00330D55">
        <w:rPr>
          <w:rFonts w:ascii="Simplified Arabic" w:hAnsi="Simplified Arabic" w:cs="Simplified Arabic"/>
          <w:sz w:val="28"/>
          <w:szCs w:val="28"/>
          <w:rtl/>
        </w:rPr>
        <w:t>بأقل</w:t>
      </w:r>
      <w:r w:rsidR="00000505" w:rsidRPr="00330D55">
        <w:rPr>
          <w:rFonts w:ascii="Simplified Arabic" w:hAnsi="Simplified Arabic" w:cs="Simplified Arabic"/>
          <w:sz w:val="28"/>
          <w:szCs w:val="28"/>
          <w:rtl/>
        </w:rPr>
        <w:t xml:space="preserve"> وقت وجهد</w:t>
      </w:r>
      <w:r w:rsidR="00CE69CA" w:rsidRPr="00330D55">
        <w:rPr>
          <w:rFonts w:ascii="Simplified Arabic" w:hAnsi="Simplified Arabic" w:cs="Simplified Arabic"/>
          <w:sz w:val="28"/>
          <w:szCs w:val="28"/>
          <w:rtl/>
        </w:rPr>
        <w:t>.</w:t>
      </w:r>
    </w:p>
    <w:p w:rsidR="00000505" w:rsidRPr="00330D55" w:rsidRDefault="00000505" w:rsidP="00882C8C">
      <w:pPr>
        <w:pStyle w:val="ListParagraph"/>
        <w:numPr>
          <w:ilvl w:val="0"/>
          <w:numId w:val="1"/>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زيادة القدرة التنافسية للمنظمة ورفع مستوى الكفاءة لديها.</w:t>
      </w:r>
    </w:p>
    <w:p w:rsidR="0016204F" w:rsidRPr="00330D55" w:rsidRDefault="00000505" w:rsidP="00882C8C">
      <w:pPr>
        <w:pStyle w:val="ListParagraph"/>
        <w:numPr>
          <w:ilvl w:val="0"/>
          <w:numId w:val="1"/>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خ</w:t>
      </w:r>
      <w:r w:rsidR="0016204F" w:rsidRPr="00330D55">
        <w:rPr>
          <w:rFonts w:ascii="Simplified Arabic" w:hAnsi="Simplified Arabic" w:cs="Simplified Arabic"/>
          <w:sz w:val="28"/>
          <w:szCs w:val="28"/>
          <w:rtl/>
        </w:rPr>
        <w:t>لق الرضا من الجمهور تجاه المنظمة نتيجة تقديمها خدمات مبتكرة ومتنوعة وبعيدة عن الطرق التقليدية.</w:t>
      </w:r>
    </w:p>
    <w:p w:rsidR="00464D14" w:rsidRPr="00330D55" w:rsidRDefault="00464D14" w:rsidP="00464D14">
      <w:pPr>
        <w:pStyle w:val="ListParagraph"/>
        <w:spacing w:line="240" w:lineRule="auto"/>
        <w:jc w:val="both"/>
        <w:rPr>
          <w:rFonts w:ascii="Simplified Arabic" w:hAnsi="Simplified Arabic" w:cs="Simplified Arabic"/>
          <w:sz w:val="28"/>
          <w:szCs w:val="28"/>
        </w:rPr>
      </w:pPr>
    </w:p>
    <w:p w:rsidR="00724A1D" w:rsidRPr="00330D55" w:rsidRDefault="00724A1D" w:rsidP="003671E2">
      <w:pPr>
        <w:pStyle w:val="ListParagraph"/>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 xml:space="preserve">أما </w:t>
      </w:r>
      <w:sdt>
        <w:sdtPr>
          <w:rPr>
            <w:rFonts w:ascii="Simplified Arabic" w:hAnsi="Simplified Arabic" w:cs="Simplified Arabic"/>
            <w:sz w:val="28"/>
            <w:szCs w:val="28"/>
            <w:rtl/>
          </w:rPr>
          <w:id w:val="-377779005"/>
          <w:citation/>
        </w:sdtPr>
        <w:sdtContent>
          <w:r w:rsidR="009D652A" w:rsidRPr="00330D55">
            <w:rPr>
              <w:rFonts w:ascii="Simplified Arabic" w:hAnsi="Simplified Arabic" w:cs="Simplified Arabic"/>
              <w:sz w:val="28"/>
              <w:szCs w:val="28"/>
              <w:rtl/>
            </w:rPr>
            <w:fldChar w:fldCharType="begin"/>
          </w:r>
          <w:r w:rsidR="00B83406" w:rsidRPr="00330D55">
            <w:rPr>
              <w:rFonts w:ascii="Simplified Arabic" w:hAnsi="Simplified Arabic" w:cs="Simplified Arabic"/>
              <w:sz w:val="28"/>
              <w:szCs w:val="28"/>
            </w:rPr>
            <w:instrText xml:space="preserve">CITATION </w:instrText>
          </w:r>
          <w:r w:rsidR="00B83406" w:rsidRPr="00330D55">
            <w:rPr>
              <w:rFonts w:ascii="Simplified Arabic" w:hAnsi="Simplified Arabic" w:cs="Simplified Arabic"/>
              <w:sz w:val="28"/>
              <w:szCs w:val="28"/>
              <w:rtl/>
            </w:rPr>
            <w:instrText>أحم24</w:instrText>
          </w:r>
          <w:r w:rsidR="00B83406" w:rsidRPr="00330D55">
            <w:rPr>
              <w:rFonts w:ascii="Simplified Arabic" w:hAnsi="Simplified Arabic" w:cs="Simplified Arabic"/>
              <w:sz w:val="28"/>
              <w:szCs w:val="28"/>
            </w:rPr>
            <w:instrText xml:space="preserve"> \l 1025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(أحمد، 2024)</w:t>
          </w:r>
          <w:r w:rsidR="009D652A" w:rsidRPr="00330D55">
            <w:rPr>
              <w:rFonts w:ascii="Simplified Arabic" w:hAnsi="Simplified Arabic" w:cs="Simplified Arabic"/>
              <w:sz w:val="28"/>
              <w:szCs w:val="28"/>
              <w:rtl/>
            </w:rPr>
            <w:fldChar w:fldCharType="end"/>
          </w:r>
        </w:sdtContent>
      </w:sdt>
      <w:r w:rsidRPr="00330D55">
        <w:rPr>
          <w:rFonts w:ascii="Simplified Arabic" w:hAnsi="Simplified Arabic" w:cs="Simplified Arabic"/>
          <w:sz w:val="28"/>
          <w:szCs w:val="28"/>
          <w:rtl/>
        </w:rPr>
        <w:t>فقد وضح فوائد التحول الرقمي كما يلي:</w:t>
      </w:r>
    </w:p>
    <w:p w:rsidR="00724A1D" w:rsidRPr="00330D55" w:rsidRDefault="00724A1D" w:rsidP="00882C8C">
      <w:pPr>
        <w:pStyle w:val="ListParagraph"/>
        <w:numPr>
          <w:ilvl w:val="0"/>
          <w:numId w:val="4"/>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استبدال العمليات التقليدية بالرقمية</w:t>
      </w:r>
      <w:r w:rsidR="00CE69CA" w:rsidRPr="00330D55">
        <w:rPr>
          <w:rFonts w:ascii="Simplified Arabic" w:hAnsi="Simplified Arabic" w:cs="Simplified Arabic"/>
          <w:sz w:val="28"/>
          <w:szCs w:val="28"/>
          <w:rtl/>
        </w:rPr>
        <w:t>.</w:t>
      </w:r>
    </w:p>
    <w:p w:rsidR="00724A1D" w:rsidRPr="00330D55" w:rsidRDefault="00724A1D" w:rsidP="00882C8C">
      <w:pPr>
        <w:pStyle w:val="ListParagraph"/>
        <w:numPr>
          <w:ilvl w:val="0"/>
          <w:numId w:val="4"/>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زيادة رضا الجمهور</w:t>
      </w:r>
      <w:r w:rsidR="00CE69CA" w:rsidRPr="00330D55">
        <w:rPr>
          <w:rFonts w:ascii="Simplified Arabic" w:hAnsi="Simplified Arabic" w:cs="Simplified Arabic"/>
          <w:sz w:val="28"/>
          <w:szCs w:val="28"/>
          <w:rtl/>
        </w:rPr>
        <w:t>.</w:t>
      </w:r>
    </w:p>
    <w:p w:rsidR="00724A1D" w:rsidRPr="00330D55" w:rsidRDefault="00724A1D" w:rsidP="00882C8C">
      <w:pPr>
        <w:pStyle w:val="ListParagraph"/>
        <w:numPr>
          <w:ilvl w:val="0"/>
          <w:numId w:val="4"/>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 xml:space="preserve">زيادة الإنتاجية ورفع </w:t>
      </w:r>
      <w:r w:rsidR="0012289F" w:rsidRPr="00330D55">
        <w:rPr>
          <w:rFonts w:ascii="Simplified Arabic" w:hAnsi="Simplified Arabic" w:cs="Simplified Arabic"/>
          <w:sz w:val="28"/>
          <w:szCs w:val="28"/>
          <w:rtl/>
        </w:rPr>
        <w:t>مستوى الجودة</w:t>
      </w:r>
      <w:r w:rsidR="00CE69CA" w:rsidRPr="00330D55">
        <w:rPr>
          <w:rFonts w:ascii="Simplified Arabic" w:hAnsi="Simplified Arabic" w:cs="Simplified Arabic"/>
          <w:sz w:val="28"/>
          <w:szCs w:val="28"/>
          <w:rtl/>
        </w:rPr>
        <w:t>.</w:t>
      </w:r>
    </w:p>
    <w:p w:rsidR="00724A1D" w:rsidRPr="00330D55" w:rsidRDefault="00724A1D" w:rsidP="00882C8C">
      <w:pPr>
        <w:pStyle w:val="ListParagraph"/>
        <w:numPr>
          <w:ilvl w:val="0"/>
          <w:numId w:val="4"/>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 xml:space="preserve">تقديم خدمات متنوعة وجديدة </w:t>
      </w:r>
      <w:r w:rsidR="00AE5AB5" w:rsidRPr="00330D55">
        <w:rPr>
          <w:rFonts w:ascii="Simplified Arabic" w:hAnsi="Simplified Arabic" w:cs="Simplified Arabic"/>
          <w:sz w:val="28"/>
          <w:szCs w:val="28"/>
          <w:rtl/>
        </w:rPr>
        <w:t>بأقل</w:t>
      </w:r>
      <w:r w:rsidRPr="00330D55">
        <w:rPr>
          <w:rFonts w:ascii="Simplified Arabic" w:hAnsi="Simplified Arabic" w:cs="Simplified Arabic"/>
          <w:sz w:val="28"/>
          <w:szCs w:val="28"/>
          <w:rtl/>
        </w:rPr>
        <w:t xml:space="preserve"> وقت ممكن وبمرونة عالية</w:t>
      </w:r>
      <w:r w:rsidR="00CE69CA" w:rsidRPr="00330D55">
        <w:rPr>
          <w:rFonts w:ascii="Simplified Arabic" w:hAnsi="Simplified Arabic" w:cs="Simplified Arabic"/>
          <w:sz w:val="28"/>
          <w:szCs w:val="28"/>
          <w:rtl/>
        </w:rPr>
        <w:t>.</w:t>
      </w:r>
    </w:p>
    <w:p w:rsidR="00724A1D" w:rsidRPr="00330D55" w:rsidRDefault="00724A1D" w:rsidP="00882C8C">
      <w:pPr>
        <w:pStyle w:val="ListParagraph"/>
        <w:numPr>
          <w:ilvl w:val="0"/>
          <w:numId w:val="4"/>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رفع كفاءة سير العمل وتقليل الأخطاء</w:t>
      </w:r>
      <w:r w:rsidR="00CE69CA" w:rsidRPr="00330D55">
        <w:rPr>
          <w:rFonts w:ascii="Simplified Arabic" w:hAnsi="Simplified Arabic" w:cs="Simplified Arabic"/>
          <w:sz w:val="28"/>
          <w:szCs w:val="28"/>
          <w:rtl/>
        </w:rPr>
        <w:t>.</w:t>
      </w:r>
    </w:p>
    <w:p w:rsidR="00724A1D" w:rsidRPr="00330D55" w:rsidRDefault="005F7735" w:rsidP="00882C8C">
      <w:pPr>
        <w:pStyle w:val="ListParagraph"/>
        <w:numPr>
          <w:ilvl w:val="0"/>
          <w:numId w:val="4"/>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العمل على تغيير</w:t>
      </w:r>
      <w:r w:rsidR="00724A1D" w:rsidRPr="00330D55">
        <w:rPr>
          <w:rFonts w:ascii="Simplified Arabic" w:hAnsi="Simplified Arabic" w:cs="Simplified Arabic"/>
          <w:sz w:val="28"/>
          <w:szCs w:val="28"/>
          <w:rtl/>
        </w:rPr>
        <w:t xml:space="preserve"> نماذج العمل</w:t>
      </w:r>
      <w:r w:rsidRPr="00330D55">
        <w:rPr>
          <w:rFonts w:ascii="Simplified Arabic" w:hAnsi="Simplified Arabic" w:cs="Simplified Arabic"/>
          <w:sz w:val="28"/>
          <w:szCs w:val="28"/>
          <w:rtl/>
        </w:rPr>
        <w:t xml:space="preserve"> المتبعة</w:t>
      </w:r>
      <w:r w:rsidR="00CE69CA" w:rsidRPr="00330D55">
        <w:rPr>
          <w:rFonts w:ascii="Simplified Arabic" w:hAnsi="Simplified Arabic" w:cs="Simplified Arabic"/>
          <w:sz w:val="28"/>
          <w:szCs w:val="28"/>
          <w:rtl/>
        </w:rPr>
        <w:t>.</w:t>
      </w:r>
    </w:p>
    <w:p w:rsidR="0012289F" w:rsidRPr="00330D55" w:rsidRDefault="0012289F" w:rsidP="00882C8C">
      <w:pPr>
        <w:pStyle w:val="ListParagraph"/>
        <w:numPr>
          <w:ilvl w:val="0"/>
          <w:numId w:val="4"/>
        </w:numPr>
        <w:spacing w:line="240" w:lineRule="auto"/>
        <w:jc w:val="both"/>
        <w:rPr>
          <w:rFonts w:ascii="Simplified Arabic" w:hAnsi="Simplified Arabic" w:cs="Simplified Arabic"/>
          <w:sz w:val="28"/>
          <w:szCs w:val="28"/>
        </w:rPr>
      </w:pPr>
      <w:r w:rsidRPr="00330D55">
        <w:rPr>
          <w:rFonts w:ascii="Simplified Arabic" w:hAnsi="Simplified Arabic" w:cs="Simplified Arabic"/>
          <w:sz w:val="28"/>
          <w:szCs w:val="28"/>
          <w:rtl/>
        </w:rPr>
        <w:t>تحسين جدوى الاستثمار.</w:t>
      </w:r>
    </w:p>
    <w:p w:rsidR="00724A1D" w:rsidRPr="00330D55" w:rsidRDefault="00724A1D" w:rsidP="003671E2">
      <w:pPr>
        <w:pStyle w:val="ListParagraph"/>
        <w:spacing w:line="240" w:lineRule="auto"/>
        <w:ind w:left="1440"/>
        <w:jc w:val="both"/>
        <w:rPr>
          <w:rFonts w:ascii="Simplified Arabic" w:hAnsi="Simplified Arabic" w:cs="Simplified Arabic"/>
          <w:sz w:val="28"/>
          <w:szCs w:val="28"/>
        </w:rPr>
      </w:pPr>
    </w:p>
    <w:p w:rsidR="00765728" w:rsidRDefault="00525E2A" w:rsidP="00B2578D">
      <w:pPr>
        <w:spacing w:line="240" w:lineRule="auto"/>
        <w:jc w:val="both"/>
        <w:rPr>
          <w:rFonts w:ascii="Simplified Arabic" w:hAnsi="Simplified Arabic" w:cs="Simplified Arabic"/>
          <w:b/>
          <w:bCs/>
          <w:sz w:val="28"/>
          <w:szCs w:val="28"/>
          <w:rtl/>
        </w:rPr>
      </w:pPr>
      <w:r w:rsidRPr="00330D55">
        <w:rPr>
          <w:rFonts w:ascii="Simplified Arabic" w:hAnsi="Simplified Arabic" w:cs="Simplified Arabic"/>
          <w:b/>
          <w:bCs/>
          <w:sz w:val="28"/>
          <w:szCs w:val="28"/>
          <w:rtl/>
        </w:rPr>
        <w:t>6</w:t>
      </w:r>
      <w:r w:rsidR="009768F7" w:rsidRPr="00330D55">
        <w:rPr>
          <w:rFonts w:ascii="Simplified Arabic" w:hAnsi="Simplified Arabic" w:cs="Simplified Arabic"/>
          <w:b/>
          <w:bCs/>
          <w:sz w:val="28"/>
          <w:szCs w:val="28"/>
          <w:rtl/>
        </w:rPr>
        <w:t>.1.2.2 أبعاد التحول الرقمي:</w:t>
      </w:r>
    </w:p>
    <w:p w:rsidR="00B2578D" w:rsidRDefault="00B2578D" w:rsidP="00B2578D">
      <w:pPr>
        <w:spacing w:line="240" w:lineRule="auto"/>
        <w:jc w:val="both"/>
        <w:rPr>
          <w:rFonts w:ascii="Simplified Arabic" w:hAnsi="Simplified Arabic" w:cs="Simplified Arabic"/>
          <w:b/>
          <w:bCs/>
          <w:sz w:val="28"/>
          <w:szCs w:val="28"/>
          <w:rtl/>
        </w:rPr>
      </w:pPr>
    </w:p>
    <w:p w:rsidR="00AA7E8B" w:rsidRPr="00B2578D" w:rsidRDefault="00082B80" w:rsidP="00B2578D">
      <w:pPr>
        <w:spacing w:line="240" w:lineRule="auto"/>
        <w:jc w:val="both"/>
        <w:rPr>
          <w:rFonts w:ascii="Simplified Arabic" w:hAnsi="Simplified Arabic" w:cs="Simplified Arabic"/>
          <w:b/>
          <w:bCs/>
          <w:sz w:val="28"/>
          <w:szCs w:val="28"/>
          <w:rtl/>
        </w:rPr>
      </w:pPr>
      <w:r w:rsidRPr="00330D55">
        <w:rPr>
          <w:rFonts w:ascii="Simplified Arabic" w:hAnsi="Simplified Arabic" w:cs="Simplified Arabic"/>
          <w:sz w:val="28"/>
          <w:szCs w:val="28"/>
          <w:rtl/>
        </w:rPr>
        <w:t>تعددت آراء الباحثين واختلفت وجهات نظرهم حول أبعاد التحول الرقمي</w:t>
      </w:r>
      <w:r w:rsidR="00CE69CA"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 xml:space="preserve"> فهناك دراسات اعتمدت ثلاثة </w:t>
      </w:r>
      <w:r w:rsidR="00CE69CA" w:rsidRPr="00330D55">
        <w:rPr>
          <w:rFonts w:ascii="Simplified Arabic" w:hAnsi="Simplified Arabic" w:cs="Simplified Arabic"/>
          <w:sz w:val="28"/>
          <w:szCs w:val="28"/>
          <w:rtl/>
        </w:rPr>
        <w:t>أ</w:t>
      </w:r>
      <w:r w:rsidRPr="00330D55">
        <w:rPr>
          <w:rFonts w:ascii="Simplified Arabic" w:hAnsi="Simplified Arabic" w:cs="Simplified Arabic"/>
          <w:sz w:val="28"/>
          <w:szCs w:val="28"/>
          <w:rtl/>
        </w:rPr>
        <w:t xml:space="preserve">بعاد ودراسات أربعة </w:t>
      </w:r>
      <w:r w:rsidR="00CE69CA" w:rsidRPr="00330D55">
        <w:rPr>
          <w:rFonts w:ascii="Simplified Arabic" w:hAnsi="Simplified Arabic" w:cs="Simplified Arabic"/>
          <w:sz w:val="28"/>
          <w:szCs w:val="28"/>
          <w:rtl/>
        </w:rPr>
        <w:t>أب</w:t>
      </w:r>
      <w:r w:rsidRPr="00330D55">
        <w:rPr>
          <w:rFonts w:ascii="Simplified Arabic" w:hAnsi="Simplified Arabic" w:cs="Simplified Arabic"/>
          <w:sz w:val="28"/>
          <w:szCs w:val="28"/>
          <w:rtl/>
        </w:rPr>
        <w:t>عاد ودراسات أخرى تحدثت عن بعدين</w:t>
      </w:r>
      <w:r w:rsidR="00AE779C" w:rsidRPr="00330D55">
        <w:rPr>
          <w:rFonts w:ascii="Simplified Arabic" w:hAnsi="Simplified Arabic" w:cs="Simplified Arabic"/>
          <w:sz w:val="28"/>
          <w:szCs w:val="28"/>
          <w:rtl/>
        </w:rPr>
        <w:t xml:space="preserve"> فقط،</w:t>
      </w:r>
      <w:r w:rsidR="0077282A">
        <w:rPr>
          <w:rFonts w:ascii="Simplified Arabic" w:hAnsi="Simplified Arabic" w:cs="Simplified Arabic" w:hint="cs"/>
          <w:sz w:val="28"/>
          <w:szCs w:val="28"/>
          <w:rtl/>
        </w:rPr>
        <w:t>وفي هذه الدراسة قامت الباحثة ب</w:t>
      </w:r>
      <w:r w:rsidR="0077282A" w:rsidRPr="0077282A">
        <w:rPr>
          <w:rFonts w:ascii="Simplified Arabic" w:hAnsi="Simplified Arabic" w:cs="Simplified Arabic"/>
          <w:sz w:val="28"/>
          <w:szCs w:val="28"/>
          <w:rtl/>
        </w:rPr>
        <w:t>اختيار أبعاد دوافع الاتجاه نحو التحول الرقمي، الاستراتيجية الرقمية، البنية التحتية الرقمية، المهارات الرقمية، ومعيقات التطبيق لأنها تمثل المكونات الأساسية التي تُحدد مدى جاهزية وزارة النقل والمواصلات للتحول الرقمي ونجاحه. فهذه الأبعاد تُغطي الجوانب المختلفة بدءا</w:t>
      </w:r>
      <w:r w:rsidR="00AA7E8B">
        <w:rPr>
          <w:rFonts w:ascii="Simplified Arabic" w:hAnsi="Simplified Arabic" w:cs="Simplified Arabic" w:hint="cs"/>
          <w:sz w:val="28"/>
          <w:szCs w:val="28"/>
          <w:rtl/>
        </w:rPr>
        <w:t>ً</w:t>
      </w:r>
      <w:r w:rsidR="0077282A" w:rsidRPr="0077282A">
        <w:rPr>
          <w:rFonts w:ascii="Simplified Arabic" w:hAnsi="Simplified Arabic" w:cs="Simplified Arabic"/>
          <w:sz w:val="28"/>
          <w:szCs w:val="28"/>
          <w:rtl/>
        </w:rPr>
        <w:t xml:space="preserve"> من الدوافع التي تبرر الحاجة للتحول، مرور</w:t>
      </w:r>
      <w:r w:rsidR="00AA7E8B">
        <w:rPr>
          <w:rFonts w:ascii="Simplified Arabic" w:hAnsi="Simplified Arabic" w:cs="Simplified Arabic" w:hint="cs"/>
          <w:sz w:val="28"/>
          <w:szCs w:val="28"/>
          <w:rtl/>
        </w:rPr>
        <w:t>اً</w:t>
      </w:r>
      <w:r w:rsidR="0077282A" w:rsidRPr="0077282A">
        <w:rPr>
          <w:rFonts w:ascii="Simplified Arabic" w:hAnsi="Simplified Arabic" w:cs="Simplified Arabic"/>
          <w:sz w:val="28"/>
          <w:szCs w:val="28"/>
          <w:rtl/>
        </w:rPr>
        <w:t xml:space="preserve"> بـالاستراتيجية التي تنظّم الجهود، والبنية التحتية التي توفر الأساس التقني، والمهارات الرقمية التي تضمن كفاءة التنفيذ، وانتهاءً بـمعيقات التطبيق التي قد تعرقل التقدم.</w:t>
      </w:r>
      <w:r w:rsidR="00AA7E8B">
        <w:rPr>
          <w:rFonts w:ascii="Simplified Arabic" w:hAnsi="Simplified Arabic" w:cs="Simplified Arabic" w:hint="cs"/>
          <w:sz w:val="28"/>
          <w:szCs w:val="28"/>
          <w:rtl/>
        </w:rPr>
        <w:t>وقد استندت الباحثة في بعض هذه الأبعاد</w:t>
      </w:r>
      <w:r w:rsidR="0077282A" w:rsidRPr="0077282A">
        <w:rPr>
          <w:rFonts w:ascii="Simplified Arabic" w:hAnsi="Simplified Arabic" w:cs="Simplified Arabic"/>
          <w:sz w:val="28"/>
          <w:szCs w:val="28"/>
          <w:rtl/>
        </w:rPr>
        <w:t xml:space="preserve"> إلى دراسات سابقة مثل (الدباس، 2023) و(الجبور، 2022) التي أكدت أهمية هذه الأبعاد في السياقات الحكومية المشابهة</w:t>
      </w:r>
      <w:r w:rsidR="0077282A">
        <w:rPr>
          <w:rFonts w:ascii="Simplified Arabic" w:hAnsi="Simplified Arabic" w:cs="Simplified Arabic" w:hint="cs"/>
          <w:sz w:val="28"/>
          <w:szCs w:val="28"/>
          <w:rtl/>
        </w:rPr>
        <w:t>.</w:t>
      </w:r>
    </w:p>
    <w:p w:rsidR="00322F4E" w:rsidRPr="00B2578D" w:rsidRDefault="009A67E5" w:rsidP="00B2578D">
      <w:pPr>
        <w:pStyle w:val="ListParagraph"/>
        <w:numPr>
          <w:ilvl w:val="0"/>
          <w:numId w:val="38"/>
        </w:numPr>
        <w:spacing w:line="240" w:lineRule="auto"/>
        <w:jc w:val="both"/>
        <w:rPr>
          <w:rFonts w:ascii="Simplified Arabic" w:hAnsi="Simplified Arabic" w:cs="Simplified Arabic"/>
          <w:b/>
          <w:bCs/>
          <w:sz w:val="28"/>
          <w:szCs w:val="28"/>
        </w:rPr>
      </w:pPr>
      <w:r w:rsidRPr="00B2578D">
        <w:rPr>
          <w:rFonts w:ascii="Simplified Arabic" w:hAnsi="Simplified Arabic" w:cs="Simplified Arabic"/>
          <w:b/>
          <w:bCs/>
          <w:sz w:val="28"/>
          <w:szCs w:val="28"/>
          <w:rtl/>
        </w:rPr>
        <w:t>دوافع الاتجاه نحو التحول الرقمي</w:t>
      </w:r>
      <w:r w:rsidR="00B2578D">
        <w:rPr>
          <w:rFonts w:ascii="Simplified Arabic" w:hAnsi="Simplified Arabic" w:cs="Simplified Arabic" w:hint="cs"/>
          <w:b/>
          <w:bCs/>
          <w:sz w:val="28"/>
          <w:szCs w:val="28"/>
          <w:rtl/>
        </w:rPr>
        <w:t>:</w:t>
      </w:r>
    </w:p>
    <w:p w:rsidR="00523F4D" w:rsidRPr="00330D55" w:rsidRDefault="00523F4D" w:rsidP="00322F4E">
      <w:pPr>
        <w:pStyle w:val="ListParagraph"/>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 xml:space="preserve">يشكل التحول الرقمي محورًا أساسيًا في تطوير آليات عمل المؤسسات الحديثة، حيث لم يعد مجرد خيار تقني، بل أصبح ضرورة حتمية تفرضها طبيعة التحولات السريعة في البيئة الاقتصادية والإدارية المعاصرة. وتتعدد الدوافع التي تدفع المؤسسات نحو تبني هذا التحول، حيث تنبع من اعتبارات تنظيمية وتقنية واجتماعية تتكامل </w:t>
      </w:r>
      <w:r w:rsidR="00765728" w:rsidRPr="00330D55">
        <w:rPr>
          <w:rFonts w:ascii="Simplified Arabic" w:hAnsi="Simplified Arabic" w:cs="Simplified Arabic" w:hint="cs"/>
          <w:sz w:val="28"/>
          <w:szCs w:val="28"/>
          <w:rtl/>
        </w:rPr>
        <w:t>فيما</w:t>
      </w:r>
      <w:r w:rsidRPr="00330D55">
        <w:rPr>
          <w:rFonts w:ascii="Simplified Arabic" w:hAnsi="Simplified Arabic" w:cs="Simplified Arabic"/>
          <w:sz w:val="28"/>
          <w:szCs w:val="28"/>
          <w:rtl/>
        </w:rPr>
        <w:t xml:space="preserve"> بينها، مما يحفز المؤسسات على إعادة هيكلة عملياتها والاستفادة من الإمكانات الرقمية المتقدمة.</w:t>
      </w:r>
    </w:p>
    <w:p w:rsidR="00523F4D" w:rsidRPr="00330D55" w:rsidRDefault="00523F4D" w:rsidP="00322F4E">
      <w:pPr>
        <w:pStyle w:val="ListParagraph"/>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من أبرز الحوافز التي تقود هذا التوجه، السعي إلى رفع الكفاءة التشغيلية من خلال توظيف التقنيات الرقمية في أتمتة العمليات، مما يساهم في تقليل الهدر، والحد من الأخطاء البشرية، وتسريع الإجراءات، وبالتالي تقليص التكاليف وزيادة الإنتاجية. كما يمثل تحسين جودة الخدمات هدفًا محوريًا في هذا السياق، إذ تتيح الحلول الرقمية للمؤسسات تقديم خدمات أكثر تخصيصًا وفعالية، تستجيب لتطلعات المستفيدين في مختلف الأوقات والمواقع، الأمر الذي ينعكس إيجابًا على مستوى رضا الجمهور ومشاركته.</w:t>
      </w:r>
    </w:p>
    <w:p w:rsidR="00523F4D" w:rsidRPr="00330D55" w:rsidRDefault="00523F4D" w:rsidP="00322F4E">
      <w:pPr>
        <w:pStyle w:val="ListParagraph"/>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إضافة إلى ذلك، يشكل تعزيز مبادئ الشفافية والمساءلة أحد الأهداف الاستراتيجية المرتبطة بالتحول الرقمي، إذ تُمكّن الأنظمة الرقمية من تتبع البيانات وتوثيقها بشكل فوري ودقيق، مما يحد من فرص التلاعب ويعزز من مصداقية الأداء المؤسسي. كما تلعب العوامل التنافسية وتحولات أنماط سلوك الأفراد نحو الحلول الرقمية دورًا محوريًا في دفع المؤسسات نحو الرقمنة حفاظًا على استمراريتها وملاءمتها للتغيرات السوقية.</w:t>
      </w:r>
    </w:p>
    <w:p w:rsidR="00523F4D" w:rsidRPr="00330D55" w:rsidRDefault="00523F4D" w:rsidP="00322F4E">
      <w:pPr>
        <w:pStyle w:val="ListParagraph"/>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على المستوى الكلي، تتزايد أهمية الدور الحكومي في دعم هذا التحول من خلال تطوير البنية التحتية الرقمية وتحديث الأطر القانونية والتنظيمية، بما يخلق بيئة مواتية تعتمد على التمكين الرقمي كرافعة للتنمية. ولا يمكن إغفال الأثر العميق للتقنيات الناشئة مثل الذكاء الاصطناعي والبيانات الضخمة، التي تسهم في إعادة تشكيل بيئات العمل، وتدفع المؤسسات إلى التكيف مع متغيرات العصر لضمان الاستخدام الأمثل للموارد وتعزيز جودة القرارات.</w:t>
      </w:r>
    </w:p>
    <w:p w:rsidR="00523F4D" w:rsidRPr="00330D55" w:rsidRDefault="00523F4D" w:rsidP="00322F4E">
      <w:pPr>
        <w:pStyle w:val="ListParagraph"/>
        <w:spacing w:line="240" w:lineRule="auto"/>
        <w:jc w:val="both"/>
        <w:rPr>
          <w:rFonts w:ascii="Simplified Arabic" w:hAnsi="Simplified Arabic" w:cs="Simplified Arabic"/>
          <w:sz w:val="28"/>
          <w:szCs w:val="28"/>
          <w:rtl/>
        </w:rPr>
      </w:pPr>
    </w:p>
    <w:p w:rsidR="006E3204" w:rsidRPr="00330D55" w:rsidRDefault="00523F4D" w:rsidP="00322F4E">
      <w:pPr>
        <w:pStyle w:val="ListParagraph"/>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بناءً على ما تقدم، يتضح أن التحول الرقمي لم يعد مجرّد استجابة للتقدم التقني، بل يمثل توجهًا استراتيجيًا يعكس رغبة المؤسسات في تعزيز قدرتها التنافسية، وتحقيق الاستدامة، وتقديم قيمة مضافة للمجتمع، مما يجعله أحد أبرز المسارات نحو تحقيق الإصلاح الإداري والتنمية المؤسسية الشاملة</w:t>
      </w:r>
      <w:sdt>
        <w:sdtPr>
          <w:rPr>
            <w:rFonts w:ascii="Simplified Arabic" w:hAnsi="Simplified Arabic" w:cs="Simplified Arabic"/>
            <w:sz w:val="28"/>
            <w:szCs w:val="28"/>
            <w:rtl/>
          </w:rPr>
          <w:id w:val="-1137259877"/>
          <w:citation/>
        </w:sdtPr>
        <w:sdtContent>
          <w:r w:rsidR="009D652A" w:rsidRPr="00330D55">
            <w:rPr>
              <w:rFonts w:ascii="Simplified Arabic" w:hAnsi="Simplified Arabic" w:cs="Simplified Arabic"/>
              <w:sz w:val="28"/>
              <w:szCs w:val="28"/>
              <w:rtl/>
            </w:rPr>
            <w:fldChar w:fldCharType="begin"/>
          </w:r>
          <w:r w:rsidR="006E3204" w:rsidRPr="00330D55">
            <w:rPr>
              <w:rFonts w:ascii="Simplified Arabic" w:hAnsi="Simplified Arabic" w:cs="Simplified Arabic"/>
              <w:sz w:val="28"/>
              <w:szCs w:val="28"/>
            </w:rPr>
            <w:instrText>CITATION</w:instrText>
          </w:r>
          <w:r w:rsidR="006E3204" w:rsidRPr="00330D55">
            <w:rPr>
              <w:rFonts w:ascii="Simplified Arabic" w:hAnsi="Simplified Arabic" w:cs="Simplified Arabic"/>
              <w:sz w:val="28"/>
              <w:szCs w:val="28"/>
              <w:rtl/>
            </w:rPr>
            <w:instrText xml:space="preserve"> عفي22 \</w:instrText>
          </w:r>
          <w:r w:rsidR="006E3204" w:rsidRPr="00330D55">
            <w:rPr>
              <w:rFonts w:ascii="Simplified Arabic" w:hAnsi="Simplified Arabic" w:cs="Simplified Arabic"/>
              <w:sz w:val="28"/>
              <w:szCs w:val="28"/>
            </w:rPr>
            <w:instrText>l 1025</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(عفيف و خولوفي، 2022)</w:t>
          </w:r>
          <w:r w:rsidR="009D652A" w:rsidRPr="00330D55">
            <w:rPr>
              <w:rFonts w:ascii="Simplified Arabic" w:hAnsi="Simplified Arabic" w:cs="Simplified Arabic"/>
              <w:sz w:val="28"/>
              <w:szCs w:val="28"/>
              <w:rtl/>
            </w:rPr>
            <w:fldChar w:fldCharType="end"/>
          </w:r>
        </w:sdtContent>
      </w:sdt>
      <w:r w:rsidR="006E3204" w:rsidRPr="00330D55">
        <w:rPr>
          <w:rFonts w:ascii="Simplified Arabic" w:hAnsi="Simplified Arabic" w:cs="Simplified Arabic"/>
          <w:sz w:val="28"/>
          <w:szCs w:val="28"/>
          <w:rtl/>
        </w:rPr>
        <w:t>.</w:t>
      </w:r>
    </w:p>
    <w:p w:rsidR="000B18AE" w:rsidRPr="00B2578D" w:rsidRDefault="000B18AE" w:rsidP="000B18AE">
      <w:pPr>
        <w:spacing w:line="240" w:lineRule="auto"/>
        <w:jc w:val="both"/>
        <w:rPr>
          <w:rFonts w:ascii="Simplified Arabic" w:hAnsi="Simplified Arabic" w:cs="Simplified Arabic"/>
          <w:sz w:val="28"/>
          <w:szCs w:val="28"/>
          <w:rtl/>
        </w:rPr>
      </w:pPr>
    </w:p>
    <w:p w:rsidR="00082B80" w:rsidRPr="00B2578D" w:rsidRDefault="00000505" w:rsidP="00882C8C">
      <w:pPr>
        <w:pStyle w:val="ListParagraph"/>
        <w:numPr>
          <w:ilvl w:val="0"/>
          <w:numId w:val="2"/>
        </w:numPr>
        <w:spacing w:line="240" w:lineRule="auto"/>
        <w:jc w:val="both"/>
        <w:rPr>
          <w:rFonts w:ascii="Simplified Arabic" w:hAnsi="Simplified Arabic" w:cs="Simplified Arabic"/>
          <w:b/>
          <w:bCs/>
          <w:sz w:val="28"/>
          <w:szCs w:val="28"/>
        </w:rPr>
      </w:pPr>
      <w:r w:rsidRPr="00B2578D">
        <w:rPr>
          <w:rFonts w:ascii="Simplified Arabic" w:hAnsi="Simplified Arabic" w:cs="Simplified Arabic"/>
          <w:b/>
          <w:bCs/>
          <w:sz w:val="28"/>
          <w:szCs w:val="28"/>
          <w:rtl/>
        </w:rPr>
        <w:t>الاستراتيجية الرقمية</w:t>
      </w:r>
      <w:r w:rsidR="00FA5B5B" w:rsidRPr="00B2578D">
        <w:rPr>
          <w:rFonts w:ascii="Simplified Arabic" w:hAnsi="Simplified Arabic" w:cs="Simplified Arabic"/>
          <w:b/>
          <w:bCs/>
          <w:sz w:val="28"/>
          <w:szCs w:val="28"/>
          <w:rtl/>
        </w:rPr>
        <w:t>:</w:t>
      </w:r>
    </w:p>
    <w:p w:rsidR="00B550AA" w:rsidRPr="00330D55" w:rsidRDefault="00FA5B5B" w:rsidP="003671E2">
      <w:pPr>
        <w:pStyle w:val="ListParagraph"/>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ت</w:t>
      </w:r>
      <w:r w:rsidR="00B550AA" w:rsidRPr="00330D55">
        <w:rPr>
          <w:rFonts w:ascii="Simplified Arabic" w:hAnsi="Simplified Arabic" w:cs="Simplified Arabic"/>
          <w:sz w:val="28"/>
          <w:szCs w:val="28"/>
          <w:rtl/>
        </w:rPr>
        <w:t>عد الاستراتيجية الرقمية حجر الأساس في عملية التحول الرقمي بحيث تؤثر على جميع الأنشطة والوظائف داخل المؤسسة، فالاستراتيجية هي التي تقود هذا التحول وليس التكنولوجيا بمفردها</w:t>
      </w:r>
      <w:sdt>
        <w:sdtPr>
          <w:rPr>
            <w:rFonts w:ascii="Simplified Arabic" w:hAnsi="Simplified Arabic" w:cs="Simplified Arabic"/>
            <w:sz w:val="28"/>
            <w:szCs w:val="28"/>
            <w:rtl/>
          </w:rPr>
          <w:id w:val="1280846118"/>
          <w:citation/>
        </w:sdtPr>
        <w:sdtContent>
          <w:r w:rsidR="009D652A" w:rsidRPr="00330D55">
            <w:rPr>
              <w:rFonts w:ascii="Simplified Arabic" w:hAnsi="Simplified Arabic" w:cs="Simplified Arabic"/>
              <w:sz w:val="28"/>
              <w:szCs w:val="28"/>
              <w:rtl/>
            </w:rPr>
            <w:fldChar w:fldCharType="begin"/>
          </w:r>
          <w:r w:rsidR="00B83406" w:rsidRPr="00330D55">
            <w:rPr>
              <w:rFonts w:ascii="Simplified Arabic" w:hAnsi="Simplified Arabic" w:cs="Simplified Arabic"/>
              <w:sz w:val="28"/>
              <w:szCs w:val="28"/>
            </w:rPr>
            <w:instrText>CITATION</w:instrText>
          </w:r>
          <w:r w:rsidR="00B83406" w:rsidRPr="00330D55">
            <w:rPr>
              <w:rFonts w:ascii="Simplified Arabic" w:hAnsi="Simplified Arabic" w:cs="Simplified Arabic"/>
              <w:sz w:val="28"/>
              <w:szCs w:val="28"/>
              <w:rtl/>
            </w:rPr>
            <w:instrText xml:space="preserve"> خنط241 \</w:instrText>
          </w:r>
          <w:r w:rsidR="00B83406" w:rsidRPr="00330D55">
            <w:rPr>
              <w:rFonts w:ascii="Simplified Arabic" w:hAnsi="Simplified Arabic" w:cs="Simplified Arabic"/>
              <w:sz w:val="28"/>
              <w:szCs w:val="28"/>
            </w:rPr>
            <w:instrText>l 1025</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 xml:space="preserve"> (خنطيط، 2024)</w:t>
          </w:r>
          <w:r w:rsidR="009D652A" w:rsidRPr="00330D55">
            <w:rPr>
              <w:rFonts w:ascii="Simplified Arabic" w:hAnsi="Simplified Arabic" w:cs="Simplified Arabic"/>
              <w:sz w:val="28"/>
              <w:szCs w:val="28"/>
              <w:rtl/>
            </w:rPr>
            <w:fldChar w:fldCharType="end"/>
          </w:r>
        </w:sdtContent>
      </w:sdt>
      <w:r w:rsidR="009B5605" w:rsidRPr="00330D55">
        <w:rPr>
          <w:rFonts w:ascii="Simplified Arabic" w:hAnsi="Simplified Arabic" w:cs="Simplified Arabic"/>
          <w:sz w:val="28"/>
          <w:szCs w:val="28"/>
          <w:rtl/>
        </w:rPr>
        <w:t>.</w:t>
      </w:r>
      <w:r w:rsidR="00B550AA" w:rsidRPr="00330D55">
        <w:rPr>
          <w:rFonts w:ascii="Simplified Arabic" w:hAnsi="Simplified Arabic" w:cs="Simplified Arabic"/>
          <w:sz w:val="28"/>
          <w:szCs w:val="28"/>
          <w:rtl/>
        </w:rPr>
        <w:t>فمن أجل تخطيط وتنفيذ التحول الرقمي يجب ان يكون لدى المؤسسات استراتيجية واضحة ووضع التكنولوجيا الرقمية في صميم استراتيجيته. (صلاح وبدوي، 2023)</w:t>
      </w:r>
      <w:r w:rsidR="00AE779C" w:rsidRPr="00330D55">
        <w:rPr>
          <w:rFonts w:ascii="Simplified Arabic" w:hAnsi="Simplified Arabic" w:cs="Simplified Arabic"/>
          <w:sz w:val="28"/>
          <w:szCs w:val="28"/>
          <w:rtl/>
        </w:rPr>
        <w:t>.</w:t>
      </w:r>
    </w:p>
    <w:p w:rsidR="00B550AA" w:rsidRPr="00330D55" w:rsidRDefault="00B550AA" w:rsidP="003671E2">
      <w:pPr>
        <w:pStyle w:val="ListParagraph"/>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وتعرف ال</w:t>
      </w:r>
      <w:r w:rsidR="00AE779C" w:rsidRPr="00330D55">
        <w:rPr>
          <w:rFonts w:ascii="Simplified Arabic" w:hAnsi="Simplified Arabic" w:cs="Simplified Arabic"/>
          <w:sz w:val="28"/>
          <w:szCs w:val="28"/>
          <w:rtl/>
        </w:rPr>
        <w:t>ا</w:t>
      </w:r>
      <w:r w:rsidRPr="00330D55">
        <w:rPr>
          <w:rFonts w:ascii="Simplified Arabic" w:hAnsi="Simplified Arabic" w:cs="Simplified Arabic"/>
          <w:sz w:val="28"/>
          <w:szCs w:val="28"/>
          <w:rtl/>
        </w:rPr>
        <w:t>ستراتيجية الرقمية بأنها مجموعة من الخطوات المدروسة التي تهدف إلى تحديث أنظمة التشغيل في المنظمات الحكومية والخاصة، بحيث تعتمد بشكل رئيسي على التقنيات الرقمية بدلاً من الأساليب التقليدية</w:t>
      </w:r>
      <w:r w:rsidR="00AE779C"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 xml:space="preserve"> ويشمل ذلك التحول تغييرًا منهجيًا في نمط تقديم الخدمات والوظائف والممارسات الإدارية، حيث يتم الانتقال من النماذج التقليدية إلى نماذج رقمية مبتكرة، وتستند هذه الاستراتيجية إلى استخدام تطبيقات التكنولوجيا الذكية، مما يسهم في تحسين كفاءة العمليات وزيادة مرونة العمل. كما يُمكن هذا التحول المؤسسات من تقديم خدمات أكثر تفاعلية وسرعة، وتلبية احتياجات العملاء بشكل أفضل، مما يعزز قدرتها التنافسية في السوق الرقمي المتغير</w:t>
      </w:r>
      <w:sdt>
        <w:sdtPr>
          <w:rPr>
            <w:rFonts w:ascii="Simplified Arabic" w:hAnsi="Simplified Arabic" w:cs="Simplified Arabic"/>
            <w:sz w:val="28"/>
            <w:szCs w:val="28"/>
            <w:rtl/>
          </w:rPr>
          <w:id w:val="-1618677911"/>
          <w:citation/>
        </w:sdtPr>
        <w:sdtContent>
          <w:r w:rsidR="009D652A" w:rsidRPr="00330D55">
            <w:rPr>
              <w:rFonts w:ascii="Simplified Arabic" w:hAnsi="Simplified Arabic" w:cs="Simplified Arabic"/>
              <w:sz w:val="28"/>
              <w:szCs w:val="28"/>
              <w:rtl/>
            </w:rPr>
            <w:fldChar w:fldCharType="begin"/>
          </w:r>
          <w:r w:rsidR="00B83406" w:rsidRPr="00330D55">
            <w:rPr>
              <w:rFonts w:ascii="Simplified Arabic" w:hAnsi="Simplified Arabic" w:cs="Simplified Arabic"/>
              <w:sz w:val="28"/>
              <w:szCs w:val="28"/>
            </w:rPr>
            <w:instrText>CITATION</w:instrText>
          </w:r>
          <w:r w:rsidR="00B83406" w:rsidRPr="00330D55">
            <w:rPr>
              <w:rFonts w:ascii="Simplified Arabic" w:hAnsi="Simplified Arabic" w:cs="Simplified Arabic"/>
              <w:sz w:val="28"/>
              <w:szCs w:val="28"/>
              <w:rtl/>
            </w:rPr>
            <w:instrText xml:space="preserve"> الق24 \</w:instrText>
          </w:r>
          <w:r w:rsidR="00B83406" w:rsidRPr="00330D55">
            <w:rPr>
              <w:rFonts w:ascii="Simplified Arabic" w:hAnsi="Simplified Arabic" w:cs="Simplified Arabic"/>
              <w:sz w:val="28"/>
              <w:szCs w:val="28"/>
            </w:rPr>
            <w:instrText>l 1025</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 xml:space="preserve"> (القطاونة، 2024)</w:t>
          </w:r>
          <w:r w:rsidR="009D652A" w:rsidRPr="00330D55">
            <w:rPr>
              <w:rFonts w:ascii="Simplified Arabic" w:hAnsi="Simplified Arabic" w:cs="Simplified Arabic"/>
              <w:sz w:val="28"/>
              <w:szCs w:val="28"/>
              <w:rtl/>
            </w:rPr>
            <w:fldChar w:fldCharType="end"/>
          </w:r>
        </w:sdtContent>
      </w:sdt>
      <w:r w:rsidR="00AE779C" w:rsidRPr="00330D55">
        <w:rPr>
          <w:rFonts w:ascii="Simplified Arabic" w:hAnsi="Simplified Arabic" w:cs="Simplified Arabic"/>
          <w:sz w:val="28"/>
          <w:szCs w:val="28"/>
          <w:rtl/>
        </w:rPr>
        <w:t>.</w:t>
      </w:r>
    </w:p>
    <w:p w:rsidR="00B550AA" w:rsidRDefault="00B550AA" w:rsidP="003671E2">
      <w:pPr>
        <w:pStyle w:val="ListParagraph"/>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وتعرف الاستراتيجية الرقمية أيضا بأنها النهج الذي تتبعه الشركة في استخدام التقنيات الرقمية، مثل الحواسيب، الأجهزة المحمولة، والخدمات المقدمة عبر الإنترنت، بهدف تحسين كفاءة العمليات، وتوسيع نطاق الأعمال، وتحقيق الأهداف الاستراتيجية. بحيث أن كل شركة تصمم استراتيجية رقمية مخصصة تلائم طبيعة أعمالها واحتياجاتها</w:t>
      </w:r>
      <w:sdt>
        <w:sdtPr>
          <w:rPr>
            <w:rFonts w:ascii="Simplified Arabic" w:hAnsi="Simplified Arabic" w:cs="Simplified Arabic"/>
            <w:sz w:val="28"/>
            <w:szCs w:val="28"/>
            <w:rtl/>
          </w:rPr>
          <w:id w:val="-327516892"/>
          <w:citation/>
        </w:sdtPr>
        <w:sdtContent>
          <w:r w:rsidR="009D652A" w:rsidRPr="00330D55">
            <w:rPr>
              <w:rFonts w:ascii="Simplified Arabic" w:hAnsi="Simplified Arabic" w:cs="Simplified Arabic"/>
              <w:sz w:val="28"/>
              <w:szCs w:val="28"/>
              <w:rtl/>
            </w:rPr>
            <w:fldChar w:fldCharType="begin"/>
          </w:r>
          <w:r w:rsidR="00B83406" w:rsidRPr="00330D55">
            <w:rPr>
              <w:rFonts w:ascii="Simplified Arabic" w:hAnsi="Simplified Arabic" w:cs="Simplified Arabic"/>
              <w:sz w:val="28"/>
              <w:szCs w:val="28"/>
            </w:rPr>
            <w:instrText>CITATION</w:instrText>
          </w:r>
          <w:r w:rsidR="00B83406" w:rsidRPr="00330D55">
            <w:rPr>
              <w:rFonts w:ascii="Simplified Arabic" w:hAnsi="Simplified Arabic" w:cs="Simplified Arabic"/>
              <w:sz w:val="28"/>
              <w:szCs w:val="28"/>
              <w:rtl/>
            </w:rPr>
            <w:instrText xml:space="preserve"> أحم24 \</w:instrText>
          </w:r>
          <w:r w:rsidR="00B83406" w:rsidRPr="00330D55">
            <w:rPr>
              <w:rFonts w:ascii="Simplified Arabic" w:hAnsi="Simplified Arabic" w:cs="Simplified Arabic"/>
              <w:sz w:val="28"/>
              <w:szCs w:val="28"/>
            </w:rPr>
            <w:instrText>l 1025</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 xml:space="preserve"> (أحمد، 2024)</w:t>
          </w:r>
          <w:r w:rsidR="009D652A" w:rsidRPr="00330D55">
            <w:rPr>
              <w:rFonts w:ascii="Simplified Arabic" w:hAnsi="Simplified Arabic" w:cs="Simplified Arabic"/>
              <w:sz w:val="28"/>
              <w:szCs w:val="28"/>
              <w:rtl/>
            </w:rPr>
            <w:fldChar w:fldCharType="end"/>
          </w:r>
        </w:sdtContent>
      </w:sdt>
      <w:r w:rsidR="00AE779C" w:rsidRPr="00330D55">
        <w:rPr>
          <w:rFonts w:ascii="Simplified Arabic" w:hAnsi="Simplified Arabic" w:cs="Simplified Arabic"/>
          <w:sz w:val="28"/>
          <w:szCs w:val="28"/>
          <w:rtl/>
        </w:rPr>
        <w:t>.</w:t>
      </w:r>
    </w:p>
    <w:p w:rsidR="00B2578D" w:rsidRPr="00B2578D" w:rsidRDefault="00B2578D" w:rsidP="003671E2">
      <w:pPr>
        <w:pStyle w:val="ListParagraph"/>
        <w:spacing w:line="240" w:lineRule="auto"/>
        <w:jc w:val="both"/>
        <w:rPr>
          <w:rFonts w:ascii="Simplified Arabic" w:hAnsi="Simplified Arabic" w:cs="Simplified Arabic"/>
          <w:b/>
          <w:bCs/>
          <w:sz w:val="28"/>
          <w:szCs w:val="28"/>
        </w:rPr>
      </w:pPr>
    </w:p>
    <w:p w:rsidR="00082B80" w:rsidRPr="00B2578D" w:rsidRDefault="0002358E" w:rsidP="00882C8C">
      <w:pPr>
        <w:pStyle w:val="ListParagraph"/>
        <w:numPr>
          <w:ilvl w:val="0"/>
          <w:numId w:val="2"/>
        </w:numPr>
        <w:spacing w:line="240" w:lineRule="auto"/>
        <w:jc w:val="both"/>
        <w:rPr>
          <w:rFonts w:ascii="Simplified Arabic" w:hAnsi="Simplified Arabic" w:cs="Simplified Arabic"/>
          <w:b/>
          <w:bCs/>
          <w:sz w:val="28"/>
          <w:szCs w:val="28"/>
        </w:rPr>
      </w:pPr>
      <w:r w:rsidRPr="00B2578D">
        <w:rPr>
          <w:rFonts w:ascii="Simplified Arabic" w:hAnsi="Simplified Arabic" w:cs="Simplified Arabic"/>
          <w:b/>
          <w:bCs/>
          <w:sz w:val="28"/>
          <w:szCs w:val="28"/>
          <w:rtl/>
        </w:rPr>
        <w:t>البنية التحتية</w:t>
      </w:r>
      <w:r w:rsidR="00000505" w:rsidRPr="00B2578D">
        <w:rPr>
          <w:rFonts w:ascii="Simplified Arabic" w:hAnsi="Simplified Arabic" w:cs="Simplified Arabic"/>
          <w:b/>
          <w:bCs/>
          <w:sz w:val="28"/>
          <w:szCs w:val="28"/>
          <w:rtl/>
        </w:rPr>
        <w:t xml:space="preserve"> الرقمية</w:t>
      </w:r>
      <w:r w:rsidR="001D41F9">
        <w:rPr>
          <w:rFonts w:ascii="Simplified Arabic" w:hAnsi="Simplified Arabic" w:cs="Simplified Arabic" w:hint="cs"/>
          <w:b/>
          <w:bCs/>
          <w:sz w:val="28"/>
          <w:szCs w:val="28"/>
          <w:rtl/>
        </w:rPr>
        <w:t>:</w:t>
      </w:r>
    </w:p>
    <w:p w:rsidR="00000505" w:rsidRDefault="007E3B21" w:rsidP="003671E2">
      <w:pPr>
        <w:pStyle w:val="ListParagraph"/>
        <w:spacing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تشكل</w:t>
      </w:r>
      <w:r w:rsidR="0002358E" w:rsidRPr="00330D55">
        <w:rPr>
          <w:rFonts w:ascii="Simplified Arabic" w:hAnsi="Simplified Arabic" w:cs="Simplified Arabic"/>
          <w:sz w:val="28"/>
          <w:szCs w:val="28"/>
          <w:rtl/>
        </w:rPr>
        <w:t xml:space="preserve"> البنية التحتية الرقمية </w:t>
      </w:r>
      <w:r w:rsidRPr="00330D55">
        <w:rPr>
          <w:rFonts w:ascii="Simplified Arabic" w:hAnsi="Simplified Arabic" w:cs="Simplified Arabic"/>
          <w:sz w:val="28"/>
          <w:szCs w:val="28"/>
          <w:rtl/>
        </w:rPr>
        <w:t>مطلبا</w:t>
      </w:r>
      <w:r w:rsidR="00AE779C"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 xml:space="preserve"> هاما </w:t>
      </w:r>
      <w:r w:rsidR="00AE779C"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منمتطلباتا</w:t>
      </w:r>
      <w:r w:rsidR="0002358E" w:rsidRPr="00330D55">
        <w:rPr>
          <w:rFonts w:ascii="Simplified Arabic" w:hAnsi="Simplified Arabic" w:cs="Simplified Arabic"/>
          <w:sz w:val="28"/>
          <w:szCs w:val="28"/>
          <w:rtl/>
        </w:rPr>
        <w:t>لتحول الرقمي في المنظمات، بحيث تعتبر العمود الفقري ل</w:t>
      </w:r>
      <w:r w:rsidR="00AE779C" w:rsidRPr="00330D55">
        <w:rPr>
          <w:rFonts w:ascii="Simplified Arabic" w:hAnsi="Simplified Arabic" w:cs="Simplified Arabic"/>
          <w:sz w:val="28"/>
          <w:szCs w:val="28"/>
          <w:rtl/>
        </w:rPr>
        <w:t>أ</w:t>
      </w:r>
      <w:r w:rsidR="0002358E" w:rsidRPr="00330D55">
        <w:rPr>
          <w:rFonts w:ascii="Simplified Arabic" w:hAnsi="Simplified Arabic" w:cs="Simplified Arabic"/>
          <w:sz w:val="28"/>
          <w:szCs w:val="28"/>
          <w:rtl/>
        </w:rPr>
        <w:t>ي جهد رقمي</w:t>
      </w:r>
      <w:r w:rsidR="00AE779C" w:rsidRPr="00330D55">
        <w:rPr>
          <w:rFonts w:ascii="Simplified Arabic" w:hAnsi="Simplified Arabic" w:cs="Simplified Arabic"/>
          <w:sz w:val="28"/>
          <w:szCs w:val="28"/>
          <w:rtl/>
        </w:rPr>
        <w:t>،</w:t>
      </w:r>
      <w:r w:rsidR="0002358E" w:rsidRPr="00330D55">
        <w:rPr>
          <w:rFonts w:ascii="Simplified Arabic" w:hAnsi="Simplified Arabic" w:cs="Simplified Arabic"/>
          <w:sz w:val="28"/>
          <w:szCs w:val="28"/>
          <w:rtl/>
        </w:rPr>
        <w:t xml:space="preserve"> ويجب على المنظمات </w:t>
      </w:r>
      <w:r w:rsidR="00AE779C" w:rsidRPr="00330D55">
        <w:rPr>
          <w:rFonts w:ascii="Simplified Arabic" w:hAnsi="Simplified Arabic" w:cs="Simplified Arabic"/>
          <w:sz w:val="28"/>
          <w:szCs w:val="28"/>
          <w:rtl/>
        </w:rPr>
        <w:t>أ</w:t>
      </w:r>
      <w:r w:rsidR="0002358E" w:rsidRPr="00330D55">
        <w:rPr>
          <w:rFonts w:ascii="Simplified Arabic" w:hAnsi="Simplified Arabic" w:cs="Simplified Arabic"/>
          <w:sz w:val="28"/>
          <w:szCs w:val="28"/>
          <w:rtl/>
        </w:rPr>
        <w:t xml:space="preserve">ن تولي أهمية كبيرة بهذا الجانب نظرا لفشل العديد من مشاريع التحول الرقمي بسبب النقص في توفير البنية التحتية اللازمة لعملية التحول الرقمي، لذلك يجب على المنظمات </w:t>
      </w:r>
      <w:r w:rsidR="00AE779C" w:rsidRPr="00330D55">
        <w:rPr>
          <w:rFonts w:ascii="Simplified Arabic" w:hAnsi="Simplified Arabic" w:cs="Simplified Arabic"/>
          <w:sz w:val="28"/>
          <w:szCs w:val="28"/>
          <w:rtl/>
        </w:rPr>
        <w:t>أن</w:t>
      </w:r>
      <w:r w:rsidR="0002358E" w:rsidRPr="00330D55">
        <w:rPr>
          <w:rFonts w:ascii="Simplified Arabic" w:hAnsi="Simplified Arabic" w:cs="Simplified Arabic"/>
          <w:sz w:val="28"/>
          <w:szCs w:val="28"/>
          <w:rtl/>
        </w:rPr>
        <w:t xml:space="preserve"> تعمل على توفير بيئة مناسبة للتحول الرقمي من </w:t>
      </w:r>
      <w:r w:rsidR="00AE779C" w:rsidRPr="00330D55">
        <w:rPr>
          <w:rFonts w:ascii="Simplified Arabic" w:hAnsi="Simplified Arabic" w:cs="Simplified Arabic"/>
          <w:sz w:val="28"/>
          <w:szCs w:val="28"/>
          <w:rtl/>
        </w:rPr>
        <w:t>أ</w:t>
      </w:r>
      <w:r w:rsidR="0002358E" w:rsidRPr="00330D55">
        <w:rPr>
          <w:rFonts w:ascii="Simplified Arabic" w:hAnsi="Simplified Arabic" w:cs="Simplified Arabic"/>
          <w:sz w:val="28"/>
          <w:szCs w:val="28"/>
          <w:rtl/>
        </w:rPr>
        <w:t>جل انشاء المعلومة ونقلها وتخزينها وتطبيقها بالشكل اللازم</w:t>
      </w:r>
      <w:r w:rsidR="00AE779C" w:rsidRPr="00330D55">
        <w:rPr>
          <w:rFonts w:ascii="Simplified Arabic" w:hAnsi="Simplified Arabic" w:cs="Simplified Arabic"/>
          <w:sz w:val="28"/>
          <w:szCs w:val="28"/>
          <w:rtl/>
        </w:rPr>
        <w:t>،</w:t>
      </w:r>
      <w:r w:rsidR="0002358E" w:rsidRPr="00330D55">
        <w:rPr>
          <w:rFonts w:ascii="Simplified Arabic" w:hAnsi="Simplified Arabic" w:cs="Simplified Arabic"/>
          <w:sz w:val="28"/>
          <w:szCs w:val="28"/>
          <w:rtl/>
        </w:rPr>
        <w:t xml:space="preserve"> وتحتاج المؤسسات لتوف</w:t>
      </w:r>
      <w:r w:rsidR="00AE779C" w:rsidRPr="00330D55">
        <w:rPr>
          <w:rFonts w:ascii="Simplified Arabic" w:hAnsi="Simplified Arabic" w:cs="Simplified Arabic"/>
          <w:sz w:val="28"/>
          <w:szCs w:val="28"/>
          <w:rtl/>
        </w:rPr>
        <w:t>ي</w:t>
      </w:r>
      <w:r w:rsidR="0002358E" w:rsidRPr="00330D55">
        <w:rPr>
          <w:rFonts w:ascii="Simplified Arabic" w:hAnsi="Simplified Arabic" w:cs="Simplified Arabic"/>
          <w:sz w:val="28"/>
          <w:szCs w:val="28"/>
          <w:rtl/>
        </w:rPr>
        <w:t xml:space="preserve">ر المقومات اللازمة من </w:t>
      </w:r>
      <w:r w:rsidR="00AE779C" w:rsidRPr="00330D55">
        <w:rPr>
          <w:rFonts w:ascii="Simplified Arabic" w:hAnsi="Simplified Arabic" w:cs="Simplified Arabic"/>
          <w:sz w:val="28"/>
          <w:szCs w:val="28"/>
          <w:rtl/>
        </w:rPr>
        <w:t>أ</w:t>
      </w:r>
      <w:r w:rsidR="0002358E" w:rsidRPr="00330D55">
        <w:rPr>
          <w:rFonts w:ascii="Simplified Arabic" w:hAnsi="Simplified Arabic" w:cs="Simplified Arabic"/>
          <w:sz w:val="28"/>
          <w:szCs w:val="28"/>
          <w:rtl/>
        </w:rPr>
        <w:t>جل التحول الرقمي</w:t>
      </w:r>
      <w:r w:rsidR="00A9010F" w:rsidRPr="00330D55">
        <w:rPr>
          <w:rFonts w:ascii="Simplified Arabic" w:hAnsi="Simplified Arabic" w:cs="Simplified Arabic"/>
          <w:sz w:val="28"/>
          <w:szCs w:val="28"/>
          <w:rtl/>
        </w:rPr>
        <w:t xml:space="preserve"> والمتمثلة</w:t>
      </w:r>
      <w:r w:rsidR="0002358E" w:rsidRPr="00330D55">
        <w:rPr>
          <w:rFonts w:ascii="Simplified Arabic" w:hAnsi="Simplified Arabic" w:cs="Simplified Arabic"/>
          <w:sz w:val="28"/>
          <w:szCs w:val="28"/>
          <w:rtl/>
        </w:rPr>
        <w:t xml:space="preserve"> في الأجهزة التقنية (أجهزة حاسوب، شاشات تفاعلية، كاميرات، أجهزة البث والنقل)</w:t>
      </w:r>
      <w:r w:rsidR="00AE779C" w:rsidRPr="00330D55">
        <w:rPr>
          <w:rFonts w:ascii="Simplified Arabic" w:hAnsi="Simplified Arabic" w:cs="Simplified Arabic"/>
          <w:sz w:val="28"/>
          <w:szCs w:val="28"/>
          <w:rtl/>
        </w:rPr>
        <w:t>،</w:t>
      </w:r>
      <w:r w:rsidR="0002358E" w:rsidRPr="00330D55">
        <w:rPr>
          <w:rFonts w:ascii="Simplified Arabic" w:hAnsi="Simplified Arabic" w:cs="Simplified Arabic"/>
          <w:sz w:val="28"/>
          <w:szCs w:val="28"/>
          <w:rtl/>
        </w:rPr>
        <w:t xml:space="preserve"> وشبكة انترنت عالية السرعة</w:t>
      </w:r>
      <w:r w:rsidR="00AE779C" w:rsidRPr="00330D55">
        <w:rPr>
          <w:rFonts w:ascii="Simplified Arabic" w:hAnsi="Simplified Arabic" w:cs="Simplified Arabic"/>
          <w:sz w:val="28"/>
          <w:szCs w:val="28"/>
          <w:rtl/>
        </w:rPr>
        <w:t>،</w:t>
      </w:r>
      <w:r w:rsidR="0002358E" w:rsidRPr="00330D55">
        <w:rPr>
          <w:rFonts w:ascii="Simplified Arabic" w:hAnsi="Simplified Arabic" w:cs="Simplified Arabic"/>
          <w:sz w:val="28"/>
          <w:szCs w:val="28"/>
          <w:rtl/>
        </w:rPr>
        <w:t xml:space="preserve"> بالإضافة لوجود تطبيقات حديثة لتتمكن من التعامل مع البيانات الضخمة</w:t>
      </w:r>
      <w:sdt>
        <w:sdtPr>
          <w:rPr>
            <w:rFonts w:ascii="Simplified Arabic" w:hAnsi="Simplified Arabic" w:cs="Simplified Arabic"/>
            <w:sz w:val="28"/>
            <w:szCs w:val="28"/>
            <w:rtl/>
          </w:rPr>
          <w:id w:val="-1136948715"/>
          <w:citation/>
        </w:sdtPr>
        <w:sdtContent>
          <w:r w:rsidR="009D652A" w:rsidRPr="00330D55">
            <w:rPr>
              <w:rFonts w:ascii="Simplified Arabic" w:hAnsi="Simplified Arabic" w:cs="Simplified Arabic"/>
              <w:sz w:val="28"/>
              <w:szCs w:val="28"/>
              <w:rtl/>
            </w:rPr>
            <w:fldChar w:fldCharType="begin"/>
          </w:r>
          <w:r w:rsidR="005E357F" w:rsidRPr="00330D55">
            <w:rPr>
              <w:rFonts w:ascii="Simplified Arabic" w:hAnsi="Simplified Arabic" w:cs="Simplified Arabic"/>
              <w:sz w:val="28"/>
              <w:szCs w:val="28"/>
            </w:rPr>
            <w:instrText xml:space="preserve">CITATION </w:instrText>
          </w:r>
          <w:r w:rsidR="005E357F" w:rsidRPr="00330D55">
            <w:rPr>
              <w:rFonts w:ascii="Simplified Arabic" w:hAnsi="Simplified Arabic" w:cs="Simplified Arabic"/>
              <w:sz w:val="28"/>
              <w:szCs w:val="28"/>
              <w:rtl/>
            </w:rPr>
            <w:instrText>الف22</w:instrText>
          </w:r>
          <w:r w:rsidR="005E357F" w:rsidRPr="00330D55">
            <w:rPr>
              <w:rFonts w:ascii="Simplified Arabic" w:hAnsi="Simplified Arabic" w:cs="Simplified Arabic"/>
              <w:sz w:val="28"/>
              <w:szCs w:val="28"/>
            </w:rPr>
            <w:instrText xml:space="preserve"> \l 1033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 xml:space="preserve"> (الفاروق، 2022)</w:t>
          </w:r>
          <w:r w:rsidR="009D652A" w:rsidRPr="00330D55">
            <w:rPr>
              <w:rFonts w:ascii="Simplified Arabic" w:hAnsi="Simplified Arabic" w:cs="Simplified Arabic"/>
              <w:sz w:val="28"/>
              <w:szCs w:val="28"/>
              <w:rtl/>
            </w:rPr>
            <w:fldChar w:fldCharType="end"/>
          </w:r>
        </w:sdtContent>
      </w:sdt>
      <w:r w:rsidR="00AE779C" w:rsidRPr="00330D55">
        <w:rPr>
          <w:rFonts w:ascii="Simplified Arabic" w:hAnsi="Simplified Arabic" w:cs="Simplified Arabic"/>
          <w:sz w:val="28"/>
          <w:szCs w:val="28"/>
          <w:rtl/>
        </w:rPr>
        <w:t>.</w:t>
      </w:r>
    </w:p>
    <w:p w:rsidR="001D41F9" w:rsidRDefault="001D41F9" w:rsidP="003671E2">
      <w:pPr>
        <w:pStyle w:val="ListParagraph"/>
        <w:spacing w:line="240" w:lineRule="auto"/>
        <w:jc w:val="both"/>
        <w:rPr>
          <w:rFonts w:ascii="Simplified Arabic" w:hAnsi="Simplified Arabic" w:cs="Simplified Arabic"/>
          <w:sz w:val="28"/>
          <w:szCs w:val="28"/>
          <w:rtl/>
        </w:rPr>
      </w:pPr>
    </w:p>
    <w:p w:rsidR="001D41F9" w:rsidRPr="00B2578D" w:rsidRDefault="001D41F9" w:rsidP="001D41F9">
      <w:pPr>
        <w:pStyle w:val="ListParagraph"/>
        <w:numPr>
          <w:ilvl w:val="0"/>
          <w:numId w:val="2"/>
        </w:numPr>
        <w:spacing w:line="240" w:lineRule="auto"/>
        <w:jc w:val="both"/>
        <w:rPr>
          <w:rFonts w:ascii="Simplified Arabic" w:hAnsi="Simplified Arabic" w:cs="Simplified Arabic"/>
          <w:b/>
          <w:bCs/>
          <w:sz w:val="28"/>
          <w:szCs w:val="28"/>
        </w:rPr>
      </w:pPr>
      <w:r>
        <w:rPr>
          <w:rFonts w:ascii="Simplified Arabic" w:hAnsi="Simplified Arabic" w:cs="Simplified Arabic" w:hint="cs"/>
          <w:b/>
          <w:bCs/>
          <w:sz w:val="28"/>
          <w:szCs w:val="28"/>
          <w:rtl/>
        </w:rPr>
        <w:t>المهارات</w:t>
      </w:r>
      <w:r w:rsidRPr="00B2578D">
        <w:rPr>
          <w:rFonts w:ascii="Simplified Arabic" w:hAnsi="Simplified Arabic" w:cs="Simplified Arabic"/>
          <w:b/>
          <w:bCs/>
          <w:sz w:val="28"/>
          <w:szCs w:val="28"/>
          <w:rtl/>
        </w:rPr>
        <w:t xml:space="preserve"> الرقمية</w:t>
      </w:r>
      <w:r>
        <w:rPr>
          <w:rFonts w:ascii="Simplified Arabic" w:hAnsi="Simplified Arabic" w:cs="Simplified Arabic" w:hint="cs"/>
          <w:b/>
          <w:bCs/>
          <w:sz w:val="28"/>
          <w:szCs w:val="28"/>
          <w:rtl/>
        </w:rPr>
        <w:t>:</w:t>
      </w:r>
    </w:p>
    <w:p w:rsidR="001D41F9" w:rsidRPr="009D3201" w:rsidRDefault="001D41F9" w:rsidP="009D3201">
      <w:pPr>
        <w:pStyle w:val="ListParagraph"/>
        <w:spacing w:line="240" w:lineRule="auto"/>
        <w:jc w:val="both"/>
        <w:rPr>
          <w:rFonts w:ascii="Simplified Arabic" w:hAnsi="Simplified Arabic" w:cs="Simplified Arabic"/>
          <w:sz w:val="28"/>
          <w:szCs w:val="28"/>
          <w:rtl/>
        </w:rPr>
      </w:pPr>
      <w:r w:rsidRPr="001D41F9">
        <w:rPr>
          <w:rFonts w:ascii="Simplified Arabic" w:hAnsi="Simplified Arabic" w:cs="Simplified Arabic"/>
          <w:sz w:val="28"/>
          <w:szCs w:val="28"/>
          <w:rtl/>
        </w:rPr>
        <w:t>تعد المهارات الرقمية من أهم مقومات التحول الرقمي في المؤسسات وعصبها الرئيسي، فالموارد البشرية ليست مجرد وظيفة إدارية روتينية، بل هي شريك استراتيجي في تحقيق أهداف المنظمة. وفي ظل التحول الرقمي يتطلب هذا الدور المزيد من الابتكار والتكيف، لذلك تعتبر الموارد البشرية من أبرز العناصر الهامة في مواجهة التحديات التي يمكن أن تواجه المنظمات، بالإضافة لتحقيق أهداف المنظمة والارتقاء بها (العجمي، 2016). وتجدر الإشارة إلى ضرورة تدريب وتطوير وتنمية الموارد البشرية بشكل مستمر من أجل مواكبتها للتطورات التي تطرأ في بيئة الاعمال، والاستخدام الأمثل للتقنيات المتاحة في المؤسسة، وبالتالي من أجل تنفيذ التحول الرقمي في المؤسسة لا بد من وضع خطة من أجل تطوير القدرات والكفاءات والمهارات وتوظيف موارد بشرية ذات خبرة بالتحول الرقمي، وكيفية الاستفادة من وسائل التكنولوجيا (بدير، 2020).</w:t>
      </w:r>
    </w:p>
    <w:p w:rsidR="001D41F9" w:rsidRDefault="00960C0B" w:rsidP="001D41F9">
      <w:pPr>
        <w:pStyle w:val="NormalWeb"/>
        <w:numPr>
          <w:ilvl w:val="0"/>
          <w:numId w:val="2"/>
        </w:numPr>
        <w:bidi/>
        <w:jc w:val="both"/>
        <w:rPr>
          <w:rFonts w:ascii="Simplified Arabic" w:hAnsi="Simplified Arabic" w:cs="Simplified Arabic"/>
          <w:b/>
          <w:bCs/>
          <w:sz w:val="28"/>
          <w:szCs w:val="28"/>
        </w:rPr>
      </w:pPr>
      <w:r w:rsidRPr="001D41F9">
        <w:rPr>
          <w:rFonts w:ascii="Simplified Arabic" w:hAnsi="Simplified Arabic" w:cs="Simplified Arabic"/>
          <w:b/>
          <w:bCs/>
          <w:sz w:val="28"/>
          <w:szCs w:val="28"/>
          <w:rtl/>
        </w:rPr>
        <w:t xml:space="preserve">معيقات </w:t>
      </w:r>
      <w:r w:rsidR="00525E2A" w:rsidRPr="001D41F9">
        <w:rPr>
          <w:rFonts w:ascii="Simplified Arabic" w:hAnsi="Simplified Arabic" w:cs="Simplified Arabic"/>
          <w:b/>
          <w:bCs/>
          <w:sz w:val="28"/>
          <w:szCs w:val="28"/>
          <w:rtl/>
        </w:rPr>
        <w:t>تطبيق التحول الرقمي:</w:t>
      </w:r>
    </w:p>
    <w:p w:rsidR="00C619E5" w:rsidRPr="001D41F9" w:rsidRDefault="00C619E5" w:rsidP="001D41F9">
      <w:pPr>
        <w:pStyle w:val="NormalWeb"/>
        <w:bidi/>
        <w:ind w:left="720"/>
        <w:jc w:val="both"/>
        <w:rPr>
          <w:rFonts w:ascii="Simplified Arabic" w:hAnsi="Simplified Arabic" w:cs="Simplified Arabic"/>
          <w:b/>
          <w:bCs/>
          <w:sz w:val="28"/>
          <w:szCs w:val="28"/>
          <w:rtl/>
        </w:rPr>
      </w:pPr>
      <w:r w:rsidRPr="001D41F9">
        <w:rPr>
          <w:rFonts w:ascii="Simplified Arabic" w:hAnsi="Simplified Arabic" w:cs="Simplified Arabic"/>
          <w:sz w:val="28"/>
          <w:szCs w:val="28"/>
          <w:rtl/>
        </w:rPr>
        <w:t>يواجه التحول الرقمي العديد من العقبات التي يمكن أن تؤثر عليه وتقلل من فعاليته وإمكانية فشله، وفيما يلي بعض التحديات التي تؤخر تطور برامج التحول الرقمي:</w:t>
      </w:r>
    </w:p>
    <w:p w:rsidR="00C619E5" w:rsidRPr="00330D55" w:rsidRDefault="00C619E5" w:rsidP="00C745E8">
      <w:pPr>
        <w:pStyle w:val="NormalWeb"/>
        <w:numPr>
          <w:ilvl w:val="0"/>
          <w:numId w:val="2"/>
        </w:numPr>
        <w:bidi/>
        <w:jc w:val="both"/>
        <w:rPr>
          <w:rFonts w:ascii="Simplified Arabic" w:hAnsi="Simplified Arabic" w:cs="Simplified Arabic"/>
          <w:sz w:val="28"/>
          <w:szCs w:val="28"/>
        </w:rPr>
      </w:pPr>
      <w:r w:rsidRPr="00330D55">
        <w:rPr>
          <w:rFonts w:ascii="Simplified Arabic" w:hAnsi="Simplified Arabic" w:cs="Simplified Arabic"/>
          <w:sz w:val="28"/>
          <w:szCs w:val="28"/>
          <w:rtl/>
        </w:rPr>
        <w:t>التحديات التنظيمية: ويقصد بها المشكلات والصعوبات التي يمكن أن تواجه المنظمة في تحقيق أهدافها</w:t>
      </w:r>
      <w:r w:rsidR="005D4812"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 xml:space="preserve"> وهناك مجموعة من هذه التحديات والتي ترتبط بمجموعة من العوامل التنظيمية وتقسم هذه التحديات</w:t>
      </w:r>
      <w:r w:rsidR="005D4812" w:rsidRPr="00330D55">
        <w:rPr>
          <w:rFonts w:ascii="Simplified Arabic" w:hAnsi="Simplified Arabic" w:cs="Simplified Arabic"/>
          <w:sz w:val="28"/>
          <w:szCs w:val="28"/>
          <w:rtl/>
        </w:rPr>
        <w:t xml:space="preserve"> إلى</w:t>
      </w:r>
      <w:sdt>
        <w:sdtPr>
          <w:rPr>
            <w:rFonts w:ascii="Simplified Arabic" w:hAnsi="Simplified Arabic" w:cs="Simplified Arabic"/>
            <w:sz w:val="28"/>
            <w:szCs w:val="28"/>
            <w:rtl/>
          </w:rPr>
          <w:id w:val="-1593158815"/>
          <w:citation/>
        </w:sdtPr>
        <w:sdtContent>
          <w:r w:rsidR="009D652A" w:rsidRPr="00330D55">
            <w:rPr>
              <w:rFonts w:ascii="Simplified Arabic" w:hAnsi="Simplified Arabic" w:cs="Simplified Arabic"/>
              <w:sz w:val="28"/>
              <w:szCs w:val="28"/>
              <w:rtl/>
            </w:rPr>
            <w:fldChar w:fldCharType="begin"/>
          </w:r>
          <w:r w:rsidR="005E357F" w:rsidRPr="00330D55">
            <w:rPr>
              <w:rFonts w:ascii="Simplified Arabic" w:hAnsi="Simplified Arabic" w:cs="Simplified Arabic"/>
              <w:sz w:val="28"/>
              <w:szCs w:val="28"/>
            </w:rPr>
            <w:instrText xml:space="preserve">CITATION Sel18 \l 1033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Pr>
            <w:t>(Selvam &amp; Premnath, 2018)</w:t>
          </w:r>
          <w:r w:rsidR="009D652A" w:rsidRPr="00330D55">
            <w:rPr>
              <w:rFonts w:ascii="Simplified Arabic" w:hAnsi="Simplified Arabic" w:cs="Simplified Arabic"/>
              <w:sz w:val="28"/>
              <w:szCs w:val="28"/>
              <w:rtl/>
            </w:rPr>
            <w:fldChar w:fldCharType="end"/>
          </w:r>
        </w:sdtContent>
      </w:sdt>
      <w:r w:rsidR="005D4812" w:rsidRPr="00330D55">
        <w:rPr>
          <w:rFonts w:ascii="Simplified Arabic" w:hAnsi="Simplified Arabic" w:cs="Simplified Arabic"/>
          <w:sz w:val="28"/>
          <w:szCs w:val="28"/>
          <w:rtl/>
        </w:rPr>
        <w:t>:</w:t>
      </w:r>
    </w:p>
    <w:p w:rsidR="00C619E5" w:rsidRPr="00330D55" w:rsidRDefault="00C619E5" w:rsidP="00C745E8">
      <w:pPr>
        <w:pStyle w:val="NormalWeb"/>
        <w:numPr>
          <w:ilvl w:val="0"/>
          <w:numId w:val="5"/>
        </w:numPr>
        <w:bidi/>
        <w:jc w:val="both"/>
        <w:rPr>
          <w:rFonts w:ascii="Simplified Arabic" w:hAnsi="Simplified Arabic" w:cs="Simplified Arabic"/>
          <w:sz w:val="28"/>
          <w:szCs w:val="28"/>
        </w:rPr>
      </w:pPr>
      <w:r w:rsidRPr="00330D55">
        <w:rPr>
          <w:rFonts w:ascii="Simplified Arabic" w:hAnsi="Simplified Arabic" w:cs="Simplified Arabic"/>
          <w:sz w:val="28"/>
          <w:szCs w:val="28"/>
          <w:rtl/>
        </w:rPr>
        <w:t>تحديات إدارية: تعتبر التحديات الإدارية من ال</w:t>
      </w:r>
      <w:r w:rsidR="00654B6E" w:rsidRPr="00330D55">
        <w:rPr>
          <w:rFonts w:ascii="Simplified Arabic" w:hAnsi="Simplified Arabic" w:cs="Simplified Arabic"/>
          <w:sz w:val="28"/>
          <w:szCs w:val="28"/>
          <w:rtl/>
        </w:rPr>
        <w:t xml:space="preserve">تحديات التنظيمية التي يمكن </w:t>
      </w:r>
      <w:r w:rsidR="005D4812" w:rsidRPr="00330D55">
        <w:rPr>
          <w:rFonts w:ascii="Simplified Arabic" w:hAnsi="Simplified Arabic" w:cs="Simplified Arabic"/>
          <w:sz w:val="28"/>
          <w:szCs w:val="28"/>
          <w:rtl/>
        </w:rPr>
        <w:t>أ</w:t>
      </w:r>
      <w:r w:rsidR="00654B6E" w:rsidRPr="00330D55">
        <w:rPr>
          <w:rFonts w:ascii="Simplified Arabic" w:hAnsi="Simplified Arabic" w:cs="Simplified Arabic"/>
          <w:sz w:val="28"/>
          <w:szCs w:val="28"/>
          <w:rtl/>
        </w:rPr>
        <w:t>ن تشكل عائق أمام تطبيق التحول الرقمي، بحيث يشعر أصحاب الإدارات العليا ومتخذي القرارات في المنظمة بقلق تجاه السيطرة والتحكم على العمليات داخل المنظمة</w:t>
      </w:r>
      <w:r w:rsidR="005D4812" w:rsidRPr="00330D55">
        <w:rPr>
          <w:rFonts w:ascii="Simplified Arabic" w:hAnsi="Simplified Arabic" w:cs="Simplified Arabic"/>
          <w:sz w:val="28"/>
          <w:szCs w:val="28"/>
          <w:rtl/>
        </w:rPr>
        <w:t>،</w:t>
      </w:r>
      <w:r w:rsidR="00654B6E" w:rsidRPr="00330D55">
        <w:rPr>
          <w:rFonts w:ascii="Simplified Arabic" w:hAnsi="Simplified Arabic" w:cs="Simplified Arabic"/>
          <w:sz w:val="28"/>
          <w:szCs w:val="28"/>
          <w:rtl/>
        </w:rPr>
        <w:t xml:space="preserve"> وعدم الرغبة في تحمل المخاطر التي يمكن </w:t>
      </w:r>
      <w:r w:rsidR="005D4812" w:rsidRPr="00330D55">
        <w:rPr>
          <w:rFonts w:ascii="Simplified Arabic" w:hAnsi="Simplified Arabic" w:cs="Simplified Arabic"/>
          <w:sz w:val="28"/>
          <w:szCs w:val="28"/>
          <w:rtl/>
        </w:rPr>
        <w:t>أ</w:t>
      </w:r>
      <w:r w:rsidR="00654B6E" w:rsidRPr="00330D55">
        <w:rPr>
          <w:rFonts w:ascii="Simplified Arabic" w:hAnsi="Simplified Arabic" w:cs="Simplified Arabic"/>
          <w:sz w:val="28"/>
          <w:szCs w:val="28"/>
          <w:rtl/>
        </w:rPr>
        <w:t>ن تنتج نتيجة للم</w:t>
      </w:r>
      <w:r w:rsidR="000A3A03" w:rsidRPr="00330D55">
        <w:rPr>
          <w:rFonts w:ascii="Simplified Arabic" w:hAnsi="Simplified Arabic" w:cs="Simplified Arabic"/>
          <w:sz w:val="28"/>
          <w:szCs w:val="28"/>
          <w:rtl/>
        </w:rPr>
        <w:t>م</w:t>
      </w:r>
      <w:r w:rsidR="00654B6E" w:rsidRPr="00330D55">
        <w:rPr>
          <w:rFonts w:ascii="Simplified Arabic" w:hAnsi="Simplified Arabic" w:cs="Simplified Arabic"/>
          <w:sz w:val="28"/>
          <w:szCs w:val="28"/>
          <w:rtl/>
        </w:rPr>
        <w:t>ارسات الرقمية جراء تطبيقها داخل المنظمة، وهذا التحدي ناتج عن عدم وضوح الرؤية لديهم بشأن أهمية التحول الرقمي وتطبيقه.</w:t>
      </w:r>
    </w:p>
    <w:p w:rsidR="00C619E5" w:rsidRPr="00330D55" w:rsidRDefault="00C619E5" w:rsidP="00C745E8">
      <w:pPr>
        <w:pStyle w:val="NormalWeb"/>
        <w:numPr>
          <w:ilvl w:val="0"/>
          <w:numId w:val="5"/>
        </w:numPr>
        <w:bidi/>
        <w:jc w:val="both"/>
        <w:rPr>
          <w:rFonts w:ascii="Simplified Arabic" w:hAnsi="Simplified Arabic" w:cs="Simplified Arabic"/>
          <w:sz w:val="28"/>
          <w:szCs w:val="28"/>
        </w:rPr>
      </w:pPr>
      <w:r w:rsidRPr="00330D55">
        <w:rPr>
          <w:rFonts w:ascii="Simplified Arabic" w:hAnsi="Simplified Arabic" w:cs="Simplified Arabic"/>
          <w:sz w:val="28"/>
          <w:szCs w:val="28"/>
          <w:rtl/>
        </w:rPr>
        <w:t>تحديات فردية</w:t>
      </w:r>
      <w:r w:rsidR="00654B6E" w:rsidRPr="00330D55">
        <w:rPr>
          <w:rFonts w:ascii="Simplified Arabic" w:hAnsi="Simplified Arabic" w:cs="Simplified Arabic"/>
          <w:sz w:val="28"/>
          <w:szCs w:val="28"/>
          <w:rtl/>
        </w:rPr>
        <w:t>: يعني هذا التحدي نقص الموظفين المؤهلين لتطبيق التحول الرقمي نتيجة نقص مهارات تكنولوجيا المعلومات</w:t>
      </w:r>
      <w:r w:rsidR="005D4812" w:rsidRPr="00330D55">
        <w:rPr>
          <w:rFonts w:ascii="Simplified Arabic" w:hAnsi="Simplified Arabic" w:cs="Simplified Arabic"/>
          <w:sz w:val="28"/>
          <w:szCs w:val="28"/>
          <w:rtl/>
        </w:rPr>
        <w:t>،</w:t>
      </w:r>
      <w:r w:rsidR="00654B6E" w:rsidRPr="00330D55">
        <w:rPr>
          <w:rFonts w:ascii="Simplified Arabic" w:hAnsi="Simplified Arabic" w:cs="Simplified Arabic"/>
          <w:sz w:val="28"/>
          <w:szCs w:val="28"/>
          <w:rtl/>
        </w:rPr>
        <w:t xml:space="preserve"> وعدم وجود تدريب كافي لديهم.</w:t>
      </w:r>
    </w:p>
    <w:p w:rsidR="00C619E5" w:rsidRPr="00330D55" w:rsidRDefault="00C619E5" w:rsidP="00C745E8">
      <w:pPr>
        <w:pStyle w:val="NormalWeb"/>
        <w:numPr>
          <w:ilvl w:val="0"/>
          <w:numId w:val="5"/>
        </w:numPr>
        <w:bidi/>
        <w:jc w:val="both"/>
        <w:rPr>
          <w:rFonts w:ascii="Simplified Arabic" w:hAnsi="Simplified Arabic" w:cs="Simplified Arabic"/>
          <w:sz w:val="28"/>
          <w:szCs w:val="28"/>
        </w:rPr>
      </w:pPr>
      <w:r w:rsidRPr="00330D55">
        <w:rPr>
          <w:rFonts w:ascii="Simplified Arabic" w:hAnsi="Simplified Arabic" w:cs="Simplified Arabic"/>
          <w:sz w:val="28"/>
          <w:szCs w:val="28"/>
          <w:rtl/>
        </w:rPr>
        <w:t>تحديات ثقافية</w:t>
      </w:r>
      <w:r w:rsidR="00654B6E" w:rsidRPr="00330D55">
        <w:rPr>
          <w:rFonts w:ascii="Simplified Arabic" w:hAnsi="Simplified Arabic" w:cs="Simplified Arabic"/>
          <w:b/>
          <w:bCs/>
          <w:sz w:val="28"/>
          <w:szCs w:val="28"/>
          <w:rtl/>
        </w:rPr>
        <w:t>:</w:t>
      </w:r>
      <w:r w:rsidR="00654B6E" w:rsidRPr="00330D55">
        <w:rPr>
          <w:rFonts w:ascii="Simplified Arabic" w:hAnsi="Simplified Arabic" w:cs="Simplified Arabic"/>
          <w:sz w:val="28"/>
          <w:szCs w:val="28"/>
          <w:rtl/>
        </w:rPr>
        <w:t xml:space="preserve"> يرتبط هذا التحدي </w:t>
      </w:r>
      <w:r w:rsidR="000A3A03" w:rsidRPr="00330D55">
        <w:rPr>
          <w:rFonts w:ascii="Simplified Arabic" w:hAnsi="Simplified Arabic" w:cs="Simplified Arabic"/>
          <w:sz w:val="28"/>
          <w:szCs w:val="28"/>
          <w:rtl/>
        </w:rPr>
        <w:t>بالقيم والمعتقدات والعادات السائدة داخل المنظمة و</w:t>
      </w:r>
      <w:r w:rsidR="00654B6E" w:rsidRPr="00330D55">
        <w:rPr>
          <w:rFonts w:ascii="Simplified Arabic" w:hAnsi="Simplified Arabic" w:cs="Simplified Arabic"/>
          <w:sz w:val="28"/>
          <w:szCs w:val="28"/>
          <w:rtl/>
        </w:rPr>
        <w:t xml:space="preserve">بتغيير بعض المعتقدات السائدة ونشر ثقافة التحول الرقمي، بحيث يمكن </w:t>
      </w:r>
      <w:r w:rsidR="005D4812" w:rsidRPr="00330D55">
        <w:rPr>
          <w:rFonts w:ascii="Simplified Arabic" w:hAnsi="Simplified Arabic" w:cs="Simplified Arabic"/>
          <w:sz w:val="28"/>
          <w:szCs w:val="28"/>
          <w:rtl/>
        </w:rPr>
        <w:t>أ</w:t>
      </w:r>
      <w:r w:rsidR="00654B6E" w:rsidRPr="00330D55">
        <w:rPr>
          <w:rFonts w:ascii="Simplified Arabic" w:hAnsi="Simplified Arabic" w:cs="Simplified Arabic"/>
          <w:sz w:val="28"/>
          <w:szCs w:val="28"/>
          <w:rtl/>
        </w:rPr>
        <w:t>ن يكون هناك مقاومة للتغيير عند الموظفين</w:t>
      </w:r>
      <w:r w:rsidR="005D4812" w:rsidRPr="00330D55">
        <w:rPr>
          <w:rFonts w:ascii="Simplified Arabic" w:hAnsi="Simplified Arabic" w:cs="Simplified Arabic"/>
          <w:sz w:val="28"/>
          <w:szCs w:val="28"/>
          <w:rtl/>
        </w:rPr>
        <w:t>،</w:t>
      </w:r>
      <w:r w:rsidR="00654B6E" w:rsidRPr="00330D55">
        <w:rPr>
          <w:rFonts w:ascii="Simplified Arabic" w:hAnsi="Simplified Arabic" w:cs="Simplified Arabic"/>
          <w:sz w:val="28"/>
          <w:szCs w:val="28"/>
          <w:rtl/>
        </w:rPr>
        <w:t xml:space="preserve"> ومقاومة تبني تقنيات جديدة</w:t>
      </w:r>
      <w:r w:rsidR="005D4812" w:rsidRPr="00330D55">
        <w:rPr>
          <w:rFonts w:ascii="Simplified Arabic" w:hAnsi="Simplified Arabic" w:cs="Simplified Arabic"/>
          <w:sz w:val="28"/>
          <w:szCs w:val="28"/>
          <w:rtl/>
        </w:rPr>
        <w:t>،أ</w:t>
      </w:r>
      <w:r w:rsidR="00654B6E" w:rsidRPr="00330D55">
        <w:rPr>
          <w:rFonts w:ascii="Simplified Arabic" w:hAnsi="Simplified Arabic" w:cs="Simplified Arabic"/>
          <w:sz w:val="28"/>
          <w:szCs w:val="28"/>
          <w:rtl/>
        </w:rPr>
        <w:t xml:space="preserve">و تغيير أساليب العمل التقليدية. </w:t>
      </w:r>
      <w:r w:rsidR="00AE5AB5" w:rsidRPr="00330D55">
        <w:rPr>
          <w:rFonts w:ascii="Simplified Arabic" w:hAnsi="Simplified Arabic" w:cs="Simplified Arabic"/>
          <w:sz w:val="28"/>
          <w:szCs w:val="28"/>
          <w:rtl/>
        </w:rPr>
        <w:t>وبالتالي ي</w:t>
      </w:r>
      <w:r w:rsidR="000A3A03" w:rsidRPr="00330D55">
        <w:rPr>
          <w:rFonts w:ascii="Simplified Arabic" w:hAnsi="Simplified Arabic" w:cs="Simplified Arabic"/>
          <w:sz w:val="28"/>
          <w:szCs w:val="28"/>
          <w:rtl/>
        </w:rPr>
        <w:t>ستدعي هذا التحدي تغييرات في الثقافة التنظيمية كتعزيز الابتكار والتعاون والتدريب</w:t>
      </w:r>
      <w:r w:rsidR="008A6ED2" w:rsidRPr="00330D55">
        <w:rPr>
          <w:rFonts w:ascii="Simplified Arabic" w:hAnsi="Simplified Arabic" w:cs="Simplified Arabic"/>
          <w:sz w:val="28"/>
          <w:szCs w:val="28"/>
          <w:rtl/>
        </w:rPr>
        <w:t>.</w:t>
      </w:r>
    </w:p>
    <w:p w:rsidR="008A6ED2" w:rsidRPr="00330D55" w:rsidRDefault="008A6ED2" w:rsidP="00C745E8">
      <w:pPr>
        <w:pStyle w:val="NormalWeb"/>
        <w:numPr>
          <w:ilvl w:val="0"/>
          <w:numId w:val="2"/>
        </w:numPr>
        <w:bidi/>
        <w:jc w:val="both"/>
        <w:rPr>
          <w:rFonts w:ascii="Simplified Arabic" w:hAnsi="Simplified Arabic" w:cs="Simplified Arabic"/>
          <w:sz w:val="28"/>
          <w:szCs w:val="28"/>
        </w:rPr>
      </w:pPr>
      <w:r w:rsidRPr="00330D55">
        <w:rPr>
          <w:rFonts w:ascii="Simplified Arabic" w:hAnsi="Simplified Arabic" w:cs="Simplified Arabic"/>
          <w:sz w:val="28"/>
          <w:szCs w:val="28"/>
          <w:rtl/>
        </w:rPr>
        <w:t xml:space="preserve">التحديات التشريعية: تشير التحديات التشريعية </w:t>
      </w:r>
      <w:r w:rsidR="005D4812" w:rsidRPr="00330D55">
        <w:rPr>
          <w:rFonts w:ascii="Simplified Arabic" w:hAnsi="Simplified Arabic" w:cs="Simplified Arabic"/>
          <w:sz w:val="28"/>
          <w:szCs w:val="28"/>
          <w:rtl/>
        </w:rPr>
        <w:t>إل</w:t>
      </w:r>
      <w:r w:rsidRPr="00330D55">
        <w:rPr>
          <w:rFonts w:ascii="Simplified Arabic" w:hAnsi="Simplified Arabic" w:cs="Simplified Arabic"/>
          <w:sz w:val="28"/>
          <w:szCs w:val="28"/>
          <w:rtl/>
        </w:rPr>
        <w:t>ى العقبات القانونية التي يمكن أن تواجه تطبيق التحول الرقمي</w:t>
      </w:r>
      <w:r w:rsidR="005D4812"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 xml:space="preserve"> وتتمثل في غياب المعايير القانونية اللازمة لتنظيم جميع المعاملات الرقمية</w:t>
      </w:r>
      <w:r w:rsidR="005D4812"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 xml:space="preserve"> بالإضافة لعدم كفاية القوانين التي تعاقب على القرصنة وانتهاك الخصوصية واختراق البيانات</w:t>
      </w:r>
      <w:sdt>
        <w:sdtPr>
          <w:rPr>
            <w:rFonts w:ascii="Simplified Arabic" w:hAnsi="Simplified Arabic" w:cs="Simplified Arabic"/>
            <w:sz w:val="28"/>
            <w:szCs w:val="28"/>
            <w:rtl/>
          </w:rPr>
          <w:id w:val="-2026157177"/>
          <w:citation/>
        </w:sdtPr>
        <w:sdtContent>
          <w:r w:rsidR="009D652A" w:rsidRPr="00330D55">
            <w:rPr>
              <w:rFonts w:ascii="Simplified Arabic" w:hAnsi="Simplified Arabic" w:cs="Simplified Arabic"/>
              <w:sz w:val="28"/>
              <w:szCs w:val="28"/>
              <w:rtl/>
            </w:rPr>
            <w:fldChar w:fldCharType="begin"/>
          </w:r>
          <w:r w:rsidR="005E357F" w:rsidRPr="00330D55">
            <w:rPr>
              <w:rFonts w:ascii="Simplified Arabic" w:hAnsi="Simplified Arabic" w:cs="Simplified Arabic"/>
              <w:sz w:val="28"/>
              <w:szCs w:val="28"/>
            </w:rPr>
            <w:instrText xml:space="preserve">CITATION Got18 \l 1033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Pr>
            <w:t>(Gotz, Purgat, &amp; Jankowska, 2018)</w:t>
          </w:r>
          <w:r w:rsidR="009D652A" w:rsidRPr="00330D55">
            <w:rPr>
              <w:rFonts w:ascii="Simplified Arabic" w:hAnsi="Simplified Arabic" w:cs="Simplified Arabic"/>
              <w:sz w:val="28"/>
              <w:szCs w:val="28"/>
              <w:rtl/>
            </w:rPr>
            <w:fldChar w:fldCharType="end"/>
          </w:r>
        </w:sdtContent>
      </w:sdt>
      <w:r w:rsidR="005D4812" w:rsidRPr="00330D55">
        <w:rPr>
          <w:rFonts w:ascii="Simplified Arabic" w:hAnsi="Simplified Arabic" w:cs="Simplified Arabic"/>
          <w:sz w:val="28"/>
          <w:szCs w:val="28"/>
          <w:rtl/>
        </w:rPr>
        <w:t>.</w:t>
      </w:r>
    </w:p>
    <w:p w:rsidR="006F05EE" w:rsidRPr="00330D55" w:rsidRDefault="001236BD" w:rsidP="00C745E8">
      <w:pPr>
        <w:pStyle w:val="NormalWeb"/>
        <w:numPr>
          <w:ilvl w:val="0"/>
          <w:numId w:val="2"/>
        </w:numPr>
        <w:bidi/>
        <w:jc w:val="both"/>
        <w:rPr>
          <w:rFonts w:ascii="Simplified Arabic" w:hAnsi="Simplified Arabic" w:cs="Simplified Arabic"/>
          <w:sz w:val="28"/>
          <w:szCs w:val="28"/>
        </w:rPr>
      </w:pPr>
      <w:r w:rsidRPr="00330D55">
        <w:rPr>
          <w:rFonts w:ascii="Simplified Arabic" w:hAnsi="Simplified Arabic" w:cs="Simplified Arabic"/>
          <w:sz w:val="28"/>
          <w:szCs w:val="28"/>
          <w:rtl/>
        </w:rPr>
        <w:t>التحديات التكنولوجية</w:t>
      </w:r>
      <w:r w:rsidRPr="00330D55">
        <w:rPr>
          <w:rFonts w:ascii="Simplified Arabic" w:hAnsi="Simplified Arabic" w:cs="Simplified Arabic"/>
          <w:b/>
          <w:bCs/>
          <w:sz w:val="28"/>
          <w:szCs w:val="28"/>
          <w:rtl/>
        </w:rPr>
        <w:t>:</w:t>
      </w:r>
      <w:r w:rsidRPr="00330D55">
        <w:rPr>
          <w:rFonts w:ascii="Simplified Arabic" w:hAnsi="Simplified Arabic" w:cs="Simplified Arabic"/>
          <w:sz w:val="28"/>
          <w:szCs w:val="28"/>
          <w:rtl/>
        </w:rPr>
        <w:t xml:space="preserve"> تشكل التحديات التكنولوجية والمتمثلة في البنية التحتية التكنولوجية واحدة من أهم وأبرز العقبات التي تواجه تطبيق التحول الرقمي، فمن أجل تطبيق التحول الرقمي وتقديم خدماته لا بد من توفير بنية تحتية كاملة من </w:t>
      </w:r>
      <w:r w:rsidR="007E3987" w:rsidRPr="00330D55">
        <w:rPr>
          <w:rFonts w:ascii="Simplified Arabic" w:hAnsi="Simplified Arabic" w:cs="Simplified Arabic"/>
          <w:sz w:val="28"/>
          <w:szCs w:val="28"/>
          <w:rtl/>
        </w:rPr>
        <w:t>توفير شبكات وأجهزة وبرمجيات وبيانات و</w:t>
      </w:r>
      <w:r w:rsidRPr="00330D55">
        <w:rPr>
          <w:rFonts w:ascii="Simplified Arabic" w:hAnsi="Simplified Arabic" w:cs="Simplified Arabic"/>
          <w:sz w:val="28"/>
          <w:szCs w:val="28"/>
          <w:rtl/>
        </w:rPr>
        <w:t>تشغيل انترنت وفتح قنوات اتصالات جديدة و</w:t>
      </w:r>
      <w:r w:rsidR="007E3987" w:rsidRPr="00330D55">
        <w:rPr>
          <w:rFonts w:ascii="Simplified Arabic" w:hAnsi="Simplified Arabic" w:cs="Simplified Arabic"/>
          <w:sz w:val="28"/>
          <w:szCs w:val="28"/>
          <w:rtl/>
        </w:rPr>
        <w:t>توفير خدمات سحابية</w:t>
      </w:r>
      <w:r w:rsidR="005D4812" w:rsidRPr="00330D55">
        <w:rPr>
          <w:rFonts w:ascii="Simplified Arabic" w:hAnsi="Simplified Arabic" w:cs="Simplified Arabic"/>
          <w:sz w:val="28"/>
          <w:szCs w:val="28"/>
          <w:rtl/>
        </w:rPr>
        <w:t>، بمعنى</w:t>
      </w:r>
      <w:r w:rsidR="007E3987" w:rsidRPr="00330D55">
        <w:rPr>
          <w:rFonts w:ascii="Simplified Arabic" w:hAnsi="Simplified Arabic" w:cs="Simplified Arabic"/>
          <w:sz w:val="28"/>
          <w:szCs w:val="28"/>
          <w:rtl/>
        </w:rPr>
        <w:t xml:space="preserve"> يجب </w:t>
      </w:r>
      <w:r w:rsidR="005D4812" w:rsidRPr="00330D55">
        <w:rPr>
          <w:rFonts w:ascii="Simplified Arabic" w:hAnsi="Simplified Arabic" w:cs="Simplified Arabic"/>
          <w:sz w:val="28"/>
          <w:szCs w:val="28"/>
          <w:rtl/>
        </w:rPr>
        <w:t>أ</w:t>
      </w:r>
      <w:r w:rsidR="007E3987" w:rsidRPr="00330D55">
        <w:rPr>
          <w:rFonts w:ascii="Simplified Arabic" w:hAnsi="Simplified Arabic" w:cs="Simplified Arabic"/>
          <w:sz w:val="28"/>
          <w:szCs w:val="28"/>
          <w:rtl/>
        </w:rPr>
        <w:t>ن تملك المؤسسة بنية تحتية كاملة وفعالة</w:t>
      </w:r>
      <w:sdt>
        <w:sdtPr>
          <w:rPr>
            <w:rFonts w:ascii="Simplified Arabic" w:hAnsi="Simplified Arabic" w:cs="Simplified Arabic"/>
            <w:sz w:val="28"/>
            <w:szCs w:val="28"/>
            <w:rtl/>
          </w:rPr>
          <w:id w:val="-380403135"/>
          <w:citation/>
        </w:sdtPr>
        <w:sdtContent>
          <w:r w:rsidR="009D652A" w:rsidRPr="00330D55">
            <w:rPr>
              <w:rFonts w:ascii="Simplified Arabic" w:hAnsi="Simplified Arabic" w:cs="Simplified Arabic"/>
              <w:sz w:val="28"/>
              <w:szCs w:val="28"/>
              <w:rtl/>
            </w:rPr>
            <w:fldChar w:fldCharType="begin"/>
          </w:r>
          <w:r w:rsidR="005E357F" w:rsidRPr="00330D55">
            <w:rPr>
              <w:rFonts w:ascii="Simplified Arabic" w:hAnsi="Simplified Arabic" w:cs="Simplified Arabic"/>
              <w:sz w:val="28"/>
              <w:szCs w:val="28"/>
            </w:rPr>
            <w:instrText xml:space="preserve">CITATION Che21 \l 1033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Pr>
            <w:t>(Chen, Lin, Chen, Chao, &amp; Pandia, 2021)</w:t>
          </w:r>
          <w:r w:rsidR="009D652A" w:rsidRPr="00330D55">
            <w:rPr>
              <w:rFonts w:ascii="Simplified Arabic" w:hAnsi="Simplified Arabic" w:cs="Simplified Arabic"/>
              <w:sz w:val="28"/>
              <w:szCs w:val="28"/>
              <w:rtl/>
            </w:rPr>
            <w:fldChar w:fldCharType="end"/>
          </w:r>
        </w:sdtContent>
      </w:sdt>
      <w:r w:rsidR="005D4812" w:rsidRPr="00330D55">
        <w:rPr>
          <w:rFonts w:ascii="Simplified Arabic" w:hAnsi="Simplified Arabic" w:cs="Simplified Arabic"/>
          <w:sz w:val="28"/>
          <w:szCs w:val="28"/>
          <w:rtl/>
        </w:rPr>
        <w:t>.</w:t>
      </w:r>
    </w:p>
    <w:p w:rsidR="00000505" w:rsidRPr="00330D55" w:rsidRDefault="005511D5" w:rsidP="00C745E8">
      <w:pPr>
        <w:pStyle w:val="NormalWeb"/>
        <w:numPr>
          <w:ilvl w:val="0"/>
          <w:numId w:val="2"/>
        </w:numPr>
        <w:bidi/>
        <w:jc w:val="both"/>
        <w:rPr>
          <w:rFonts w:ascii="Simplified Arabic" w:hAnsi="Simplified Arabic" w:cs="Simplified Arabic"/>
          <w:sz w:val="28"/>
          <w:szCs w:val="28"/>
        </w:rPr>
      </w:pPr>
      <w:r w:rsidRPr="00330D55">
        <w:rPr>
          <w:rFonts w:ascii="Simplified Arabic" w:hAnsi="Simplified Arabic" w:cs="Simplified Arabic"/>
          <w:sz w:val="28"/>
          <w:szCs w:val="28"/>
          <w:rtl/>
        </w:rPr>
        <w:t>التحديات الأمنية: تمثل الخصوصية والأمان</w:t>
      </w:r>
      <w:r w:rsidR="001236BD" w:rsidRPr="00330D55">
        <w:rPr>
          <w:rFonts w:ascii="Simplified Arabic" w:hAnsi="Simplified Arabic" w:cs="Simplified Arabic"/>
          <w:sz w:val="28"/>
          <w:szCs w:val="28"/>
          <w:rtl/>
        </w:rPr>
        <w:t xml:space="preserve"> أهم العقبات والتحديات الأمنية التي تواجه تطبيق التحول الرقمي، فمع تزايد الاعتماد على التكنولوجيا تزداد المخاطر المرتبطة بسرية البيانات</w:t>
      </w:r>
      <w:r w:rsidR="005D4812" w:rsidRPr="00330D55">
        <w:rPr>
          <w:rFonts w:ascii="Simplified Arabic" w:hAnsi="Simplified Arabic" w:cs="Simplified Arabic"/>
          <w:sz w:val="28"/>
          <w:szCs w:val="28"/>
          <w:rtl/>
        </w:rPr>
        <w:t>،</w:t>
      </w:r>
      <w:r w:rsidR="001236BD" w:rsidRPr="00330D55">
        <w:rPr>
          <w:rFonts w:ascii="Simplified Arabic" w:hAnsi="Simplified Arabic" w:cs="Simplified Arabic"/>
          <w:sz w:val="28"/>
          <w:szCs w:val="28"/>
          <w:rtl/>
        </w:rPr>
        <w:t xml:space="preserve"> وتهدد الهجمات السيبرانية المعلومات الحساسة</w:t>
      </w:r>
      <w:r w:rsidR="005D4812" w:rsidRPr="00330D55">
        <w:rPr>
          <w:rFonts w:ascii="Simplified Arabic" w:hAnsi="Simplified Arabic" w:cs="Simplified Arabic"/>
          <w:sz w:val="28"/>
          <w:szCs w:val="28"/>
          <w:rtl/>
        </w:rPr>
        <w:t>،</w:t>
      </w:r>
      <w:r w:rsidR="001236BD" w:rsidRPr="00330D55">
        <w:rPr>
          <w:rFonts w:ascii="Simplified Arabic" w:hAnsi="Simplified Arabic" w:cs="Simplified Arabic"/>
          <w:sz w:val="28"/>
          <w:szCs w:val="28"/>
          <w:rtl/>
        </w:rPr>
        <w:t xml:space="preserve"> وبالتالي تتطلب الخصوصية ضمان مستوى مناسب من الحماية فيما يتعلق بالمعلومات</w:t>
      </w:r>
      <w:r w:rsidR="005D4812" w:rsidRPr="00330D55">
        <w:rPr>
          <w:rFonts w:ascii="Simplified Arabic" w:hAnsi="Simplified Arabic" w:cs="Simplified Arabic"/>
          <w:sz w:val="28"/>
          <w:szCs w:val="28"/>
          <w:rtl/>
        </w:rPr>
        <w:t>،</w:t>
      </w:r>
      <w:r w:rsidR="001236BD" w:rsidRPr="00330D55">
        <w:rPr>
          <w:rFonts w:ascii="Simplified Arabic" w:hAnsi="Simplified Arabic" w:cs="Simplified Arabic"/>
          <w:sz w:val="28"/>
          <w:szCs w:val="28"/>
          <w:rtl/>
        </w:rPr>
        <w:t xml:space="preserve"> سواء معلومات العملاء لديها او المعلومات التي ستقدم للعملاء</w:t>
      </w:r>
      <w:sdt>
        <w:sdtPr>
          <w:rPr>
            <w:rFonts w:ascii="Simplified Arabic" w:hAnsi="Simplified Arabic" w:cs="Simplified Arabic"/>
            <w:sz w:val="28"/>
            <w:szCs w:val="28"/>
            <w:rtl/>
          </w:rPr>
          <w:id w:val="-420418706"/>
          <w:citation/>
        </w:sdtPr>
        <w:sdtContent>
          <w:r w:rsidR="009D652A" w:rsidRPr="00330D55">
            <w:rPr>
              <w:rFonts w:ascii="Simplified Arabic" w:hAnsi="Simplified Arabic" w:cs="Simplified Arabic"/>
              <w:sz w:val="28"/>
              <w:szCs w:val="28"/>
              <w:rtl/>
            </w:rPr>
            <w:fldChar w:fldCharType="begin"/>
          </w:r>
          <w:r w:rsidR="005E357F" w:rsidRPr="00330D55">
            <w:rPr>
              <w:rFonts w:ascii="Simplified Arabic" w:hAnsi="Simplified Arabic" w:cs="Simplified Arabic"/>
              <w:sz w:val="28"/>
              <w:szCs w:val="28"/>
            </w:rPr>
            <w:instrText xml:space="preserve">CITATION Cic20 \l 1033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Pr>
            <w:t>(Cichosz, Wallenburg, &amp; Knemeyer, 2020)</w:t>
          </w:r>
          <w:r w:rsidR="009D652A" w:rsidRPr="00330D55">
            <w:rPr>
              <w:rFonts w:ascii="Simplified Arabic" w:hAnsi="Simplified Arabic" w:cs="Simplified Arabic"/>
              <w:sz w:val="28"/>
              <w:szCs w:val="28"/>
              <w:rtl/>
            </w:rPr>
            <w:fldChar w:fldCharType="end"/>
          </w:r>
        </w:sdtContent>
      </w:sdt>
      <w:r w:rsidR="005D4812" w:rsidRPr="00330D55">
        <w:rPr>
          <w:rFonts w:ascii="Simplified Arabic" w:hAnsi="Simplified Arabic" w:cs="Simplified Arabic"/>
          <w:sz w:val="28"/>
          <w:szCs w:val="28"/>
          <w:rtl/>
        </w:rPr>
        <w:t>.</w:t>
      </w:r>
    </w:p>
    <w:p w:rsidR="00917310" w:rsidRPr="00330D55" w:rsidRDefault="007E3987" w:rsidP="00C745E8">
      <w:pPr>
        <w:pStyle w:val="NormalWeb"/>
        <w:numPr>
          <w:ilvl w:val="0"/>
          <w:numId w:val="2"/>
        </w:numPr>
        <w:bidi/>
        <w:jc w:val="both"/>
        <w:rPr>
          <w:rFonts w:ascii="Simplified Arabic" w:hAnsi="Simplified Arabic" w:cs="Simplified Arabic"/>
          <w:b/>
          <w:bCs/>
          <w:sz w:val="28"/>
          <w:szCs w:val="28"/>
        </w:rPr>
      </w:pPr>
      <w:r w:rsidRPr="00330D55">
        <w:rPr>
          <w:rFonts w:ascii="Simplified Arabic" w:hAnsi="Simplified Arabic" w:cs="Simplified Arabic"/>
          <w:sz w:val="28"/>
          <w:szCs w:val="28"/>
          <w:rtl/>
        </w:rPr>
        <w:t xml:space="preserve">تحديات العملاء:يعتبر هذا التحدي من المعيقات </w:t>
      </w:r>
      <w:r w:rsidR="009D4AF4" w:rsidRPr="00330D55">
        <w:rPr>
          <w:rFonts w:ascii="Simplified Arabic" w:hAnsi="Simplified Arabic" w:cs="Simplified Arabic"/>
          <w:sz w:val="28"/>
          <w:szCs w:val="28"/>
          <w:rtl/>
        </w:rPr>
        <w:t>التي تجوب في ظل تطبيق التحول الرقمي</w:t>
      </w:r>
      <w:r w:rsidR="005D4812" w:rsidRPr="00330D55">
        <w:rPr>
          <w:rFonts w:ascii="Simplified Arabic" w:hAnsi="Simplified Arabic" w:cs="Simplified Arabic"/>
          <w:sz w:val="28"/>
          <w:szCs w:val="28"/>
          <w:rtl/>
        </w:rPr>
        <w:t>،</w:t>
      </w:r>
      <w:r w:rsidR="009D4AF4" w:rsidRPr="00330D55">
        <w:rPr>
          <w:rFonts w:ascii="Simplified Arabic" w:hAnsi="Simplified Arabic" w:cs="Simplified Arabic"/>
          <w:sz w:val="28"/>
          <w:szCs w:val="28"/>
          <w:rtl/>
        </w:rPr>
        <w:t xml:space="preserve"> بحيث ضعف الخبرة والمعرفة حول العمليات الرقمية</w:t>
      </w:r>
      <w:r w:rsidR="005D4812" w:rsidRPr="00330D55">
        <w:rPr>
          <w:rFonts w:ascii="Simplified Arabic" w:hAnsi="Simplified Arabic" w:cs="Simplified Arabic"/>
          <w:sz w:val="28"/>
          <w:szCs w:val="28"/>
          <w:rtl/>
        </w:rPr>
        <w:t xml:space="preserve">، </w:t>
      </w:r>
      <w:r w:rsidR="009D4AF4" w:rsidRPr="00330D55">
        <w:rPr>
          <w:rFonts w:ascii="Simplified Arabic" w:hAnsi="Simplified Arabic" w:cs="Simplified Arabic"/>
          <w:sz w:val="28"/>
          <w:szCs w:val="28"/>
          <w:rtl/>
        </w:rPr>
        <w:t>واستخدام منصات الخدمات الرقمية</w:t>
      </w:r>
      <w:r w:rsidR="005D4812" w:rsidRPr="00330D55">
        <w:rPr>
          <w:rFonts w:ascii="Simplified Arabic" w:hAnsi="Simplified Arabic" w:cs="Simplified Arabic"/>
          <w:sz w:val="28"/>
          <w:szCs w:val="28"/>
          <w:rtl/>
        </w:rPr>
        <w:t>،</w:t>
      </w:r>
      <w:r w:rsidR="009D4AF4" w:rsidRPr="00330D55">
        <w:rPr>
          <w:rFonts w:ascii="Simplified Arabic" w:hAnsi="Simplified Arabic" w:cs="Simplified Arabic"/>
          <w:sz w:val="28"/>
          <w:szCs w:val="28"/>
          <w:rtl/>
        </w:rPr>
        <w:t xml:space="preserve"> عدا عن نقص ثقتهم بالممارسات الرقمية وتفضيلهم للعمليات التقليدية خوفا من انتهاك خصوصية وأمن بياناتهم وحساباتهم</w:t>
      </w:r>
      <w:r w:rsidR="005D4812" w:rsidRPr="00330D55">
        <w:rPr>
          <w:rFonts w:ascii="Simplified Arabic" w:hAnsi="Simplified Arabic" w:cs="Simplified Arabic"/>
          <w:sz w:val="28"/>
          <w:szCs w:val="28"/>
          <w:rtl/>
        </w:rPr>
        <w:t>،</w:t>
      </w:r>
      <w:r w:rsidR="009D4AF4" w:rsidRPr="00330D55">
        <w:rPr>
          <w:rFonts w:ascii="Simplified Arabic" w:hAnsi="Simplified Arabic" w:cs="Simplified Arabic"/>
          <w:sz w:val="28"/>
          <w:szCs w:val="28"/>
          <w:rtl/>
        </w:rPr>
        <w:t xml:space="preserve"> وبالتالي يشكل هذا التحدي عائق </w:t>
      </w:r>
      <w:r w:rsidR="005D4812" w:rsidRPr="00330D55">
        <w:rPr>
          <w:rFonts w:ascii="Simplified Arabic" w:hAnsi="Simplified Arabic" w:cs="Simplified Arabic"/>
          <w:sz w:val="28"/>
          <w:szCs w:val="28"/>
          <w:rtl/>
        </w:rPr>
        <w:t>أ</w:t>
      </w:r>
      <w:r w:rsidR="009D4AF4" w:rsidRPr="00330D55">
        <w:rPr>
          <w:rFonts w:ascii="Simplified Arabic" w:hAnsi="Simplified Arabic" w:cs="Simplified Arabic"/>
          <w:sz w:val="28"/>
          <w:szCs w:val="28"/>
          <w:rtl/>
        </w:rPr>
        <w:t xml:space="preserve">مام المنظمة عدا عن حاجتها لوقت وجهد ومال من </w:t>
      </w:r>
      <w:r w:rsidR="005D4812" w:rsidRPr="00330D55">
        <w:rPr>
          <w:rFonts w:ascii="Simplified Arabic" w:hAnsi="Simplified Arabic" w:cs="Simplified Arabic"/>
          <w:sz w:val="28"/>
          <w:szCs w:val="28"/>
          <w:rtl/>
        </w:rPr>
        <w:t>أ</w:t>
      </w:r>
      <w:r w:rsidR="009D4AF4" w:rsidRPr="00330D55">
        <w:rPr>
          <w:rFonts w:ascii="Simplified Arabic" w:hAnsi="Simplified Arabic" w:cs="Simplified Arabic"/>
          <w:sz w:val="28"/>
          <w:szCs w:val="28"/>
          <w:rtl/>
        </w:rPr>
        <w:t>جل نشر ثقافة العمليات الرقمية و</w:t>
      </w:r>
      <w:r w:rsidR="005D4812" w:rsidRPr="00330D55">
        <w:rPr>
          <w:rFonts w:ascii="Simplified Arabic" w:hAnsi="Simplified Arabic" w:cs="Simplified Arabic"/>
          <w:sz w:val="28"/>
          <w:szCs w:val="28"/>
          <w:rtl/>
        </w:rPr>
        <w:t>أ</w:t>
      </w:r>
      <w:r w:rsidR="009D4AF4" w:rsidRPr="00330D55">
        <w:rPr>
          <w:rFonts w:ascii="Simplified Arabic" w:hAnsi="Simplified Arabic" w:cs="Simplified Arabic"/>
          <w:sz w:val="28"/>
          <w:szCs w:val="28"/>
          <w:rtl/>
        </w:rPr>
        <w:t>همية التحول الرقمي</w:t>
      </w:r>
      <w:sdt>
        <w:sdtPr>
          <w:rPr>
            <w:rFonts w:ascii="Simplified Arabic" w:hAnsi="Simplified Arabic" w:cs="Simplified Arabic"/>
            <w:b/>
            <w:bCs/>
            <w:sz w:val="28"/>
            <w:szCs w:val="28"/>
            <w:rtl/>
          </w:rPr>
          <w:id w:val="988207519"/>
          <w:citation/>
        </w:sdtPr>
        <w:sdtContent>
          <w:r w:rsidR="009D652A" w:rsidRPr="00330D55">
            <w:rPr>
              <w:rFonts w:ascii="Simplified Arabic" w:hAnsi="Simplified Arabic" w:cs="Simplified Arabic"/>
              <w:b/>
              <w:bCs/>
              <w:sz w:val="28"/>
              <w:szCs w:val="28"/>
              <w:rtl/>
            </w:rPr>
            <w:fldChar w:fldCharType="begin"/>
          </w:r>
          <w:r w:rsidR="002B58F7" w:rsidRPr="00330D55">
            <w:rPr>
              <w:rFonts w:ascii="Simplified Arabic" w:hAnsi="Simplified Arabic" w:cs="Simplified Arabic"/>
              <w:b/>
              <w:bCs/>
              <w:sz w:val="28"/>
              <w:szCs w:val="28"/>
            </w:rPr>
            <w:instrText xml:space="preserve"> CITATION Mei20 \l 1033 </w:instrText>
          </w:r>
          <w:r w:rsidR="009D652A" w:rsidRPr="00330D55">
            <w:rPr>
              <w:rFonts w:ascii="Simplified Arabic" w:hAnsi="Simplified Arabic" w:cs="Simplified Arabic"/>
              <w:b/>
              <w:bCs/>
              <w:sz w:val="28"/>
              <w:szCs w:val="28"/>
              <w:rtl/>
            </w:rPr>
            <w:fldChar w:fldCharType="separate"/>
          </w:r>
          <w:r w:rsidR="003C23C0" w:rsidRPr="00330D55">
            <w:rPr>
              <w:rFonts w:ascii="Simplified Arabic" w:hAnsi="Simplified Arabic" w:cs="Simplified Arabic"/>
              <w:noProof/>
              <w:sz w:val="28"/>
              <w:szCs w:val="28"/>
            </w:rPr>
            <w:t>(Meiller, 2020)</w:t>
          </w:r>
          <w:r w:rsidR="009D652A" w:rsidRPr="00330D55">
            <w:rPr>
              <w:rFonts w:ascii="Simplified Arabic" w:hAnsi="Simplified Arabic" w:cs="Simplified Arabic"/>
              <w:b/>
              <w:bCs/>
              <w:sz w:val="28"/>
              <w:szCs w:val="28"/>
              <w:rtl/>
            </w:rPr>
            <w:fldChar w:fldCharType="end"/>
          </w:r>
        </w:sdtContent>
      </w:sdt>
      <w:r w:rsidR="00BA133B" w:rsidRPr="00330D55">
        <w:rPr>
          <w:rFonts w:ascii="Simplified Arabic" w:hAnsi="Simplified Arabic" w:cs="Simplified Arabic"/>
          <w:b/>
          <w:bCs/>
          <w:sz w:val="28"/>
          <w:szCs w:val="28"/>
          <w:rtl/>
        </w:rPr>
        <w:t>.</w:t>
      </w:r>
    </w:p>
    <w:p w:rsidR="002E77D1" w:rsidRPr="00330D55" w:rsidRDefault="002E77D1" w:rsidP="002E77D1">
      <w:pPr>
        <w:pStyle w:val="NormalWeb"/>
        <w:bidi/>
        <w:ind w:left="720"/>
        <w:jc w:val="both"/>
        <w:rPr>
          <w:rFonts w:ascii="Simplified Arabic" w:hAnsi="Simplified Arabic" w:cs="Simplified Arabic"/>
          <w:b/>
          <w:bCs/>
          <w:sz w:val="28"/>
          <w:szCs w:val="28"/>
        </w:rPr>
      </w:pPr>
    </w:p>
    <w:p w:rsidR="002602F6" w:rsidRPr="00330D55" w:rsidRDefault="00FC4B0B" w:rsidP="00917310">
      <w:pPr>
        <w:pStyle w:val="NormalWeb"/>
        <w:bidi/>
        <w:jc w:val="both"/>
        <w:rPr>
          <w:rFonts w:ascii="Simplified Arabic" w:hAnsi="Simplified Arabic" w:cs="Simplified Arabic"/>
          <w:b/>
          <w:bCs/>
          <w:sz w:val="28"/>
          <w:szCs w:val="28"/>
          <w:rtl/>
        </w:rPr>
      </w:pPr>
      <w:r w:rsidRPr="00330D55">
        <w:rPr>
          <w:rFonts w:ascii="Simplified Arabic" w:hAnsi="Simplified Arabic" w:cs="Simplified Arabic"/>
          <w:b/>
          <w:bCs/>
          <w:sz w:val="28"/>
          <w:szCs w:val="28"/>
          <w:rtl/>
        </w:rPr>
        <w:t xml:space="preserve">2.2.2 </w:t>
      </w:r>
      <w:r w:rsidR="00BA133B" w:rsidRPr="00330D55">
        <w:rPr>
          <w:rFonts w:ascii="Simplified Arabic" w:hAnsi="Simplified Arabic" w:cs="Simplified Arabic"/>
          <w:b/>
          <w:bCs/>
          <w:sz w:val="28"/>
          <w:szCs w:val="28"/>
          <w:rtl/>
        </w:rPr>
        <w:t>الأداء المؤسسي:</w:t>
      </w:r>
    </w:p>
    <w:p w:rsidR="00D848E9" w:rsidRPr="00330D55" w:rsidRDefault="00D848E9" w:rsidP="002602F6">
      <w:pPr>
        <w:pStyle w:val="NormalWeb"/>
        <w:bidi/>
        <w:jc w:val="both"/>
        <w:rPr>
          <w:rFonts w:ascii="Simplified Arabic" w:hAnsi="Simplified Arabic" w:cs="Simplified Arabic"/>
          <w:b/>
          <w:bCs/>
          <w:sz w:val="28"/>
          <w:szCs w:val="28"/>
          <w:rtl/>
        </w:rPr>
      </w:pPr>
      <w:r w:rsidRPr="00330D55">
        <w:rPr>
          <w:rFonts w:ascii="Simplified Arabic" w:hAnsi="Simplified Arabic" w:cs="Simplified Arabic"/>
          <w:sz w:val="28"/>
          <w:szCs w:val="28"/>
          <w:rtl/>
        </w:rPr>
        <w:t xml:space="preserve">يعتبر الأداء المؤسسي من المواضيع الحيوية والتي تتمتع بأهمية كبيرة في عالم الإدارة والاقتصاد، نظرا لاعتباره مقياسا لتحديد قدرة المؤسسة في تحقيق أهدافها ومدى كفاءتها وفاعليتها في ذلك، بحيث يمثل </w:t>
      </w:r>
      <w:r w:rsidR="00873FCA" w:rsidRPr="00330D55">
        <w:rPr>
          <w:rFonts w:ascii="Simplified Arabic" w:hAnsi="Simplified Arabic" w:cs="Simplified Arabic"/>
          <w:sz w:val="28"/>
          <w:szCs w:val="28"/>
          <w:rtl/>
        </w:rPr>
        <w:t xml:space="preserve">انعكاسا مباشرا لمدى نجاح المؤسسة في استثمار مواردها وتنظيم عملياتها من </w:t>
      </w:r>
      <w:r w:rsidR="005D4812" w:rsidRPr="00330D55">
        <w:rPr>
          <w:rFonts w:ascii="Simplified Arabic" w:hAnsi="Simplified Arabic" w:cs="Simplified Arabic"/>
          <w:sz w:val="28"/>
          <w:szCs w:val="28"/>
          <w:rtl/>
        </w:rPr>
        <w:t>أ</w:t>
      </w:r>
      <w:r w:rsidR="00873FCA" w:rsidRPr="00330D55">
        <w:rPr>
          <w:rFonts w:ascii="Simplified Arabic" w:hAnsi="Simplified Arabic" w:cs="Simplified Arabic"/>
          <w:sz w:val="28"/>
          <w:szCs w:val="28"/>
          <w:rtl/>
        </w:rPr>
        <w:t xml:space="preserve">جل تقديم قيمة مضافة </w:t>
      </w:r>
      <w:r w:rsidR="00AD642A" w:rsidRPr="00330D55">
        <w:rPr>
          <w:rFonts w:ascii="Simplified Arabic" w:hAnsi="Simplified Arabic" w:cs="Simplified Arabic"/>
          <w:sz w:val="28"/>
          <w:szCs w:val="28"/>
          <w:rtl/>
        </w:rPr>
        <w:t>لأصحاب</w:t>
      </w:r>
      <w:r w:rsidR="00873FCA" w:rsidRPr="00330D55">
        <w:rPr>
          <w:rFonts w:ascii="Simplified Arabic" w:hAnsi="Simplified Arabic" w:cs="Simplified Arabic"/>
          <w:sz w:val="28"/>
          <w:szCs w:val="28"/>
          <w:rtl/>
        </w:rPr>
        <w:t xml:space="preserve"> المصلحة والمجتمع ككل.</w:t>
      </w:r>
    </w:p>
    <w:p w:rsidR="00995A17" w:rsidRPr="00330D55" w:rsidRDefault="00995A17" w:rsidP="003671E2">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يشكل الأداء المؤسسي نموذج</w:t>
      </w:r>
      <w:r w:rsidR="005D4812" w:rsidRPr="00330D55">
        <w:rPr>
          <w:rFonts w:ascii="Simplified Arabic" w:eastAsia="Times New Roman" w:hAnsi="Simplified Arabic" w:cs="Simplified Arabic"/>
          <w:sz w:val="28"/>
          <w:szCs w:val="28"/>
          <w:rtl/>
        </w:rPr>
        <w:t>اً</w:t>
      </w:r>
      <w:r w:rsidRPr="00330D55">
        <w:rPr>
          <w:rFonts w:ascii="Simplified Arabic" w:eastAsia="Times New Roman" w:hAnsi="Simplified Arabic" w:cs="Simplified Arabic"/>
          <w:sz w:val="28"/>
          <w:szCs w:val="28"/>
          <w:rtl/>
        </w:rPr>
        <w:t xml:space="preserve"> شاملا</w:t>
      </w:r>
      <w:r w:rsidR="005D4812" w:rsidRPr="00330D55">
        <w:rPr>
          <w:rFonts w:ascii="Simplified Arabic" w:eastAsia="Times New Roman" w:hAnsi="Simplified Arabic" w:cs="Simplified Arabic"/>
          <w:sz w:val="28"/>
          <w:szCs w:val="28"/>
          <w:rtl/>
        </w:rPr>
        <w:t>ً</w:t>
      </w:r>
      <w:r w:rsidRPr="00330D55">
        <w:rPr>
          <w:rFonts w:ascii="Simplified Arabic" w:eastAsia="Times New Roman" w:hAnsi="Simplified Arabic" w:cs="Simplified Arabic"/>
          <w:sz w:val="28"/>
          <w:szCs w:val="28"/>
          <w:rtl/>
        </w:rPr>
        <w:t xml:space="preserve"> وتقييما</w:t>
      </w:r>
      <w:r w:rsidR="005D4812" w:rsidRPr="00330D55">
        <w:rPr>
          <w:rFonts w:ascii="Simplified Arabic" w:eastAsia="Times New Roman" w:hAnsi="Simplified Arabic" w:cs="Simplified Arabic"/>
          <w:sz w:val="28"/>
          <w:szCs w:val="28"/>
          <w:rtl/>
        </w:rPr>
        <w:t>ً</w:t>
      </w:r>
      <w:r w:rsidRPr="00330D55">
        <w:rPr>
          <w:rFonts w:ascii="Simplified Arabic" w:eastAsia="Times New Roman" w:hAnsi="Simplified Arabic" w:cs="Simplified Arabic"/>
          <w:sz w:val="28"/>
          <w:szCs w:val="28"/>
          <w:rtl/>
        </w:rPr>
        <w:t xml:space="preserve"> منهجيا</w:t>
      </w:r>
      <w:r w:rsidR="005D4812" w:rsidRPr="00330D55">
        <w:rPr>
          <w:rFonts w:ascii="Simplified Arabic" w:eastAsia="Times New Roman" w:hAnsi="Simplified Arabic" w:cs="Simplified Arabic"/>
          <w:sz w:val="28"/>
          <w:szCs w:val="28"/>
          <w:rtl/>
        </w:rPr>
        <w:t>ً</w:t>
      </w:r>
      <w:r w:rsidRPr="00330D55">
        <w:rPr>
          <w:rFonts w:ascii="Simplified Arabic" w:eastAsia="Times New Roman" w:hAnsi="Simplified Arabic" w:cs="Simplified Arabic"/>
          <w:sz w:val="28"/>
          <w:szCs w:val="28"/>
          <w:rtl/>
        </w:rPr>
        <w:t xml:space="preserve"> لمدى تحقيق أهداف وغايات المؤسسة</w:t>
      </w:r>
      <w:r w:rsidR="005D4812" w:rsidRPr="00330D55">
        <w:rPr>
          <w:rFonts w:ascii="Simplified Arabic" w:eastAsia="Times New Roman" w:hAnsi="Simplified Arabic" w:cs="Simplified Arabic"/>
          <w:sz w:val="28"/>
          <w:szCs w:val="28"/>
          <w:rtl/>
        </w:rPr>
        <w:t xml:space="preserve">، </w:t>
      </w:r>
      <w:r w:rsidRPr="00330D55">
        <w:rPr>
          <w:rFonts w:ascii="Simplified Arabic" w:eastAsia="Times New Roman" w:hAnsi="Simplified Arabic" w:cs="Simplified Arabic"/>
          <w:sz w:val="28"/>
          <w:szCs w:val="28"/>
          <w:rtl/>
        </w:rPr>
        <w:t>بالإضافة لكفاءة وفعالية الأنشطة والعمليات التي تقوم بها المؤسسة وتساهم في تحقيق أهدافها</w:t>
      </w:r>
      <w:r w:rsidR="005D4812" w:rsidRPr="00330D55">
        <w:rPr>
          <w:rFonts w:ascii="Simplified Arabic" w:eastAsia="Times New Roman" w:hAnsi="Simplified Arabic" w:cs="Simplified Arabic"/>
          <w:sz w:val="28"/>
          <w:szCs w:val="28"/>
          <w:rtl/>
        </w:rPr>
        <w:t xml:space="preserve">، </w:t>
      </w:r>
      <w:r w:rsidRPr="00330D55">
        <w:rPr>
          <w:rFonts w:ascii="Simplified Arabic" w:eastAsia="Times New Roman" w:hAnsi="Simplified Arabic" w:cs="Simplified Arabic"/>
          <w:sz w:val="28"/>
          <w:szCs w:val="28"/>
          <w:rtl/>
        </w:rPr>
        <w:t>كذلك يتضمن الأداء المؤسسي تحليل</w:t>
      </w:r>
      <w:r w:rsidR="005D4812" w:rsidRPr="00330D55">
        <w:rPr>
          <w:rFonts w:ascii="Simplified Arabic" w:eastAsia="Times New Roman" w:hAnsi="Simplified Arabic" w:cs="Simplified Arabic"/>
          <w:sz w:val="28"/>
          <w:szCs w:val="28"/>
          <w:rtl/>
        </w:rPr>
        <w:t>اًل</w:t>
      </w:r>
      <w:r w:rsidRPr="00330D55">
        <w:rPr>
          <w:rFonts w:ascii="Simplified Arabic" w:eastAsia="Times New Roman" w:hAnsi="Simplified Arabic" w:cs="Simplified Arabic"/>
          <w:sz w:val="28"/>
          <w:szCs w:val="28"/>
          <w:rtl/>
        </w:rPr>
        <w:t>أداء الموارد البشرية مما يتيح لها التعرف على نقاط الضعف والقوة في ال</w:t>
      </w:r>
      <w:r w:rsidR="005D4812" w:rsidRPr="00330D55">
        <w:rPr>
          <w:rFonts w:ascii="Simplified Arabic" w:eastAsia="Times New Roman" w:hAnsi="Simplified Arabic" w:cs="Simplified Arabic"/>
          <w:sz w:val="28"/>
          <w:szCs w:val="28"/>
          <w:rtl/>
        </w:rPr>
        <w:t>أد</w:t>
      </w:r>
      <w:r w:rsidRPr="00330D55">
        <w:rPr>
          <w:rFonts w:ascii="Simplified Arabic" w:eastAsia="Times New Roman" w:hAnsi="Simplified Arabic" w:cs="Simplified Arabic"/>
          <w:sz w:val="28"/>
          <w:szCs w:val="28"/>
          <w:rtl/>
        </w:rPr>
        <w:t>اء واتخاذ الإجراءات المناسبة لمعالجة مواطن الضعف</w:t>
      </w:r>
      <w:r w:rsidR="005D4812" w:rsidRPr="00330D55">
        <w:rPr>
          <w:rFonts w:ascii="Simplified Arabic" w:eastAsia="Times New Roman" w:hAnsi="Simplified Arabic" w:cs="Simplified Arabic"/>
          <w:sz w:val="28"/>
          <w:szCs w:val="28"/>
          <w:rtl/>
        </w:rPr>
        <w:t xml:space="preserve"> وتعزيز نقاط القوة</w:t>
      </w:r>
      <w:sdt>
        <w:sdtPr>
          <w:rPr>
            <w:rFonts w:ascii="Simplified Arabic" w:eastAsia="Times New Roman" w:hAnsi="Simplified Arabic" w:cs="Simplified Arabic"/>
            <w:sz w:val="28"/>
            <w:szCs w:val="28"/>
            <w:rtl/>
          </w:rPr>
          <w:id w:val="-880011837"/>
          <w:citation/>
        </w:sdtPr>
        <w:sdtContent>
          <w:r w:rsidR="009D652A" w:rsidRPr="00330D55">
            <w:rPr>
              <w:rFonts w:ascii="Simplified Arabic" w:eastAsia="Times New Roman" w:hAnsi="Simplified Arabic" w:cs="Simplified Arabic"/>
              <w:sz w:val="28"/>
              <w:szCs w:val="28"/>
              <w:rtl/>
            </w:rPr>
            <w:fldChar w:fldCharType="begin"/>
          </w:r>
          <w:r w:rsidRPr="00330D55">
            <w:rPr>
              <w:rFonts w:ascii="Simplified Arabic" w:eastAsia="Times New Roman" w:hAnsi="Simplified Arabic" w:cs="Simplified Arabic"/>
              <w:sz w:val="28"/>
              <w:szCs w:val="28"/>
            </w:rPr>
            <w:instrText xml:space="preserve"> CITATION Arm05 \l 1033 </w:instrText>
          </w:r>
          <w:r w:rsidR="009D652A" w:rsidRPr="00330D55">
            <w:rPr>
              <w:rFonts w:ascii="Simplified Arabic" w:eastAsia="Times New Roman" w:hAnsi="Simplified Arabic" w:cs="Simplified Arabic"/>
              <w:sz w:val="28"/>
              <w:szCs w:val="28"/>
              <w:rtl/>
            </w:rPr>
            <w:fldChar w:fldCharType="separate"/>
          </w:r>
          <w:r w:rsidR="003C23C0" w:rsidRPr="00330D55">
            <w:rPr>
              <w:rFonts w:ascii="Simplified Arabic" w:eastAsia="Times New Roman" w:hAnsi="Simplified Arabic" w:cs="Simplified Arabic"/>
              <w:noProof/>
              <w:sz w:val="28"/>
              <w:szCs w:val="28"/>
            </w:rPr>
            <w:t xml:space="preserve"> (Armstrong &amp; Baron, 2005)</w:t>
          </w:r>
          <w:r w:rsidR="009D652A" w:rsidRPr="00330D55">
            <w:rPr>
              <w:rFonts w:ascii="Simplified Arabic" w:eastAsia="Times New Roman" w:hAnsi="Simplified Arabic" w:cs="Simplified Arabic"/>
              <w:sz w:val="28"/>
              <w:szCs w:val="28"/>
              <w:rtl/>
            </w:rPr>
            <w:fldChar w:fldCharType="end"/>
          </w:r>
        </w:sdtContent>
      </w:sdt>
      <w:r w:rsidR="005D4812" w:rsidRPr="00330D55">
        <w:rPr>
          <w:rFonts w:ascii="Simplified Arabic" w:eastAsia="Times New Roman" w:hAnsi="Simplified Arabic" w:cs="Simplified Arabic"/>
          <w:sz w:val="28"/>
          <w:szCs w:val="28"/>
          <w:rtl/>
        </w:rPr>
        <w:t>.</w:t>
      </w:r>
    </w:p>
    <w:p w:rsidR="00995A17" w:rsidRPr="00330D55" w:rsidRDefault="005A7FAC" w:rsidP="00CC37D5">
      <w:pPr>
        <w:pStyle w:val="HTMLPreformatted"/>
        <w:jc w:val="both"/>
        <w:rPr>
          <w:rFonts w:ascii="Simplified Arabic" w:eastAsia="Times New Roman" w:hAnsi="Simplified Arabic" w:cs="Simplified Arabic"/>
          <w:b/>
          <w:bCs/>
          <w:sz w:val="28"/>
          <w:szCs w:val="28"/>
          <w:rtl/>
        </w:rPr>
      </w:pPr>
      <w:r w:rsidRPr="00330D55">
        <w:rPr>
          <w:rFonts w:ascii="Simplified Arabic" w:hAnsi="Simplified Arabic" w:cs="Simplified Arabic"/>
          <w:sz w:val="28"/>
          <w:szCs w:val="28"/>
          <w:rtl/>
        </w:rPr>
        <w:t>يعرف الأداء ب</w:t>
      </w:r>
      <w:r w:rsidR="005D4812" w:rsidRPr="00330D55">
        <w:rPr>
          <w:rFonts w:ascii="Simplified Arabic" w:hAnsi="Simplified Arabic" w:cs="Simplified Arabic"/>
          <w:sz w:val="28"/>
          <w:szCs w:val="28"/>
          <w:rtl/>
        </w:rPr>
        <w:t>أ</w:t>
      </w:r>
      <w:r w:rsidRPr="00330D55">
        <w:rPr>
          <w:rFonts w:ascii="Simplified Arabic" w:hAnsi="Simplified Arabic" w:cs="Simplified Arabic"/>
          <w:sz w:val="28"/>
          <w:szCs w:val="28"/>
          <w:rtl/>
        </w:rPr>
        <w:t xml:space="preserve">نه مدى جودة </w:t>
      </w:r>
      <w:r w:rsidR="005D4812" w:rsidRPr="00330D55">
        <w:rPr>
          <w:rFonts w:ascii="Simplified Arabic" w:hAnsi="Simplified Arabic" w:cs="Simplified Arabic"/>
          <w:sz w:val="28"/>
          <w:szCs w:val="28"/>
          <w:rtl/>
        </w:rPr>
        <w:t>أ</w:t>
      </w:r>
      <w:r w:rsidRPr="00330D55">
        <w:rPr>
          <w:rFonts w:ascii="Simplified Arabic" w:hAnsi="Simplified Arabic" w:cs="Simplified Arabic"/>
          <w:sz w:val="28"/>
          <w:szCs w:val="28"/>
          <w:rtl/>
        </w:rPr>
        <w:t xml:space="preserve">و سوء القيام بشيء ما </w:t>
      </w:r>
      <w:r w:rsidR="001C00BA" w:rsidRPr="00330D55">
        <w:rPr>
          <w:rFonts w:ascii="Simplified Arabic" w:hAnsi="Simplified Arabic" w:cs="Simplified Arabic"/>
          <w:sz w:val="28"/>
          <w:szCs w:val="28"/>
          <w:rtl/>
        </w:rPr>
        <w:t xml:space="preserve">ويعرف أيضا بأنه </w:t>
      </w:r>
      <w:r w:rsidR="001C00BA" w:rsidRPr="00330D55">
        <w:rPr>
          <w:rFonts w:ascii="Simplified Arabic" w:eastAsia="Times New Roman" w:hAnsi="Simplified Arabic" w:cs="Simplified Arabic"/>
          <w:sz w:val="28"/>
          <w:szCs w:val="28"/>
          <w:rtl/>
        </w:rPr>
        <w:t>فعل أو عملية أداء مهمة ما</w:t>
      </w:r>
      <w:sdt>
        <w:sdtPr>
          <w:rPr>
            <w:rFonts w:ascii="Simplified Arabic" w:eastAsia="Times New Roman" w:hAnsi="Simplified Arabic" w:cs="Simplified Arabic"/>
            <w:b/>
            <w:bCs/>
            <w:sz w:val="28"/>
            <w:szCs w:val="28"/>
            <w:rtl/>
          </w:rPr>
          <w:id w:val="1333953485"/>
          <w:citation/>
        </w:sdtPr>
        <w:sdtContent>
          <w:r w:rsidR="009D652A" w:rsidRPr="00330D55">
            <w:rPr>
              <w:rFonts w:ascii="Simplified Arabic" w:eastAsia="Times New Roman" w:hAnsi="Simplified Arabic" w:cs="Simplified Arabic"/>
              <w:b/>
              <w:bCs/>
              <w:sz w:val="28"/>
              <w:szCs w:val="28"/>
              <w:rtl/>
            </w:rPr>
            <w:fldChar w:fldCharType="begin"/>
          </w:r>
          <w:r w:rsidR="00715832" w:rsidRPr="00330D55">
            <w:rPr>
              <w:rFonts w:ascii="Simplified Arabic" w:eastAsia="Times New Roman" w:hAnsi="Simplified Arabic" w:cs="Simplified Arabic"/>
              <w:b/>
              <w:bCs/>
              <w:sz w:val="28"/>
              <w:szCs w:val="28"/>
            </w:rPr>
            <w:instrText xml:space="preserve">CITATION GHA16 \l 1033 </w:instrText>
          </w:r>
          <w:r w:rsidR="009D652A" w:rsidRPr="00330D55">
            <w:rPr>
              <w:rFonts w:ascii="Simplified Arabic" w:eastAsia="Times New Roman" w:hAnsi="Simplified Arabic" w:cs="Simplified Arabic"/>
              <w:b/>
              <w:bCs/>
              <w:sz w:val="28"/>
              <w:szCs w:val="28"/>
              <w:rtl/>
            </w:rPr>
            <w:fldChar w:fldCharType="separate"/>
          </w:r>
          <w:r w:rsidR="003C23C0" w:rsidRPr="00330D55">
            <w:rPr>
              <w:rFonts w:ascii="Simplified Arabic" w:eastAsia="Times New Roman" w:hAnsi="Simplified Arabic" w:cs="Simplified Arabic"/>
              <w:noProof/>
              <w:sz w:val="28"/>
              <w:szCs w:val="28"/>
            </w:rPr>
            <w:t>(Chroqui, Semma, Ghalem, &amp; Okar, 2016)</w:t>
          </w:r>
          <w:r w:rsidR="009D652A" w:rsidRPr="00330D55">
            <w:rPr>
              <w:rFonts w:ascii="Simplified Arabic" w:eastAsia="Times New Roman" w:hAnsi="Simplified Arabic" w:cs="Simplified Arabic"/>
              <w:b/>
              <w:bCs/>
              <w:sz w:val="28"/>
              <w:szCs w:val="28"/>
              <w:rtl/>
            </w:rPr>
            <w:fldChar w:fldCharType="end"/>
          </w:r>
        </w:sdtContent>
      </w:sdt>
      <w:r w:rsidR="00B4404A" w:rsidRPr="00330D55">
        <w:rPr>
          <w:rFonts w:ascii="Simplified Arabic" w:eastAsia="Times New Roman" w:hAnsi="Simplified Arabic" w:cs="Simplified Arabic"/>
          <w:b/>
          <w:bCs/>
          <w:sz w:val="28"/>
          <w:szCs w:val="28"/>
          <w:rtl/>
        </w:rPr>
        <w:t>.</w:t>
      </w:r>
    </w:p>
    <w:p w:rsidR="00852B79" w:rsidRPr="00330D55" w:rsidRDefault="00852B79" w:rsidP="003671E2">
      <w:pPr>
        <w:bidi w:val="0"/>
        <w:spacing w:line="240" w:lineRule="auto"/>
        <w:jc w:val="right"/>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يعرف أيضا بأنه مدى تحقيق الفرد لمتطلبات وظيفته من خلال تنفيذ المهام المكلف بها بكفاءة وفعالية، ويُقاس بناءً على النتائج التي يحققها ومدى اقترابه من تحقيق الأهداف المحددة</w:t>
      </w:r>
      <w:sdt>
        <w:sdtPr>
          <w:rPr>
            <w:rFonts w:ascii="Simplified Arabic" w:eastAsia="Times New Roman" w:hAnsi="Simplified Arabic" w:cs="Simplified Arabic"/>
            <w:sz w:val="28"/>
            <w:szCs w:val="28"/>
          </w:rPr>
          <w:id w:val="502940849"/>
          <w:citation/>
        </w:sdtPr>
        <w:sdtContent>
          <w:r w:rsidR="009D652A" w:rsidRPr="00330D55">
            <w:rPr>
              <w:rFonts w:ascii="Simplified Arabic" w:eastAsia="Times New Roman" w:hAnsi="Simplified Arabic" w:cs="Simplified Arabic"/>
              <w:sz w:val="28"/>
              <w:szCs w:val="28"/>
            </w:rPr>
            <w:fldChar w:fldCharType="begin"/>
          </w:r>
          <w:r w:rsidRPr="00330D55">
            <w:rPr>
              <w:rFonts w:ascii="Simplified Arabic" w:eastAsia="Times New Roman" w:hAnsi="Simplified Arabic" w:cs="Simplified Arabic"/>
              <w:sz w:val="28"/>
              <w:szCs w:val="28"/>
            </w:rPr>
            <w:instrText>CITATION</w:instrText>
          </w:r>
          <w:r w:rsidRPr="00330D55">
            <w:rPr>
              <w:rFonts w:ascii="Simplified Arabic" w:eastAsia="Times New Roman" w:hAnsi="Simplified Arabic" w:cs="Simplified Arabic"/>
              <w:sz w:val="28"/>
              <w:szCs w:val="28"/>
              <w:rtl/>
            </w:rPr>
            <w:instrText xml:space="preserve"> الب \</w:instrText>
          </w:r>
          <w:r w:rsidRPr="00330D55">
            <w:rPr>
              <w:rFonts w:ascii="Simplified Arabic" w:eastAsia="Times New Roman" w:hAnsi="Simplified Arabic" w:cs="Simplified Arabic"/>
              <w:sz w:val="28"/>
              <w:szCs w:val="28"/>
            </w:rPr>
            <w:instrText>l 1025</w:instrText>
          </w:r>
          <w:r w:rsidR="009D652A" w:rsidRPr="00330D55">
            <w:rPr>
              <w:rFonts w:ascii="Simplified Arabic" w:eastAsia="Times New Roman" w:hAnsi="Simplified Arabic" w:cs="Simplified Arabic"/>
              <w:sz w:val="28"/>
              <w:szCs w:val="28"/>
            </w:rPr>
            <w:fldChar w:fldCharType="separate"/>
          </w:r>
          <w:r w:rsidR="003C23C0" w:rsidRPr="00330D55">
            <w:rPr>
              <w:rFonts w:ascii="Simplified Arabic" w:eastAsia="Times New Roman" w:hAnsi="Simplified Arabic" w:cs="Simplified Arabic"/>
              <w:noProof/>
              <w:sz w:val="28"/>
              <w:szCs w:val="28"/>
              <w:rtl/>
            </w:rPr>
            <w:t xml:space="preserve"> (الباز و جمعة، 2004)</w:t>
          </w:r>
          <w:r w:rsidR="009D652A" w:rsidRPr="00330D55">
            <w:rPr>
              <w:rFonts w:ascii="Simplified Arabic" w:eastAsia="Times New Roman" w:hAnsi="Simplified Arabic" w:cs="Simplified Arabic"/>
              <w:sz w:val="28"/>
              <w:szCs w:val="28"/>
            </w:rPr>
            <w:fldChar w:fldCharType="end"/>
          </w:r>
        </w:sdtContent>
      </w:sdt>
      <w:r w:rsidR="00B4404A" w:rsidRPr="00330D55">
        <w:rPr>
          <w:rFonts w:ascii="Simplified Arabic" w:eastAsia="Times New Roman" w:hAnsi="Simplified Arabic" w:cs="Simplified Arabic"/>
          <w:sz w:val="28"/>
          <w:szCs w:val="28"/>
          <w:rtl/>
        </w:rPr>
        <w:t>.</w:t>
      </w:r>
    </w:p>
    <w:p w:rsidR="009D3201" w:rsidRDefault="009D3201" w:rsidP="00917310">
      <w:pPr>
        <w:bidi w:val="0"/>
        <w:spacing w:line="240" w:lineRule="auto"/>
        <w:jc w:val="right"/>
        <w:rPr>
          <w:rFonts w:ascii="Simplified Arabic" w:eastAsia="Times New Roman" w:hAnsi="Simplified Arabic" w:cs="Simplified Arabic"/>
          <w:sz w:val="28"/>
          <w:szCs w:val="28"/>
        </w:rPr>
      </w:pPr>
    </w:p>
    <w:p w:rsidR="009D3201" w:rsidRDefault="009D3201" w:rsidP="009D3201">
      <w:pPr>
        <w:bidi w:val="0"/>
        <w:spacing w:line="240" w:lineRule="auto"/>
        <w:jc w:val="right"/>
        <w:rPr>
          <w:rFonts w:ascii="Simplified Arabic" w:eastAsia="Times New Roman" w:hAnsi="Simplified Arabic" w:cs="Simplified Arabic"/>
          <w:sz w:val="28"/>
          <w:szCs w:val="28"/>
        </w:rPr>
      </w:pPr>
    </w:p>
    <w:p w:rsidR="00D61120" w:rsidRDefault="00D61120" w:rsidP="00D61120">
      <w:pPr>
        <w:bidi w:val="0"/>
        <w:spacing w:line="240" w:lineRule="auto"/>
        <w:jc w:val="right"/>
        <w:rPr>
          <w:rFonts w:ascii="Simplified Arabic" w:eastAsia="Times New Roman" w:hAnsi="Simplified Arabic" w:cs="Simplified Arabic"/>
          <w:sz w:val="28"/>
          <w:szCs w:val="28"/>
          <w:rtl/>
        </w:rPr>
      </w:pPr>
    </w:p>
    <w:p w:rsidR="000C176D" w:rsidRPr="00330D55" w:rsidRDefault="000C176D" w:rsidP="009D3201">
      <w:pPr>
        <w:bidi w:val="0"/>
        <w:spacing w:line="240" w:lineRule="auto"/>
        <w:jc w:val="right"/>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1.2.2.2 مفهوم الأداء المؤسسي</w:t>
      </w:r>
    </w:p>
    <w:p w:rsidR="00615B56" w:rsidRPr="00FD55E6" w:rsidRDefault="00615B56" w:rsidP="000C176D">
      <w:pPr>
        <w:bidi w:val="0"/>
        <w:spacing w:line="240" w:lineRule="auto"/>
        <w:jc w:val="right"/>
        <w:rPr>
          <w:rFonts w:ascii="Simplified Arabic" w:eastAsia="Times New Roman" w:hAnsi="Simplified Arabic" w:cs="Simplified Arabic"/>
          <w:b/>
          <w:bCs/>
          <w:sz w:val="28"/>
          <w:szCs w:val="28"/>
        </w:rPr>
      </w:pPr>
      <w:r w:rsidRPr="00330D55">
        <w:rPr>
          <w:rFonts w:ascii="Simplified Arabic" w:hAnsi="Simplified Arabic" w:cs="Simplified Arabic"/>
          <w:sz w:val="28"/>
          <w:szCs w:val="28"/>
          <w:rtl/>
        </w:rPr>
        <w:t>يعرف الأداء المؤسسي أنه مقياس يعكس كفاءة المؤسسة في توظيف مواردها المختلفة وإدارتها بفعالية لتحقيق أهدافها الاستراتيجية، ويعد نتاجا</w:t>
      </w:r>
      <w:r w:rsidR="005D4812"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 xml:space="preserve"> لتفاعل عنصرين أساس</w:t>
      </w:r>
      <w:r w:rsidR="005D4812" w:rsidRPr="00330D55">
        <w:rPr>
          <w:rFonts w:ascii="Simplified Arabic" w:hAnsi="Simplified Arabic" w:cs="Simplified Arabic"/>
          <w:sz w:val="28"/>
          <w:szCs w:val="28"/>
          <w:rtl/>
        </w:rPr>
        <w:t>يين،</w:t>
      </w:r>
      <w:r w:rsidRPr="00330D55">
        <w:rPr>
          <w:rFonts w:ascii="Simplified Arabic" w:hAnsi="Simplified Arabic" w:cs="Simplified Arabic"/>
          <w:sz w:val="28"/>
          <w:szCs w:val="28"/>
          <w:rtl/>
        </w:rPr>
        <w:t xml:space="preserve"> أسلوب استخدام الموارد مع النتائج المحققة، مما يبرز قدرة المؤسسة على تحقيق التوازن بين الكفاءة التشغيلية والفعالية في تحقيق الأهداف</w:t>
      </w:r>
      <w:sdt>
        <w:sdtPr>
          <w:rPr>
            <w:rFonts w:ascii="Simplified Arabic" w:eastAsia="Times New Roman" w:hAnsi="Simplified Arabic" w:cs="Simplified Arabic"/>
            <w:sz w:val="28"/>
            <w:szCs w:val="28"/>
          </w:rPr>
          <w:id w:val="978031082"/>
          <w:citation/>
        </w:sdtPr>
        <w:sdtContent>
          <w:r w:rsidR="009D652A" w:rsidRPr="00330D55">
            <w:rPr>
              <w:rFonts w:ascii="Simplified Arabic" w:eastAsia="Times New Roman" w:hAnsi="Simplified Arabic" w:cs="Simplified Arabic"/>
              <w:sz w:val="28"/>
              <w:szCs w:val="28"/>
              <w:rtl/>
            </w:rPr>
            <w:fldChar w:fldCharType="begin"/>
          </w:r>
          <w:r w:rsidRPr="00330D55">
            <w:rPr>
              <w:rFonts w:ascii="Simplified Arabic" w:hAnsi="Simplified Arabic" w:cs="Simplified Arabic"/>
              <w:sz w:val="28"/>
              <w:szCs w:val="28"/>
            </w:rPr>
            <w:instrText>CITATION</w:instrText>
          </w:r>
          <w:r w:rsidRPr="00330D55">
            <w:rPr>
              <w:rFonts w:ascii="Simplified Arabic" w:hAnsi="Simplified Arabic" w:cs="Simplified Arabic"/>
              <w:sz w:val="28"/>
              <w:szCs w:val="28"/>
              <w:rtl/>
            </w:rPr>
            <w:instrText xml:space="preserve"> الد10 \</w:instrText>
          </w:r>
          <w:r w:rsidRPr="00330D55">
            <w:rPr>
              <w:rFonts w:ascii="Simplified Arabic" w:hAnsi="Simplified Arabic" w:cs="Simplified Arabic"/>
              <w:sz w:val="28"/>
              <w:szCs w:val="28"/>
            </w:rPr>
            <w:instrText>l 1025</w:instrText>
          </w:r>
          <w:r w:rsidR="009D652A" w:rsidRPr="00330D55">
            <w:rPr>
              <w:rFonts w:ascii="Simplified Arabic" w:eastAsia="Times New Roman" w:hAnsi="Simplified Arabic" w:cs="Simplified Arabic"/>
              <w:sz w:val="28"/>
              <w:szCs w:val="28"/>
              <w:rtl/>
            </w:rPr>
            <w:fldChar w:fldCharType="separate"/>
          </w:r>
          <w:r w:rsidR="003C23C0" w:rsidRPr="00330D55">
            <w:rPr>
              <w:rFonts w:ascii="Simplified Arabic" w:hAnsi="Simplified Arabic" w:cs="Simplified Arabic"/>
              <w:noProof/>
              <w:sz w:val="28"/>
              <w:szCs w:val="28"/>
              <w:rtl/>
            </w:rPr>
            <w:t xml:space="preserve"> (الداوي، تحليل الأسس النظرية لمفهوم الأداء، 2010)</w:t>
          </w:r>
          <w:r w:rsidR="009D652A" w:rsidRPr="00330D55">
            <w:rPr>
              <w:rFonts w:ascii="Simplified Arabic" w:eastAsia="Times New Roman" w:hAnsi="Simplified Arabic" w:cs="Simplified Arabic"/>
              <w:sz w:val="28"/>
              <w:szCs w:val="28"/>
              <w:rtl/>
            </w:rPr>
            <w:fldChar w:fldCharType="end"/>
          </w:r>
        </w:sdtContent>
      </w:sdt>
      <w:r w:rsidR="005D4812" w:rsidRPr="00330D55">
        <w:rPr>
          <w:rFonts w:ascii="Simplified Arabic" w:eastAsia="Times New Roman" w:hAnsi="Simplified Arabic" w:cs="Simplified Arabic"/>
          <w:sz w:val="28"/>
          <w:szCs w:val="28"/>
          <w:rtl/>
        </w:rPr>
        <w:t>.</w:t>
      </w:r>
    </w:p>
    <w:p w:rsidR="00B97BDB" w:rsidRPr="00330D55" w:rsidRDefault="00B97BDB" w:rsidP="003671E2">
      <w:pPr>
        <w:pStyle w:val="HTMLPreformatted"/>
        <w:jc w:val="both"/>
        <w:rPr>
          <w:rFonts w:ascii="Simplified Arabic" w:hAnsi="Simplified Arabic" w:cs="Simplified Arabic"/>
          <w:sz w:val="28"/>
          <w:szCs w:val="28"/>
          <w:rtl/>
        </w:rPr>
      </w:pPr>
      <w:r w:rsidRPr="00330D55">
        <w:rPr>
          <w:rFonts w:ascii="Simplified Arabic" w:eastAsia="Times New Roman" w:hAnsi="Simplified Arabic" w:cs="Simplified Arabic"/>
          <w:sz w:val="28"/>
          <w:szCs w:val="28"/>
          <w:rtl/>
        </w:rPr>
        <w:t xml:space="preserve">يعرف أيضا </w:t>
      </w:r>
      <w:r w:rsidRPr="00330D55">
        <w:rPr>
          <w:rFonts w:ascii="Simplified Arabic" w:hAnsi="Simplified Arabic" w:cs="Simplified Arabic"/>
          <w:sz w:val="28"/>
          <w:szCs w:val="28"/>
          <w:rtl/>
        </w:rPr>
        <w:t>بأنه الناتج النهائي لسلوك الفرد ضمن إطار الإجراءات والتقنيات التي تنظم سير العمل لتحقيق الأهداف المرجوة، وهو يعد مؤشرا</w:t>
      </w:r>
      <w:r w:rsidR="005D4812"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 xml:space="preserve"> يعكس مدى نجاح الفرد أو إخفاقه في الوصول إلى تلك الأهداف المرتبطة بالوظيفة</w:t>
      </w:r>
      <w:sdt>
        <w:sdtPr>
          <w:rPr>
            <w:rFonts w:ascii="Simplified Arabic" w:hAnsi="Simplified Arabic" w:cs="Simplified Arabic"/>
            <w:sz w:val="28"/>
            <w:szCs w:val="28"/>
            <w:rtl/>
          </w:rPr>
          <w:id w:val="1060140921"/>
          <w:citation/>
        </w:sdtPr>
        <w:sdtContent>
          <w:r w:rsidR="009D652A" w:rsidRPr="00330D55">
            <w:rPr>
              <w:rFonts w:ascii="Simplified Arabic" w:hAnsi="Simplified Arabic" w:cs="Simplified Arabic"/>
              <w:sz w:val="28"/>
              <w:szCs w:val="28"/>
              <w:rtl/>
            </w:rPr>
            <w:fldChar w:fldCharType="begin"/>
          </w:r>
          <w:r w:rsidR="00E40CE7" w:rsidRPr="00330D55">
            <w:rPr>
              <w:rFonts w:ascii="Simplified Arabic" w:hAnsi="Simplified Arabic" w:cs="Simplified Arabic"/>
              <w:sz w:val="28"/>
              <w:szCs w:val="28"/>
            </w:rPr>
            <w:instrText xml:space="preserve">CITATION </w:instrText>
          </w:r>
          <w:r w:rsidR="00E40CE7" w:rsidRPr="00330D55">
            <w:rPr>
              <w:rFonts w:ascii="Simplified Arabic" w:hAnsi="Simplified Arabic" w:cs="Simplified Arabic"/>
              <w:sz w:val="28"/>
              <w:szCs w:val="28"/>
              <w:rtl/>
            </w:rPr>
            <w:instrText>حسي15</w:instrText>
          </w:r>
          <w:r w:rsidR="00E40CE7" w:rsidRPr="00330D55">
            <w:rPr>
              <w:rFonts w:ascii="Simplified Arabic" w:hAnsi="Simplified Arabic" w:cs="Simplified Arabic"/>
              <w:sz w:val="28"/>
              <w:szCs w:val="28"/>
            </w:rPr>
            <w:instrText xml:space="preserve"> \l 1025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 xml:space="preserve"> (حسينية، 2015)</w:t>
          </w:r>
          <w:r w:rsidR="009D652A" w:rsidRPr="00330D55">
            <w:rPr>
              <w:rFonts w:ascii="Simplified Arabic" w:hAnsi="Simplified Arabic" w:cs="Simplified Arabic"/>
              <w:sz w:val="28"/>
              <w:szCs w:val="28"/>
              <w:rtl/>
            </w:rPr>
            <w:fldChar w:fldCharType="end"/>
          </w:r>
        </w:sdtContent>
      </w:sdt>
      <w:r w:rsidR="005D4812" w:rsidRPr="00330D55">
        <w:rPr>
          <w:rFonts w:ascii="Simplified Arabic" w:hAnsi="Simplified Arabic" w:cs="Simplified Arabic"/>
          <w:sz w:val="28"/>
          <w:szCs w:val="28"/>
          <w:rtl/>
        </w:rPr>
        <w:t>.</w:t>
      </w:r>
    </w:p>
    <w:p w:rsidR="00B97BDB" w:rsidRPr="00330D55" w:rsidRDefault="00425C6B" w:rsidP="003671E2">
      <w:pPr>
        <w:pStyle w:val="HTMLPreformatted"/>
        <w:jc w:val="both"/>
        <w:rPr>
          <w:rFonts w:ascii="Simplified Arabic" w:eastAsia="Times New Roman" w:hAnsi="Simplified Arabic" w:cs="Simplified Arabic"/>
          <w:sz w:val="28"/>
          <w:szCs w:val="28"/>
          <w:rtl/>
        </w:rPr>
      </w:pPr>
      <w:r w:rsidRPr="00330D55">
        <w:rPr>
          <w:rFonts w:ascii="Simplified Arabic" w:hAnsi="Simplified Arabic" w:cs="Simplified Arabic"/>
          <w:sz w:val="28"/>
          <w:szCs w:val="28"/>
          <w:rtl/>
        </w:rPr>
        <w:t xml:space="preserve">يعرف </w:t>
      </w:r>
      <w:r w:rsidR="00CC37D5">
        <w:rPr>
          <w:rFonts w:ascii="Simplified Arabic" w:hAnsi="Simplified Arabic" w:cs="Simplified Arabic" w:hint="cs"/>
          <w:sz w:val="28"/>
          <w:szCs w:val="28"/>
          <w:rtl/>
        </w:rPr>
        <w:t>كذلك</w:t>
      </w:r>
      <w:r w:rsidRPr="00330D55">
        <w:rPr>
          <w:rFonts w:ascii="Simplified Arabic" w:hAnsi="Simplified Arabic" w:cs="Simplified Arabic"/>
          <w:sz w:val="28"/>
          <w:szCs w:val="28"/>
          <w:rtl/>
        </w:rPr>
        <w:t xml:space="preserve"> ب</w:t>
      </w:r>
      <w:r w:rsidR="005D4812" w:rsidRPr="00330D55">
        <w:rPr>
          <w:rFonts w:ascii="Simplified Arabic" w:hAnsi="Simplified Arabic" w:cs="Simplified Arabic"/>
          <w:sz w:val="28"/>
          <w:szCs w:val="28"/>
          <w:rtl/>
        </w:rPr>
        <w:t>أ</w:t>
      </w:r>
      <w:r w:rsidRPr="00330D55">
        <w:rPr>
          <w:rFonts w:ascii="Simplified Arabic" w:hAnsi="Simplified Arabic" w:cs="Simplified Arabic"/>
          <w:sz w:val="28"/>
          <w:szCs w:val="28"/>
          <w:rtl/>
        </w:rPr>
        <w:t>نه النظام المتكامل لإنتاج أعمال المؤسسة في سياق تفاعلها مع عناصر البيئة المحيطة بها، سواء الداخلية أو الخارجية</w:t>
      </w:r>
      <w:sdt>
        <w:sdtPr>
          <w:rPr>
            <w:rFonts w:ascii="Simplified Arabic" w:eastAsia="Times New Roman" w:hAnsi="Simplified Arabic" w:cs="Simplified Arabic"/>
            <w:sz w:val="28"/>
            <w:szCs w:val="28"/>
            <w:rtl/>
          </w:rPr>
          <w:id w:val="78186511"/>
          <w:citation/>
        </w:sdtPr>
        <w:sdtContent>
          <w:r w:rsidR="009D652A" w:rsidRPr="00330D55">
            <w:rPr>
              <w:rFonts w:ascii="Simplified Arabic" w:eastAsia="Times New Roman" w:hAnsi="Simplified Arabic" w:cs="Simplified Arabic"/>
              <w:sz w:val="28"/>
              <w:szCs w:val="28"/>
              <w:rtl/>
            </w:rPr>
            <w:fldChar w:fldCharType="begin"/>
          </w:r>
          <w:r w:rsidR="00E40CE7" w:rsidRPr="00330D55">
            <w:rPr>
              <w:rFonts w:ascii="Simplified Arabic" w:eastAsia="Times New Roman" w:hAnsi="Simplified Arabic" w:cs="Simplified Arabic"/>
              <w:sz w:val="28"/>
              <w:szCs w:val="28"/>
            </w:rPr>
            <w:instrText xml:space="preserve">CITATION </w:instrText>
          </w:r>
          <w:r w:rsidR="00E40CE7" w:rsidRPr="00330D55">
            <w:rPr>
              <w:rFonts w:ascii="Simplified Arabic" w:eastAsia="Times New Roman" w:hAnsi="Simplified Arabic" w:cs="Simplified Arabic"/>
              <w:sz w:val="28"/>
              <w:szCs w:val="28"/>
              <w:rtl/>
            </w:rPr>
            <w:instrText>الد13</w:instrText>
          </w:r>
          <w:r w:rsidR="00E40CE7" w:rsidRPr="00330D55">
            <w:rPr>
              <w:rFonts w:ascii="Simplified Arabic" w:eastAsia="Times New Roman" w:hAnsi="Simplified Arabic" w:cs="Simplified Arabic"/>
              <w:sz w:val="28"/>
              <w:szCs w:val="28"/>
            </w:rPr>
            <w:instrText xml:space="preserve"> \l 1025 </w:instrText>
          </w:r>
          <w:r w:rsidR="009D652A" w:rsidRPr="00330D55">
            <w:rPr>
              <w:rFonts w:ascii="Simplified Arabic" w:eastAsia="Times New Roman" w:hAnsi="Simplified Arabic" w:cs="Simplified Arabic"/>
              <w:sz w:val="28"/>
              <w:szCs w:val="28"/>
              <w:rtl/>
            </w:rPr>
            <w:fldChar w:fldCharType="separate"/>
          </w:r>
          <w:r w:rsidR="003C23C0" w:rsidRPr="00330D55">
            <w:rPr>
              <w:rFonts w:ascii="Simplified Arabic" w:eastAsia="Times New Roman" w:hAnsi="Simplified Arabic" w:cs="Simplified Arabic"/>
              <w:noProof/>
              <w:sz w:val="28"/>
              <w:szCs w:val="28"/>
              <w:rtl/>
            </w:rPr>
            <w:t xml:space="preserve"> (الدجني، 2013)</w:t>
          </w:r>
          <w:r w:rsidR="009D652A" w:rsidRPr="00330D55">
            <w:rPr>
              <w:rFonts w:ascii="Simplified Arabic" w:eastAsia="Times New Roman" w:hAnsi="Simplified Arabic" w:cs="Simplified Arabic"/>
              <w:sz w:val="28"/>
              <w:szCs w:val="28"/>
              <w:rtl/>
            </w:rPr>
            <w:fldChar w:fldCharType="end"/>
          </w:r>
        </w:sdtContent>
      </w:sdt>
      <w:r w:rsidR="00DE37EC" w:rsidRPr="00330D55">
        <w:rPr>
          <w:rFonts w:ascii="Simplified Arabic" w:eastAsia="Times New Roman" w:hAnsi="Simplified Arabic" w:cs="Simplified Arabic"/>
          <w:sz w:val="28"/>
          <w:szCs w:val="28"/>
          <w:rtl/>
        </w:rPr>
        <w:t>.</w:t>
      </w:r>
    </w:p>
    <w:p w:rsidR="00F07265" w:rsidRPr="00330D55" w:rsidRDefault="00F07265" w:rsidP="003671E2">
      <w:pPr>
        <w:pStyle w:val="HTMLPreformatted"/>
        <w:jc w:val="both"/>
        <w:rPr>
          <w:rFonts w:ascii="Simplified Arabic" w:eastAsia="Times New Roman" w:hAnsi="Simplified Arabic" w:cs="Simplified Arabic"/>
          <w:sz w:val="28"/>
          <w:szCs w:val="28"/>
          <w:rtl/>
        </w:rPr>
      </w:pPr>
    </w:p>
    <w:p w:rsidR="00BE37BF" w:rsidRPr="00330D55" w:rsidRDefault="000C176D" w:rsidP="003671E2">
      <w:pPr>
        <w:pStyle w:val="HTMLPreformatted"/>
        <w:jc w:val="both"/>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2</w:t>
      </w:r>
      <w:r w:rsidR="00FC4B0B" w:rsidRPr="00330D55">
        <w:rPr>
          <w:rFonts w:ascii="Simplified Arabic" w:eastAsia="Times New Roman" w:hAnsi="Simplified Arabic" w:cs="Simplified Arabic"/>
          <w:b/>
          <w:bCs/>
          <w:sz w:val="28"/>
          <w:szCs w:val="28"/>
          <w:rtl/>
        </w:rPr>
        <w:t xml:space="preserve">.2.2.2 </w:t>
      </w:r>
      <w:r w:rsidR="00F07265" w:rsidRPr="00330D55">
        <w:rPr>
          <w:rFonts w:ascii="Simplified Arabic" w:eastAsia="Times New Roman" w:hAnsi="Simplified Arabic" w:cs="Simplified Arabic"/>
          <w:b/>
          <w:bCs/>
          <w:sz w:val="28"/>
          <w:szCs w:val="28"/>
          <w:rtl/>
        </w:rPr>
        <w:t>خصائص الأداء المؤسسي:</w:t>
      </w:r>
    </w:p>
    <w:p w:rsidR="00DF2AB1" w:rsidRPr="00330D55" w:rsidRDefault="00DF2AB1" w:rsidP="003671E2">
      <w:pPr>
        <w:pStyle w:val="HTMLPreformatted"/>
        <w:jc w:val="both"/>
        <w:rPr>
          <w:rFonts w:ascii="Simplified Arabic" w:eastAsia="Times New Roman" w:hAnsi="Simplified Arabic" w:cs="Simplified Arabic"/>
          <w:b/>
          <w:bCs/>
          <w:sz w:val="28"/>
          <w:szCs w:val="28"/>
          <w:rtl/>
        </w:rPr>
      </w:pPr>
    </w:p>
    <w:p w:rsidR="00F07265" w:rsidRPr="00330D55" w:rsidRDefault="00BE37BF" w:rsidP="003671E2">
      <w:pPr>
        <w:pStyle w:val="HTMLPreformatted"/>
        <w:jc w:val="both"/>
        <w:rPr>
          <w:rFonts w:ascii="Simplified Arabic" w:eastAsia="Times New Roman" w:hAnsi="Simplified Arabic" w:cs="Simplified Arabic"/>
          <w:b/>
          <w:bCs/>
          <w:sz w:val="28"/>
          <w:szCs w:val="28"/>
          <w:rtl/>
        </w:rPr>
      </w:pPr>
      <w:r w:rsidRPr="00765728">
        <w:rPr>
          <w:rFonts w:ascii="Simplified Arabic" w:eastAsia="Times New Roman" w:hAnsi="Simplified Arabic" w:cs="Simplified Arabic"/>
          <w:sz w:val="28"/>
          <w:szCs w:val="28"/>
          <w:rtl/>
        </w:rPr>
        <w:t>تتمثل خصائص الأداء المؤسسي في السمات التالية</w:t>
      </w:r>
      <w:sdt>
        <w:sdtPr>
          <w:rPr>
            <w:rFonts w:ascii="Simplified Arabic" w:eastAsia="Times New Roman" w:hAnsi="Simplified Arabic" w:cs="Simplified Arabic"/>
            <w:b/>
            <w:bCs/>
            <w:sz w:val="28"/>
            <w:szCs w:val="28"/>
            <w:rtl/>
          </w:rPr>
          <w:id w:val="125590993"/>
          <w:citation/>
        </w:sdtPr>
        <w:sdtContent>
          <w:r w:rsidR="009D652A" w:rsidRPr="00330D55">
            <w:rPr>
              <w:rFonts w:ascii="Simplified Arabic" w:eastAsia="Times New Roman" w:hAnsi="Simplified Arabic" w:cs="Simplified Arabic"/>
              <w:b/>
              <w:bCs/>
              <w:sz w:val="28"/>
              <w:szCs w:val="28"/>
              <w:rtl/>
            </w:rPr>
            <w:fldChar w:fldCharType="begin"/>
          </w:r>
          <w:r w:rsidRPr="00330D55">
            <w:rPr>
              <w:rFonts w:ascii="Simplified Arabic" w:eastAsia="Times New Roman" w:hAnsi="Simplified Arabic" w:cs="Simplified Arabic"/>
              <w:b/>
              <w:bCs/>
              <w:sz w:val="28"/>
              <w:szCs w:val="28"/>
            </w:rPr>
            <w:instrText>CITATIONSri20 \l 1025</w:instrText>
          </w:r>
          <w:r w:rsidR="009D652A" w:rsidRPr="00330D55">
            <w:rPr>
              <w:rFonts w:ascii="Simplified Arabic" w:eastAsia="Times New Roman" w:hAnsi="Simplified Arabic" w:cs="Simplified Arabic"/>
              <w:b/>
              <w:bCs/>
              <w:sz w:val="28"/>
              <w:szCs w:val="28"/>
              <w:rtl/>
            </w:rPr>
            <w:fldChar w:fldCharType="separate"/>
          </w:r>
          <w:r w:rsidR="003C23C0" w:rsidRPr="00330D55">
            <w:rPr>
              <w:rFonts w:ascii="Simplified Arabic" w:eastAsia="Times New Roman" w:hAnsi="Simplified Arabic" w:cs="Simplified Arabic"/>
              <w:noProof/>
              <w:sz w:val="28"/>
              <w:szCs w:val="28"/>
            </w:rPr>
            <w:t>(Srivastava &amp; Sharma, 2020)</w:t>
          </w:r>
          <w:r w:rsidR="009D652A" w:rsidRPr="00330D55">
            <w:rPr>
              <w:rFonts w:ascii="Simplified Arabic" w:eastAsia="Times New Roman" w:hAnsi="Simplified Arabic" w:cs="Simplified Arabic"/>
              <w:b/>
              <w:bCs/>
              <w:sz w:val="28"/>
              <w:szCs w:val="28"/>
              <w:rtl/>
            </w:rPr>
            <w:fldChar w:fldCharType="end"/>
          </w:r>
        </w:sdtContent>
      </w:sdt>
      <w:r w:rsidR="00CC37D5">
        <w:rPr>
          <w:rFonts w:ascii="Simplified Arabic" w:eastAsia="Times New Roman" w:hAnsi="Simplified Arabic" w:cs="Simplified Arabic" w:hint="cs"/>
          <w:b/>
          <w:bCs/>
          <w:sz w:val="28"/>
          <w:szCs w:val="28"/>
          <w:rtl/>
        </w:rPr>
        <w:t>:</w:t>
      </w:r>
    </w:p>
    <w:p w:rsidR="00BE37BF" w:rsidRPr="00330D55" w:rsidRDefault="00BE37BF" w:rsidP="003671E2">
      <w:pPr>
        <w:pStyle w:val="HTMLPreformatted"/>
        <w:jc w:val="both"/>
        <w:rPr>
          <w:rFonts w:ascii="Simplified Arabic" w:eastAsia="Times New Roman" w:hAnsi="Simplified Arabic" w:cs="Simplified Arabic"/>
          <w:b/>
          <w:bCs/>
          <w:sz w:val="28"/>
          <w:szCs w:val="28"/>
          <w:rtl/>
        </w:rPr>
      </w:pPr>
    </w:p>
    <w:p w:rsidR="00F07265" w:rsidRPr="00330D55" w:rsidRDefault="001B5C7C" w:rsidP="00882C8C">
      <w:pPr>
        <w:pStyle w:val="HTMLPreformatted"/>
        <w:numPr>
          <w:ilvl w:val="0"/>
          <w:numId w:val="2"/>
        </w:numPr>
        <w:jc w:val="both"/>
        <w:rPr>
          <w:rFonts w:ascii="Simplified Arabic" w:eastAsia="Times New Roman" w:hAnsi="Simplified Arabic" w:cs="Simplified Arabic"/>
          <w:sz w:val="28"/>
          <w:szCs w:val="28"/>
        </w:rPr>
      </w:pPr>
      <w:r w:rsidRPr="00330D55">
        <w:rPr>
          <w:rFonts w:ascii="Simplified Arabic" w:hAnsi="Simplified Arabic" w:cs="Simplified Arabic"/>
          <w:sz w:val="28"/>
          <w:szCs w:val="28"/>
          <w:rtl/>
        </w:rPr>
        <w:t>يضمن الأداء المؤسسي استمرار العمل واستقراره عبر الاستفادة من الخبرات التراكمية والتجارب السابقة، التي تُنقل من جيل إلى آخر، بحيث لا تتأثر المؤسسة بغياب أو تبديل القيادات</w:t>
      </w:r>
      <w:r w:rsidR="005D4812" w:rsidRPr="00330D55">
        <w:rPr>
          <w:rFonts w:ascii="Simplified Arabic" w:eastAsia="Times New Roman" w:hAnsi="Simplified Arabic" w:cs="Simplified Arabic"/>
          <w:sz w:val="28"/>
          <w:szCs w:val="28"/>
          <w:rtl/>
        </w:rPr>
        <w:t>.</w:t>
      </w:r>
    </w:p>
    <w:p w:rsidR="001B5C7C" w:rsidRPr="00330D55" w:rsidRDefault="001B5C7C" w:rsidP="00882C8C">
      <w:pPr>
        <w:pStyle w:val="HTMLPreformatted"/>
        <w:numPr>
          <w:ilvl w:val="0"/>
          <w:numId w:val="2"/>
        </w:numPr>
        <w:jc w:val="both"/>
        <w:rPr>
          <w:rFonts w:ascii="Simplified Arabic" w:eastAsia="Times New Roman" w:hAnsi="Simplified Arabic" w:cs="Simplified Arabic"/>
          <w:sz w:val="28"/>
          <w:szCs w:val="28"/>
        </w:rPr>
      </w:pPr>
      <w:r w:rsidRPr="00330D55">
        <w:rPr>
          <w:rStyle w:val="Strong"/>
          <w:rFonts w:ascii="Simplified Arabic" w:hAnsi="Simplified Arabic" w:cs="Simplified Arabic"/>
          <w:b w:val="0"/>
          <w:bCs w:val="0"/>
          <w:sz w:val="28"/>
          <w:szCs w:val="28"/>
          <w:rtl/>
        </w:rPr>
        <w:t>الاستقرار الإداري والمالي</w:t>
      </w:r>
      <w:r w:rsidRPr="00330D55">
        <w:rPr>
          <w:rFonts w:ascii="Simplified Arabic" w:hAnsi="Simplified Arabic" w:cs="Simplified Arabic"/>
          <w:sz w:val="28"/>
          <w:szCs w:val="28"/>
          <w:rtl/>
        </w:rPr>
        <w:t xml:space="preserve"> والذي يتحقق من خلال الالتزام بالقوانين والأنظمة المعتمدة، مما يضمن سير العمل بانتظام وثبات</w:t>
      </w:r>
      <w:r w:rsidRPr="00330D55">
        <w:rPr>
          <w:rFonts w:ascii="Simplified Arabic" w:hAnsi="Simplified Arabic" w:cs="Simplified Arabic"/>
          <w:sz w:val="28"/>
          <w:szCs w:val="28"/>
        </w:rPr>
        <w:t>.</w:t>
      </w:r>
    </w:p>
    <w:p w:rsidR="001B5C7C" w:rsidRPr="00330D55" w:rsidRDefault="001B5C7C" w:rsidP="00882C8C">
      <w:pPr>
        <w:pStyle w:val="HTMLPreformatted"/>
        <w:numPr>
          <w:ilvl w:val="0"/>
          <w:numId w:val="2"/>
        </w:numPr>
        <w:jc w:val="both"/>
        <w:rPr>
          <w:rFonts w:ascii="Simplified Arabic" w:eastAsia="Times New Roman" w:hAnsi="Simplified Arabic" w:cs="Simplified Arabic"/>
          <w:sz w:val="28"/>
          <w:szCs w:val="28"/>
        </w:rPr>
      </w:pPr>
      <w:r w:rsidRPr="00330D55">
        <w:rPr>
          <w:rStyle w:val="Strong"/>
          <w:rFonts w:ascii="Simplified Arabic" w:hAnsi="Simplified Arabic" w:cs="Simplified Arabic"/>
          <w:b w:val="0"/>
          <w:bCs w:val="0"/>
          <w:sz w:val="28"/>
          <w:szCs w:val="28"/>
          <w:rtl/>
        </w:rPr>
        <w:t xml:space="preserve">التفوق الإداري </w:t>
      </w:r>
      <w:r w:rsidRPr="00330D55">
        <w:rPr>
          <w:rFonts w:ascii="Simplified Arabic" w:hAnsi="Simplified Arabic" w:cs="Simplified Arabic"/>
          <w:sz w:val="28"/>
          <w:szCs w:val="28"/>
          <w:rtl/>
        </w:rPr>
        <w:t>والذييعتمد على اختيار أفضل الأساليب والنظريات الإدارية التي تمكن المؤسسة من تقديم خدمات متميزة</w:t>
      </w:r>
      <w:r w:rsidR="005D4812" w:rsidRPr="00330D55">
        <w:rPr>
          <w:rFonts w:ascii="Simplified Arabic" w:eastAsia="Times New Roman" w:hAnsi="Simplified Arabic" w:cs="Simplified Arabic"/>
          <w:sz w:val="28"/>
          <w:szCs w:val="28"/>
          <w:rtl/>
        </w:rPr>
        <w:t>.</w:t>
      </w:r>
    </w:p>
    <w:p w:rsidR="001B5C7C" w:rsidRPr="00330D55" w:rsidRDefault="001B5C7C" w:rsidP="00882C8C">
      <w:pPr>
        <w:pStyle w:val="HTMLPreformatted"/>
        <w:numPr>
          <w:ilvl w:val="0"/>
          <w:numId w:val="2"/>
        </w:numPr>
        <w:jc w:val="both"/>
        <w:rPr>
          <w:rFonts w:ascii="Simplified Arabic" w:eastAsia="Times New Roman" w:hAnsi="Simplified Arabic" w:cs="Simplified Arabic"/>
          <w:sz w:val="28"/>
          <w:szCs w:val="28"/>
        </w:rPr>
      </w:pPr>
      <w:r w:rsidRPr="00330D55">
        <w:rPr>
          <w:rFonts w:ascii="Simplified Arabic" w:hAnsi="Simplified Arabic" w:cs="Simplified Arabic"/>
          <w:sz w:val="28"/>
          <w:szCs w:val="28"/>
          <w:rtl/>
        </w:rPr>
        <w:t>تعمل المؤسسة على تعزيز انتماء العاملين لأنظمتها، باعتبارها بيتًا للجميع، مما يشجع الجهود المشتركة نحو التقدم المستمر</w:t>
      </w:r>
      <w:r w:rsidR="005D4812" w:rsidRPr="00330D55">
        <w:rPr>
          <w:rFonts w:ascii="Simplified Arabic" w:eastAsia="Times New Roman" w:hAnsi="Simplified Arabic" w:cs="Simplified Arabic"/>
          <w:sz w:val="28"/>
          <w:szCs w:val="28"/>
          <w:rtl/>
        </w:rPr>
        <w:t>.</w:t>
      </w:r>
    </w:p>
    <w:p w:rsidR="001B5C7C" w:rsidRPr="00330D55" w:rsidRDefault="001B5C7C" w:rsidP="00882C8C">
      <w:pPr>
        <w:pStyle w:val="HTMLPreformatted"/>
        <w:numPr>
          <w:ilvl w:val="0"/>
          <w:numId w:val="2"/>
        </w:numPr>
        <w:jc w:val="both"/>
        <w:rPr>
          <w:rFonts w:ascii="Simplified Arabic" w:eastAsia="Times New Roman" w:hAnsi="Simplified Arabic" w:cs="Simplified Arabic"/>
          <w:sz w:val="28"/>
          <w:szCs w:val="28"/>
        </w:rPr>
      </w:pPr>
      <w:r w:rsidRPr="00330D55">
        <w:rPr>
          <w:rStyle w:val="Strong"/>
          <w:rFonts w:ascii="Simplified Arabic" w:hAnsi="Simplified Arabic" w:cs="Simplified Arabic"/>
          <w:b w:val="0"/>
          <w:bCs w:val="0"/>
          <w:sz w:val="28"/>
          <w:szCs w:val="28"/>
          <w:rtl/>
        </w:rPr>
        <w:t>استثمار الموارد البشرية</w:t>
      </w:r>
      <w:r w:rsidRPr="00330D55">
        <w:rPr>
          <w:rFonts w:ascii="Simplified Arabic" w:hAnsi="Simplified Arabic" w:cs="Simplified Arabic"/>
          <w:sz w:val="28"/>
          <w:szCs w:val="28"/>
          <w:rtl/>
        </w:rPr>
        <w:t>وذلك بتوجيه جهود العاملين نحو تطوير المؤسسة، ضمن إطار واضح من الواجبات والمسؤوليات، لتحقيق الأهداف بشكل جماعي</w:t>
      </w:r>
      <w:r w:rsidR="005D4812" w:rsidRPr="00330D55">
        <w:rPr>
          <w:rFonts w:ascii="Simplified Arabic" w:eastAsia="Times New Roman" w:hAnsi="Simplified Arabic" w:cs="Simplified Arabic"/>
          <w:sz w:val="28"/>
          <w:szCs w:val="28"/>
          <w:rtl/>
        </w:rPr>
        <w:t>.</w:t>
      </w:r>
    </w:p>
    <w:p w:rsidR="00765728" w:rsidRDefault="001B5C7C" w:rsidP="00765728">
      <w:pPr>
        <w:pStyle w:val="NormalWeb"/>
        <w:numPr>
          <w:ilvl w:val="0"/>
          <w:numId w:val="2"/>
        </w:numPr>
        <w:bidi/>
        <w:rPr>
          <w:rFonts w:ascii="Simplified Arabic" w:hAnsi="Simplified Arabic" w:cs="Simplified Arabic"/>
          <w:sz w:val="28"/>
          <w:szCs w:val="28"/>
        </w:rPr>
      </w:pPr>
      <w:r w:rsidRPr="00330D55">
        <w:rPr>
          <w:rFonts w:ascii="Simplified Arabic" w:hAnsi="Simplified Arabic" w:cs="Simplified Arabic"/>
          <w:sz w:val="28"/>
          <w:szCs w:val="28"/>
          <w:rtl/>
        </w:rPr>
        <w:t>يضمن الأداء المؤسسي وجود قيادات بديلة، مع إتاحة الفرصة للمتميزين للصعود إلى المناصب العليا</w:t>
      </w:r>
      <w:r w:rsidRPr="00330D55">
        <w:rPr>
          <w:rFonts w:ascii="Simplified Arabic" w:hAnsi="Simplified Arabic" w:cs="Simplified Arabic"/>
          <w:sz w:val="28"/>
          <w:szCs w:val="28"/>
        </w:rPr>
        <w:t>.</w:t>
      </w:r>
    </w:p>
    <w:p w:rsidR="00765728" w:rsidRDefault="00765728" w:rsidP="003671E2">
      <w:pPr>
        <w:pStyle w:val="HTMLPreformatted"/>
        <w:jc w:val="both"/>
        <w:rPr>
          <w:rFonts w:ascii="Simplified Arabic" w:hAnsi="Simplified Arabic" w:cs="Simplified Arabic"/>
          <w:b/>
          <w:bCs/>
          <w:sz w:val="28"/>
          <w:szCs w:val="28"/>
          <w:rtl/>
        </w:rPr>
      </w:pPr>
    </w:p>
    <w:p w:rsidR="00AD642A" w:rsidRPr="00330D55" w:rsidRDefault="000C176D" w:rsidP="003671E2">
      <w:pPr>
        <w:pStyle w:val="HTMLPreformatted"/>
        <w:jc w:val="both"/>
        <w:rPr>
          <w:rFonts w:ascii="Simplified Arabic" w:eastAsia="Times New Roman" w:hAnsi="Simplified Arabic" w:cs="Simplified Arabic"/>
          <w:b/>
          <w:bCs/>
          <w:sz w:val="28"/>
          <w:szCs w:val="28"/>
          <w:rtl/>
        </w:rPr>
      </w:pPr>
      <w:r w:rsidRPr="00330D55">
        <w:rPr>
          <w:rFonts w:ascii="Simplified Arabic" w:hAnsi="Simplified Arabic" w:cs="Simplified Arabic"/>
          <w:b/>
          <w:bCs/>
          <w:sz w:val="28"/>
          <w:szCs w:val="28"/>
          <w:rtl/>
        </w:rPr>
        <w:t>3</w:t>
      </w:r>
      <w:r w:rsidR="00FC4B0B" w:rsidRPr="00330D55">
        <w:rPr>
          <w:rFonts w:ascii="Simplified Arabic" w:hAnsi="Simplified Arabic" w:cs="Simplified Arabic"/>
          <w:b/>
          <w:bCs/>
          <w:sz w:val="28"/>
          <w:szCs w:val="28"/>
          <w:rtl/>
        </w:rPr>
        <w:t>.2.2.2</w:t>
      </w:r>
      <w:r w:rsidR="00AD642A" w:rsidRPr="00330D55">
        <w:rPr>
          <w:rFonts w:ascii="Simplified Arabic" w:hAnsi="Simplified Arabic" w:cs="Simplified Arabic"/>
          <w:b/>
          <w:bCs/>
          <w:sz w:val="28"/>
          <w:szCs w:val="28"/>
          <w:rtl/>
        </w:rPr>
        <w:t>أبعاد الأداء المؤسسي</w:t>
      </w:r>
      <w:r w:rsidR="00AD642A" w:rsidRPr="00330D55">
        <w:rPr>
          <w:rFonts w:ascii="Simplified Arabic" w:eastAsia="Times New Roman" w:hAnsi="Simplified Arabic" w:cs="Simplified Arabic"/>
          <w:b/>
          <w:bCs/>
          <w:sz w:val="28"/>
          <w:szCs w:val="28"/>
          <w:rtl/>
        </w:rPr>
        <w:t>:</w:t>
      </w:r>
    </w:p>
    <w:p w:rsidR="000E23C9" w:rsidRPr="00330D55" w:rsidRDefault="000E23C9" w:rsidP="003671E2">
      <w:pPr>
        <w:pStyle w:val="HTMLPreformatted"/>
        <w:jc w:val="both"/>
        <w:rPr>
          <w:rFonts w:ascii="Simplified Arabic" w:eastAsia="Times New Roman" w:hAnsi="Simplified Arabic" w:cs="Simplified Arabic"/>
          <w:b/>
          <w:bCs/>
          <w:sz w:val="28"/>
          <w:szCs w:val="28"/>
          <w:rtl/>
        </w:rPr>
      </w:pPr>
    </w:p>
    <w:p w:rsidR="00FD7FA7" w:rsidRDefault="00FD7FA7" w:rsidP="003671E2">
      <w:pPr>
        <w:spacing w:after="0" w:line="240" w:lineRule="auto"/>
        <w:jc w:val="both"/>
        <w:rPr>
          <w:rFonts w:ascii="Simplified Arabic" w:hAnsi="Simplified Arabic" w:cs="Simplified Arabic"/>
          <w:b/>
          <w:bCs/>
          <w:sz w:val="28"/>
          <w:szCs w:val="28"/>
          <w:rtl/>
        </w:rPr>
      </w:pPr>
      <w:r w:rsidRPr="00330D55">
        <w:rPr>
          <w:rFonts w:ascii="Simplified Arabic" w:hAnsi="Simplified Arabic" w:cs="Simplified Arabic"/>
          <w:sz w:val="28"/>
          <w:szCs w:val="28"/>
          <w:rtl/>
        </w:rPr>
        <w:t>يُعد الأداء المؤسسي مفهومًا مركزيًا في دراسات الإدارة والتنظيم، إذ يعكس قدرة المؤسسات على تحقيق أهدافها بكفاءة وفعالية في ظل الموارد المتاحة والظروف المحيطة. ومع التطورات المتسارعة في بيئات العمل والضغط المتزايد نحو تحقيق التميز، أصبح الأداء المؤسسي مفهومًا متعدد الأبعاد يُقاس من خلال مجموعة متنوعة من المؤشرات والمعايير التي تأخذ في الاعتبار الجوانب الاقتصادية والاجتماعية والتنظيمية</w:t>
      </w:r>
      <w:r w:rsidRPr="00330D55">
        <w:rPr>
          <w:rFonts w:ascii="Simplified Arabic" w:hAnsi="Simplified Arabic" w:cs="Simplified Arabic"/>
          <w:sz w:val="28"/>
          <w:szCs w:val="28"/>
        </w:rPr>
        <w:t>.</w:t>
      </w:r>
    </w:p>
    <w:p w:rsidR="00FD7FA7" w:rsidRPr="0077282A" w:rsidRDefault="0077282A" w:rsidP="0077282A">
      <w:pPr>
        <w:spacing w:after="0" w:line="240" w:lineRule="auto"/>
        <w:jc w:val="both"/>
        <w:rPr>
          <w:rFonts w:ascii="Simplified Arabic" w:eastAsia="Times New Roman" w:hAnsi="Simplified Arabic" w:cs="Simplified Arabic"/>
          <w:sz w:val="28"/>
          <w:szCs w:val="28"/>
          <w:rtl/>
        </w:rPr>
      </w:pPr>
      <w:r w:rsidRPr="0077282A">
        <w:rPr>
          <w:rFonts w:ascii="Simplified Arabic" w:eastAsia="Times New Roman" w:hAnsi="Simplified Arabic" w:cs="Simplified Arabic" w:hint="cs"/>
          <w:sz w:val="28"/>
          <w:szCs w:val="28"/>
          <w:rtl/>
        </w:rPr>
        <w:t xml:space="preserve">في هذه الدراسة </w:t>
      </w:r>
      <w:r w:rsidRPr="0077282A">
        <w:rPr>
          <w:rFonts w:ascii="Simplified Arabic" w:eastAsia="Times New Roman" w:hAnsi="Simplified Arabic" w:cs="Simplified Arabic"/>
          <w:sz w:val="28"/>
          <w:szCs w:val="28"/>
          <w:rtl/>
        </w:rPr>
        <w:t>تم اختيار الكفاءة والفاعلية كأبعاد للأداء المؤسسي لكونهما يمثلان الجوهر الحقيقي لقياس مدى نجاح المؤسسة في تحقيق أهدافها باستخدام الموارد المتاحة بأفضل صورة ممكنة. فـالفاعلية تعكس قدرة وزارة النقل والمواصلات على تحقيق أهدافها ونتائجها المخططة، في حين تعبّر الكفاءة عن مدى استخدام الموارد (الوقت، الجهد، المال) بشكل اقتصادي لتحقيق تلك الأهداف. وقد ركزت العديد من الدراسات السابقة، مثل دراسة (الجبور، 2022) و(جاد الله، 2023)، على هذين البعدين باعتبارهما الأكثر شيوعًا واعتمادًا في تقييم الأداء المؤسسي في السياق الحكومي، وخاصة في بيئات العمل التي تمر بمرحلة تحول رقمي.</w:t>
      </w:r>
    </w:p>
    <w:p w:rsidR="0077282A" w:rsidRPr="00330D55" w:rsidRDefault="0077282A" w:rsidP="003671E2">
      <w:pPr>
        <w:spacing w:after="0" w:line="240" w:lineRule="auto"/>
        <w:jc w:val="both"/>
        <w:rPr>
          <w:rFonts w:ascii="Simplified Arabic" w:eastAsia="Times New Roman" w:hAnsi="Simplified Arabic" w:cs="Simplified Arabic"/>
          <w:b/>
          <w:bCs/>
          <w:sz w:val="28"/>
          <w:szCs w:val="28"/>
          <w:rtl/>
        </w:rPr>
      </w:pPr>
    </w:p>
    <w:p w:rsidR="00FD7FA7" w:rsidRPr="00330D55" w:rsidRDefault="00FD7FA7" w:rsidP="00882C8C">
      <w:pPr>
        <w:pStyle w:val="ListParagraph"/>
        <w:numPr>
          <w:ilvl w:val="0"/>
          <w:numId w:val="14"/>
        </w:numPr>
        <w:spacing w:after="200" w:line="240" w:lineRule="auto"/>
        <w:rPr>
          <w:rFonts w:ascii="Simplified Arabic" w:hAnsi="Simplified Arabic" w:cs="Simplified Arabic"/>
          <w:b/>
          <w:bCs/>
          <w:sz w:val="28"/>
          <w:szCs w:val="28"/>
          <w:rtl/>
        </w:rPr>
      </w:pPr>
      <w:r w:rsidRPr="00330D55">
        <w:rPr>
          <w:rFonts w:ascii="Simplified Arabic" w:hAnsi="Simplified Arabic" w:cs="Simplified Arabic"/>
          <w:b/>
          <w:bCs/>
          <w:sz w:val="28"/>
          <w:szCs w:val="28"/>
          <w:rtl/>
        </w:rPr>
        <w:t>الكفاءة</w:t>
      </w:r>
    </w:p>
    <w:p w:rsidR="00FD7FA7" w:rsidRPr="00330D55" w:rsidRDefault="00FD7FA7" w:rsidP="003671E2">
      <w:pPr>
        <w:pStyle w:val="NormalWeb"/>
        <w:bidi/>
        <w:rPr>
          <w:rFonts w:ascii="Simplified Arabic" w:hAnsi="Simplified Arabic" w:cs="Simplified Arabic"/>
          <w:sz w:val="28"/>
          <w:szCs w:val="28"/>
        </w:rPr>
      </w:pPr>
      <w:r w:rsidRPr="00330D55">
        <w:rPr>
          <w:rFonts w:ascii="Simplified Arabic" w:hAnsi="Simplified Arabic" w:cs="Simplified Arabic"/>
          <w:sz w:val="28"/>
          <w:szCs w:val="28"/>
          <w:rtl/>
        </w:rPr>
        <w:t>يُعد مفهوم الكفاءة أحد المفاهيم الجوهرية في مجال الإدارة والتنظيم، وقد أُثيرت حوله العديد من الآراء والتعريفات التي أبرزت أبعاده المختلفة. نستعرض فيما يلي مجموعة من التعريفات التي توضح هذا المفهوم من زوايا متعددة</w:t>
      </w:r>
      <w:r w:rsidRPr="00330D55">
        <w:rPr>
          <w:rFonts w:ascii="Simplified Arabic" w:hAnsi="Simplified Arabic" w:cs="Simplified Arabic"/>
          <w:sz w:val="28"/>
          <w:szCs w:val="28"/>
        </w:rPr>
        <w:t>:</w:t>
      </w:r>
    </w:p>
    <w:p w:rsidR="00FD7FA7" w:rsidRPr="00330D55" w:rsidRDefault="00FD7FA7" w:rsidP="003671E2">
      <w:pPr>
        <w:spacing w:after="0"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عرف عواد الكفاءة بأنها "قدرة النظام المؤسسي على تحقيق فاعلية الأداء والأهداف المرجوة منها"، مما يشير إلى التركيز على النتائج المحققة ومدى ملاءمتها للأهداف المحددة مسبقا</w:t>
      </w:r>
      <w:sdt>
        <w:sdtPr>
          <w:rPr>
            <w:rFonts w:ascii="Simplified Arabic" w:hAnsi="Simplified Arabic" w:cs="Simplified Arabic"/>
            <w:sz w:val="28"/>
            <w:szCs w:val="28"/>
            <w:rtl/>
          </w:rPr>
          <w:id w:val="1541476988"/>
          <w:citation/>
        </w:sdtPr>
        <w:sdtContent>
          <w:r w:rsidR="009D652A" w:rsidRPr="00330D55">
            <w:rPr>
              <w:rFonts w:ascii="Simplified Arabic" w:hAnsi="Simplified Arabic" w:cs="Simplified Arabic"/>
              <w:sz w:val="28"/>
              <w:szCs w:val="28"/>
              <w:rtl/>
            </w:rPr>
            <w:fldChar w:fldCharType="begin"/>
          </w:r>
          <w:r w:rsidRPr="00330D55">
            <w:rPr>
              <w:rFonts w:ascii="Simplified Arabic" w:hAnsi="Simplified Arabic" w:cs="Simplified Arabic"/>
              <w:sz w:val="28"/>
              <w:szCs w:val="28"/>
            </w:rPr>
            <w:instrText>CITATION</w:instrText>
          </w:r>
          <w:r w:rsidRPr="00330D55">
            <w:rPr>
              <w:rFonts w:ascii="Simplified Arabic" w:hAnsi="Simplified Arabic" w:cs="Simplified Arabic"/>
              <w:sz w:val="28"/>
              <w:szCs w:val="28"/>
              <w:rtl/>
            </w:rPr>
            <w:instrText xml:space="preserve"> عوا21 \</w:instrText>
          </w:r>
          <w:r w:rsidRPr="00330D55">
            <w:rPr>
              <w:rFonts w:ascii="Simplified Arabic" w:hAnsi="Simplified Arabic" w:cs="Simplified Arabic"/>
              <w:sz w:val="28"/>
              <w:szCs w:val="28"/>
            </w:rPr>
            <w:instrText>l 1025</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 xml:space="preserve"> (عواد، 2021)</w:t>
          </w:r>
          <w:r w:rsidR="009D652A" w:rsidRPr="00330D55">
            <w:rPr>
              <w:rFonts w:ascii="Simplified Arabic" w:hAnsi="Simplified Arabic" w:cs="Simplified Arabic"/>
              <w:sz w:val="28"/>
              <w:szCs w:val="28"/>
              <w:rtl/>
            </w:rPr>
            <w:fldChar w:fldCharType="end"/>
          </w:r>
        </w:sdtContent>
      </w:sdt>
      <w:r w:rsidRPr="00330D55">
        <w:rPr>
          <w:rFonts w:ascii="Simplified Arabic" w:hAnsi="Simplified Arabic" w:cs="Simplified Arabic"/>
          <w:sz w:val="28"/>
          <w:szCs w:val="28"/>
          <w:rtl/>
        </w:rPr>
        <w:t>.</w:t>
      </w:r>
    </w:p>
    <w:p w:rsidR="00FD7FA7" w:rsidRPr="00330D55" w:rsidRDefault="00636423" w:rsidP="003671E2">
      <w:pPr>
        <w:spacing w:after="0"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أ</w:t>
      </w:r>
      <w:r w:rsidR="00FD7FA7" w:rsidRPr="00330D55">
        <w:rPr>
          <w:rFonts w:ascii="Simplified Arabic" w:hAnsi="Simplified Arabic" w:cs="Simplified Arabic"/>
          <w:sz w:val="28"/>
          <w:szCs w:val="28"/>
          <w:rtl/>
        </w:rPr>
        <w:t xml:space="preserve">ماعبد العال فقد أشار إلى أن الكفاءة تعني "الاهتمام بكفاءة البرامج المقدمة داخل المنظمة، سواء تلك المتعلقة بالكفاءات الداخلية أو الخارجية"، مما يبرز الجانب المتكامل للكفاءة الذي يشمل </w:t>
      </w:r>
      <w:r w:rsidRPr="00330D55">
        <w:rPr>
          <w:rFonts w:ascii="Simplified Arabic" w:hAnsi="Simplified Arabic" w:cs="Simplified Arabic"/>
          <w:sz w:val="28"/>
          <w:szCs w:val="28"/>
          <w:rtl/>
        </w:rPr>
        <w:t>كافة</w:t>
      </w:r>
      <w:r w:rsidR="00FD7FA7" w:rsidRPr="00330D55">
        <w:rPr>
          <w:rFonts w:ascii="Simplified Arabic" w:hAnsi="Simplified Arabic" w:cs="Simplified Arabic"/>
          <w:sz w:val="28"/>
          <w:szCs w:val="28"/>
          <w:rtl/>
        </w:rPr>
        <w:t xml:space="preserve"> عناصر النظام الداخلي والخارجي </w:t>
      </w:r>
      <w:sdt>
        <w:sdtPr>
          <w:rPr>
            <w:rFonts w:ascii="Simplified Arabic" w:hAnsi="Simplified Arabic" w:cs="Simplified Arabic"/>
            <w:sz w:val="28"/>
            <w:szCs w:val="28"/>
            <w:rtl/>
          </w:rPr>
          <w:id w:val="2074461578"/>
          <w:citation/>
        </w:sdtPr>
        <w:sdtContent>
          <w:r w:rsidR="009D652A" w:rsidRPr="00330D55">
            <w:rPr>
              <w:rFonts w:ascii="Simplified Arabic" w:hAnsi="Simplified Arabic" w:cs="Simplified Arabic"/>
              <w:sz w:val="28"/>
              <w:szCs w:val="28"/>
              <w:rtl/>
            </w:rPr>
            <w:fldChar w:fldCharType="begin"/>
          </w:r>
          <w:r w:rsidR="00FD7FA7" w:rsidRPr="00330D55">
            <w:rPr>
              <w:rFonts w:ascii="Simplified Arabic" w:hAnsi="Simplified Arabic" w:cs="Simplified Arabic"/>
              <w:sz w:val="28"/>
              <w:szCs w:val="28"/>
            </w:rPr>
            <w:instrText>CITATION</w:instrText>
          </w:r>
          <w:r w:rsidR="00FD7FA7" w:rsidRPr="00330D55">
            <w:rPr>
              <w:rFonts w:ascii="Simplified Arabic" w:hAnsi="Simplified Arabic" w:cs="Simplified Arabic"/>
              <w:sz w:val="28"/>
              <w:szCs w:val="28"/>
              <w:rtl/>
            </w:rPr>
            <w:instrText xml:space="preserve"> عبد10 \</w:instrText>
          </w:r>
          <w:r w:rsidR="00FD7FA7" w:rsidRPr="00330D55">
            <w:rPr>
              <w:rFonts w:ascii="Simplified Arabic" w:hAnsi="Simplified Arabic" w:cs="Simplified Arabic"/>
              <w:sz w:val="28"/>
              <w:szCs w:val="28"/>
            </w:rPr>
            <w:instrText>l 1025</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(عبد العال، 2010)</w:t>
          </w:r>
          <w:r w:rsidR="009D652A" w:rsidRPr="00330D55">
            <w:rPr>
              <w:rFonts w:ascii="Simplified Arabic" w:hAnsi="Simplified Arabic" w:cs="Simplified Arabic"/>
              <w:sz w:val="28"/>
              <w:szCs w:val="28"/>
              <w:rtl/>
            </w:rPr>
            <w:fldChar w:fldCharType="end"/>
          </w:r>
        </w:sdtContent>
      </w:sdt>
      <w:r w:rsidR="00FD7FA7" w:rsidRPr="00330D55">
        <w:rPr>
          <w:rFonts w:ascii="Simplified Arabic" w:hAnsi="Simplified Arabic" w:cs="Simplified Arabic"/>
          <w:sz w:val="28"/>
          <w:szCs w:val="28"/>
          <w:rtl/>
        </w:rPr>
        <w:t>.</w:t>
      </w:r>
    </w:p>
    <w:p w:rsidR="00FD7FA7" w:rsidRDefault="00FD7FA7" w:rsidP="003671E2">
      <w:pPr>
        <w:spacing w:after="0"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 xml:space="preserve">تشير الكفاءة الى الاستخدام الرشيد للموارد المتاحة بما يحقق المستوى الأقل للتكلفة دون المساس بجودة المخرجات، مما يعكس أهمية تحقيق التوازن بين التكلفة والجودة </w:t>
      </w:r>
      <w:sdt>
        <w:sdtPr>
          <w:rPr>
            <w:rFonts w:ascii="Simplified Arabic" w:hAnsi="Simplified Arabic" w:cs="Simplified Arabic"/>
            <w:sz w:val="28"/>
            <w:szCs w:val="28"/>
            <w:rtl/>
          </w:rPr>
          <w:id w:val="-1485156100"/>
          <w:citation/>
        </w:sdtPr>
        <w:sdtContent>
          <w:r w:rsidR="009D652A" w:rsidRPr="00330D55">
            <w:rPr>
              <w:rFonts w:ascii="Simplified Arabic" w:hAnsi="Simplified Arabic" w:cs="Simplified Arabic"/>
              <w:sz w:val="28"/>
              <w:szCs w:val="28"/>
              <w:rtl/>
            </w:rPr>
            <w:fldChar w:fldCharType="begin"/>
          </w:r>
          <w:r w:rsidRPr="00330D55">
            <w:rPr>
              <w:rFonts w:ascii="Simplified Arabic" w:hAnsi="Simplified Arabic" w:cs="Simplified Arabic"/>
              <w:sz w:val="28"/>
              <w:szCs w:val="28"/>
            </w:rPr>
            <w:instrText>CITATION</w:instrText>
          </w:r>
          <w:r w:rsidRPr="00330D55">
            <w:rPr>
              <w:rFonts w:ascii="Simplified Arabic" w:hAnsi="Simplified Arabic" w:cs="Simplified Arabic"/>
              <w:sz w:val="28"/>
              <w:szCs w:val="28"/>
              <w:rtl/>
            </w:rPr>
            <w:instrText xml:space="preserve"> ادر06 \</w:instrText>
          </w:r>
          <w:r w:rsidRPr="00330D55">
            <w:rPr>
              <w:rFonts w:ascii="Simplified Arabic" w:hAnsi="Simplified Arabic" w:cs="Simplified Arabic"/>
              <w:sz w:val="28"/>
              <w:szCs w:val="28"/>
            </w:rPr>
            <w:instrText>l 1025</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(ادريس، 2006)</w:t>
          </w:r>
          <w:r w:rsidR="009D652A" w:rsidRPr="00330D55">
            <w:rPr>
              <w:rFonts w:ascii="Simplified Arabic" w:hAnsi="Simplified Arabic" w:cs="Simplified Arabic"/>
              <w:sz w:val="28"/>
              <w:szCs w:val="28"/>
              <w:rtl/>
            </w:rPr>
            <w:fldChar w:fldCharType="end"/>
          </w:r>
        </w:sdtContent>
      </w:sdt>
      <w:r w:rsidRPr="00330D55">
        <w:rPr>
          <w:rFonts w:ascii="Simplified Arabic" w:hAnsi="Simplified Arabic" w:cs="Simplified Arabic"/>
          <w:sz w:val="28"/>
          <w:szCs w:val="28"/>
          <w:rtl/>
        </w:rPr>
        <w:t>.</w:t>
      </w:r>
    </w:p>
    <w:p w:rsidR="00765728" w:rsidRPr="00330D55" w:rsidRDefault="00765728" w:rsidP="003671E2">
      <w:pPr>
        <w:spacing w:after="0" w:line="240" w:lineRule="auto"/>
        <w:jc w:val="both"/>
        <w:rPr>
          <w:rFonts w:ascii="Simplified Arabic" w:hAnsi="Simplified Arabic" w:cs="Simplified Arabic"/>
          <w:sz w:val="28"/>
          <w:szCs w:val="28"/>
          <w:rtl/>
        </w:rPr>
      </w:pPr>
    </w:p>
    <w:p w:rsidR="00FD7FA7" w:rsidRPr="00330D55" w:rsidRDefault="00765728" w:rsidP="00765728">
      <w:pPr>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لقد عرف خطيب</w:t>
      </w:r>
      <w:r w:rsidR="00FD7FA7" w:rsidRPr="00330D55">
        <w:rPr>
          <w:rFonts w:ascii="Simplified Arabic" w:hAnsi="Simplified Arabic" w:cs="Simplified Arabic"/>
          <w:sz w:val="28"/>
          <w:szCs w:val="28"/>
          <w:rtl/>
        </w:rPr>
        <w:t xml:space="preserve"> الكفاءة ب</w:t>
      </w:r>
      <w:r w:rsidR="00636423" w:rsidRPr="00330D55">
        <w:rPr>
          <w:rFonts w:ascii="Simplified Arabic" w:hAnsi="Simplified Arabic" w:cs="Simplified Arabic"/>
          <w:sz w:val="28"/>
          <w:szCs w:val="28"/>
          <w:rtl/>
        </w:rPr>
        <w:t>أ</w:t>
      </w:r>
      <w:r w:rsidR="00FD7FA7" w:rsidRPr="00330D55">
        <w:rPr>
          <w:rFonts w:ascii="Simplified Arabic" w:hAnsi="Simplified Arabic" w:cs="Simplified Arabic"/>
          <w:sz w:val="28"/>
          <w:szCs w:val="28"/>
          <w:rtl/>
        </w:rPr>
        <w:t xml:space="preserve">نها تحقيق </w:t>
      </w:r>
      <w:r w:rsidR="00636423" w:rsidRPr="00330D55">
        <w:rPr>
          <w:rFonts w:ascii="Simplified Arabic" w:hAnsi="Simplified Arabic" w:cs="Simplified Arabic"/>
          <w:sz w:val="28"/>
          <w:szCs w:val="28"/>
          <w:rtl/>
        </w:rPr>
        <w:t>أ</w:t>
      </w:r>
      <w:r w:rsidR="00FD7FA7" w:rsidRPr="00330D55">
        <w:rPr>
          <w:rFonts w:ascii="Simplified Arabic" w:hAnsi="Simplified Arabic" w:cs="Simplified Arabic"/>
          <w:sz w:val="28"/>
          <w:szCs w:val="28"/>
          <w:rtl/>
        </w:rPr>
        <w:t>على منفعة مقابل التكاليف</w:t>
      </w:r>
      <w:r w:rsidR="00636423" w:rsidRPr="00330D55">
        <w:rPr>
          <w:rFonts w:ascii="Simplified Arabic" w:hAnsi="Simplified Arabic" w:cs="Simplified Arabic"/>
          <w:sz w:val="28"/>
          <w:szCs w:val="28"/>
          <w:rtl/>
        </w:rPr>
        <w:t>،</w:t>
      </w:r>
      <w:r w:rsidR="00FD7FA7" w:rsidRPr="00330D55">
        <w:rPr>
          <w:rFonts w:ascii="Simplified Arabic" w:hAnsi="Simplified Arabic" w:cs="Simplified Arabic"/>
          <w:sz w:val="28"/>
          <w:szCs w:val="28"/>
          <w:rtl/>
        </w:rPr>
        <w:t xml:space="preserve"> وأن المؤسسة الكفؤة هي التي تحقق أعلى منفعة مقابل التكاليف، وتسعى إلى تحقيق أعلى مستوى من النمو، مع وجود موظفين يتمتعون برض</w:t>
      </w:r>
      <w:r w:rsidR="00636423" w:rsidRPr="00330D55">
        <w:rPr>
          <w:rFonts w:ascii="Simplified Arabic" w:hAnsi="Simplified Arabic" w:cs="Simplified Arabic"/>
          <w:sz w:val="28"/>
          <w:szCs w:val="28"/>
          <w:rtl/>
        </w:rPr>
        <w:t>ى</w:t>
      </w:r>
      <w:r w:rsidR="00FD7FA7" w:rsidRPr="00330D55">
        <w:rPr>
          <w:rFonts w:ascii="Simplified Arabic" w:hAnsi="Simplified Arabic" w:cs="Simplified Arabic"/>
          <w:sz w:val="28"/>
          <w:szCs w:val="28"/>
          <w:rtl/>
        </w:rPr>
        <w:t xml:space="preserve"> عال</w:t>
      </w:r>
      <w:r w:rsidR="00636423" w:rsidRPr="00330D55">
        <w:rPr>
          <w:rFonts w:ascii="Simplified Arabic" w:hAnsi="Simplified Arabic" w:cs="Simplified Arabic"/>
          <w:sz w:val="28"/>
          <w:szCs w:val="28"/>
          <w:rtl/>
        </w:rPr>
        <w:t>ي</w:t>
      </w:r>
      <w:r w:rsidR="00FD7FA7" w:rsidRPr="00330D55">
        <w:rPr>
          <w:rFonts w:ascii="Simplified Arabic" w:hAnsi="Simplified Arabic" w:cs="Simplified Arabic"/>
          <w:sz w:val="28"/>
          <w:szCs w:val="28"/>
          <w:rtl/>
        </w:rPr>
        <w:t xml:space="preserve"> ومنتجات ذات جودة متميزة</w:t>
      </w:r>
      <w:sdt>
        <w:sdtPr>
          <w:rPr>
            <w:rFonts w:ascii="Simplified Arabic" w:hAnsi="Simplified Arabic" w:cs="Simplified Arabic"/>
            <w:sz w:val="28"/>
            <w:szCs w:val="28"/>
            <w:rtl/>
          </w:rPr>
          <w:id w:val="-935283993"/>
          <w:citation/>
        </w:sdtPr>
        <w:sdtContent>
          <w:r w:rsidR="009D652A" w:rsidRPr="00330D55">
            <w:rPr>
              <w:rFonts w:ascii="Simplified Arabic" w:hAnsi="Simplified Arabic" w:cs="Simplified Arabic"/>
              <w:sz w:val="28"/>
              <w:szCs w:val="28"/>
              <w:rtl/>
            </w:rPr>
            <w:fldChar w:fldCharType="begin"/>
          </w:r>
          <w:r w:rsidR="005D2067" w:rsidRPr="00330D55">
            <w:rPr>
              <w:rFonts w:ascii="Simplified Arabic" w:hAnsi="Simplified Arabic" w:cs="Simplified Arabic"/>
              <w:sz w:val="28"/>
              <w:szCs w:val="28"/>
            </w:rPr>
            <w:instrText xml:space="preserve">CITATION </w:instrText>
          </w:r>
          <w:r w:rsidR="005D2067" w:rsidRPr="00330D55">
            <w:rPr>
              <w:rFonts w:ascii="Simplified Arabic" w:hAnsi="Simplified Arabic" w:cs="Simplified Arabic"/>
              <w:sz w:val="28"/>
              <w:szCs w:val="28"/>
              <w:rtl/>
            </w:rPr>
            <w:instrText>خطي21</w:instrText>
          </w:r>
          <w:r w:rsidR="005D2067" w:rsidRPr="00330D55">
            <w:rPr>
              <w:rFonts w:ascii="Simplified Arabic" w:hAnsi="Simplified Arabic" w:cs="Simplified Arabic"/>
              <w:sz w:val="28"/>
              <w:szCs w:val="28"/>
            </w:rPr>
            <w:instrText xml:space="preserve"> \l 1025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 xml:space="preserve"> (خطيب، 2021)</w:t>
          </w:r>
          <w:r w:rsidR="009D652A" w:rsidRPr="00330D55">
            <w:rPr>
              <w:rFonts w:ascii="Simplified Arabic" w:hAnsi="Simplified Arabic" w:cs="Simplified Arabic"/>
              <w:sz w:val="28"/>
              <w:szCs w:val="28"/>
              <w:rtl/>
            </w:rPr>
            <w:fldChar w:fldCharType="end"/>
          </w:r>
        </w:sdtContent>
      </w:sdt>
      <w:r w:rsidR="00FD7FA7" w:rsidRPr="00330D55">
        <w:rPr>
          <w:rFonts w:ascii="Simplified Arabic" w:hAnsi="Simplified Arabic" w:cs="Simplified Arabic"/>
          <w:sz w:val="28"/>
          <w:szCs w:val="28"/>
          <w:rtl/>
        </w:rPr>
        <w:t>.</w:t>
      </w:r>
    </w:p>
    <w:p w:rsidR="00FD7FA7" w:rsidRPr="00330D55" w:rsidRDefault="00FD7FA7" w:rsidP="00765728">
      <w:pPr>
        <w:spacing w:after="0"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أما دودين فقد اختصر مفهوم الكفاءة على مستوى المنظمة بوصفه القدرة على استغلال الموارد أفضل استغلال لتحقيق أهداف المنظمة</w:t>
      </w:r>
      <w:r w:rsidR="00636423"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 xml:space="preserve"> مما يعكس الجانب التشغيلي للكفاءة</w:t>
      </w:r>
      <w:sdt>
        <w:sdtPr>
          <w:rPr>
            <w:rFonts w:ascii="Simplified Arabic" w:hAnsi="Simplified Arabic" w:cs="Simplified Arabic"/>
            <w:sz w:val="28"/>
            <w:szCs w:val="28"/>
            <w:rtl/>
          </w:rPr>
          <w:id w:val="608546921"/>
          <w:citation/>
        </w:sdtPr>
        <w:sdtContent>
          <w:r w:rsidR="009D652A" w:rsidRPr="00330D55">
            <w:rPr>
              <w:rFonts w:ascii="Simplified Arabic" w:hAnsi="Simplified Arabic" w:cs="Simplified Arabic"/>
              <w:sz w:val="28"/>
              <w:szCs w:val="28"/>
              <w:rtl/>
            </w:rPr>
            <w:fldChar w:fldCharType="begin"/>
          </w:r>
          <w:r w:rsidRPr="00330D55">
            <w:rPr>
              <w:rFonts w:ascii="Simplified Arabic" w:hAnsi="Simplified Arabic" w:cs="Simplified Arabic"/>
              <w:sz w:val="28"/>
              <w:szCs w:val="28"/>
            </w:rPr>
            <w:instrText>CITATION</w:instrText>
          </w:r>
          <w:r w:rsidRPr="00330D55">
            <w:rPr>
              <w:rFonts w:ascii="Simplified Arabic" w:hAnsi="Simplified Arabic" w:cs="Simplified Arabic"/>
              <w:sz w:val="28"/>
              <w:szCs w:val="28"/>
              <w:rtl/>
            </w:rPr>
            <w:instrText xml:space="preserve"> دود20 \</w:instrText>
          </w:r>
          <w:r w:rsidRPr="00330D55">
            <w:rPr>
              <w:rFonts w:ascii="Simplified Arabic" w:hAnsi="Simplified Arabic" w:cs="Simplified Arabic"/>
              <w:sz w:val="28"/>
              <w:szCs w:val="28"/>
            </w:rPr>
            <w:instrText>l 1025</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 xml:space="preserve"> (دودين، 2020)</w:t>
          </w:r>
          <w:r w:rsidR="009D652A" w:rsidRPr="00330D55">
            <w:rPr>
              <w:rFonts w:ascii="Simplified Arabic" w:hAnsi="Simplified Arabic" w:cs="Simplified Arabic"/>
              <w:sz w:val="28"/>
              <w:szCs w:val="28"/>
              <w:rtl/>
            </w:rPr>
            <w:fldChar w:fldCharType="end"/>
          </w:r>
        </w:sdtContent>
      </w:sdt>
      <w:r w:rsidRPr="00330D55">
        <w:rPr>
          <w:rFonts w:ascii="Simplified Arabic" w:hAnsi="Simplified Arabic" w:cs="Simplified Arabic"/>
          <w:sz w:val="28"/>
          <w:szCs w:val="28"/>
          <w:rtl/>
        </w:rPr>
        <w:t>.</w:t>
      </w:r>
    </w:p>
    <w:p w:rsidR="00FD7FA7" w:rsidRPr="00765728" w:rsidRDefault="00FD7FA7" w:rsidP="00765728">
      <w:pPr>
        <w:pStyle w:val="NormalWeb"/>
        <w:bidi/>
        <w:rPr>
          <w:rFonts w:ascii="Simplified Arabic" w:hAnsi="Simplified Arabic" w:cs="Simplified Arabic"/>
          <w:sz w:val="28"/>
          <w:szCs w:val="28"/>
        </w:rPr>
      </w:pPr>
      <w:r w:rsidRPr="00330D55">
        <w:rPr>
          <w:rFonts w:ascii="Simplified Arabic" w:hAnsi="Simplified Arabic" w:cs="Simplified Arabic"/>
          <w:sz w:val="28"/>
          <w:szCs w:val="28"/>
          <w:rtl/>
        </w:rPr>
        <w:t>ونستنتج مما سبق أن الكفاءة تتعلق بتحقيق الأهداف الموضوعة بأقل التكاليف مع الاستخدام الأمثل للموارد المتاحة. وهي تعبر عن قدرة الإدارة على توجيه وتنسيق الموارد المادية والبشرية بطرق مبتكرة وفعالة، مع التركيز على تقليل الهدر وتعظيم العوائد، دون التأثير السلبي على الجودة أو النتائج النهائية.</w:t>
      </w:r>
    </w:p>
    <w:p w:rsidR="00FD7FA7" w:rsidRPr="00330D55" w:rsidRDefault="008A44DA" w:rsidP="00882C8C">
      <w:pPr>
        <w:numPr>
          <w:ilvl w:val="0"/>
          <w:numId w:val="15"/>
        </w:numPr>
        <w:spacing w:after="0" w:line="240" w:lineRule="auto"/>
        <w:jc w:val="both"/>
        <w:rPr>
          <w:rFonts w:ascii="Simplified Arabic" w:hAnsi="Simplified Arabic" w:cs="Simplified Arabic"/>
          <w:b/>
          <w:bCs/>
          <w:sz w:val="28"/>
          <w:szCs w:val="28"/>
        </w:rPr>
      </w:pPr>
      <w:r w:rsidRPr="00330D55">
        <w:rPr>
          <w:rFonts w:ascii="Simplified Arabic" w:eastAsia="Calibri" w:hAnsi="Simplified Arabic" w:cs="Simplified Arabic"/>
          <w:b/>
          <w:bCs/>
          <w:sz w:val="28"/>
          <w:szCs w:val="28"/>
          <w:rtl/>
        </w:rPr>
        <w:t>الفاعلية</w:t>
      </w:r>
    </w:p>
    <w:p w:rsidR="00674E05" w:rsidRPr="00330D55" w:rsidRDefault="00674E05" w:rsidP="00674E05">
      <w:pPr>
        <w:spacing w:after="0" w:line="240" w:lineRule="auto"/>
        <w:ind w:left="720"/>
        <w:jc w:val="both"/>
        <w:rPr>
          <w:rFonts w:ascii="Simplified Arabic" w:hAnsi="Simplified Arabic" w:cs="Simplified Arabic"/>
          <w:b/>
          <w:bCs/>
          <w:sz w:val="28"/>
          <w:szCs w:val="28"/>
        </w:rPr>
      </w:pPr>
    </w:p>
    <w:p w:rsidR="00FD7FA7" w:rsidRPr="00330D55" w:rsidRDefault="00FD7FA7" w:rsidP="003671E2">
      <w:pPr>
        <w:spacing w:after="0" w:line="240" w:lineRule="auto"/>
        <w:jc w:val="both"/>
        <w:rPr>
          <w:rFonts w:ascii="Simplified Arabic" w:hAnsi="Simplified Arabic" w:cs="Simplified Arabic"/>
          <w:sz w:val="28"/>
          <w:szCs w:val="28"/>
          <w:rtl/>
        </w:rPr>
      </w:pPr>
      <w:r w:rsidRPr="00330D55">
        <w:rPr>
          <w:rFonts w:ascii="Simplified Arabic" w:hAnsi="Simplified Arabic" w:cs="Simplified Arabic"/>
          <w:sz w:val="28"/>
          <w:szCs w:val="28"/>
          <w:rtl/>
        </w:rPr>
        <w:t>تعد الفعالية من المفاهيم الأساسية في تقييم أداء المؤسسات، حيث تشير إلى قدرتها على تحقيق أهدافها الاستراتيجية بفعالية وكفاءة، وفقًا للتعريف الوارد في نص</w:t>
      </w:r>
      <w:r w:rsidR="00636423" w:rsidRPr="00330D55">
        <w:rPr>
          <w:rFonts w:ascii="Simplified Arabic" w:hAnsi="Simplified Arabic" w:cs="Simplified Arabic"/>
          <w:sz w:val="28"/>
          <w:szCs w:val="28"/>
          <w:rtl/>
        </w:rPr>
        <w:t xml:space="preserve">الداوي، </w:t>
      </w:r>
      <w:r w:rsidRPr="00330D55">
        <w:rPr>
          <w:rFonts w:ascii="Simplified Arabic" w:hAnsi="Simplified Arabic" w:cs="Simplified Arabic"/>
          <w:sz w:val="28"/>
          <w:szCs w:val="28"/>
          <w:rtl/>
        </w:rPr>
        <w:t>فإن الفاعلية تعكس مدى نجاح المؤسسة في تحقيق أهدافها مثل نمو المبيعات، زيادة الأرباح، والحصة السوقية بالمقارنة مع المنافسين، وهي بذلك تعني القيام بالأشياء الصحيحة</w:t>
      </w:r>
      <w:sdt>
        <w:sdtPr>
          <w:rPr>
            <w:rFonts w:ascii="Simplified Arabic" w:hAnsi="Simplified Arabic" w:cs="Simplified Arabic"/>
            <w:sz w:val="28"/>
            <w:szCs w:val="28"/>
            <w:rtl/>
          </w:rPr>
          <w:id w:val="390088038"/>
          <w:citation/>
        </w:sdtPr>
        <w:sdtContent>
          <w:r w:rsidR="009D652A" w:rsidRPr="00330D55">
            <w:rPr>
              <w:rFonts w:ascii="Simplified Arabic" w:hAnsi="Simplified Arabic" w:cs="Simplified Arabic"/>
              <w:sz w:val="28"/>
              <w:szCs w:val="28"/>
              <w:rtl/>
            </w:rPr>
            <w:fldChar w:fldCharType="begin"/>
          </w:r>
          <w:r w:rsidRPr="00330D55">
            <w:rPr>
              <w:rFonts w:ascii="Simplified Arabic" w:hAnsi="Simplified Arabic" w:cs="Simplified Arabic"/>
              <w:sz w:val="28"/>
              <w:szCs w:val="28"/>
            </w:rPr>
            <w:instrText xml:space="preserve">CITATION </w:instrText>
          </w:r>
          <w:r w:rsidRPr="00330D55">
            <w:rPr>
              <w:rFonts w:ascii="Simplified Arabic" w:hAnsi="Simplified Arabic" w:cs="Simplified Arabic"/>
              <w:sz w:val="28"/>
              <w:szCs w:val="28"/>
              <w:rtl/>
            </w:rPr>
            <w:instrText>الد101</w:instrText>
          </w:r>
          <w:r w:rsidRPr="00330D55">
            <w:rPr>
              <w:rFonts w:ascii="Simplified Arabic" w:hAnsi="Simplified Arabic" w:cs="Simplified Arabic"/>
              <w:sz w:val="28"/>
              <w:szCs w:val="28"/>
            </w:rPr>
            <w:instrText xml:space="preserve"> \l 1025 </w:instrText>
          </w:r>
          <w:r w:rsidR="009D652A"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 xml:space="preserve"> (الداوي، تحليل الاسس النظرية لمفهوم الأداء، 2010)</w:t>
          </w:r>
          <w:r w:rsidR="009D652A" w:rsidRPr="00330D55">
            <w:rPr>
              <w:rFonts w:ascii="Simplified Arabic" w:hAnsi="Simplified Arabic" w:cs="Simplified Arabic"/>
              <w:sz w:val="28"/>
              <w:szCs w:val="28"/>
              <w:rtl/>
            </w:rPr>
            <w:fldChar w:fldCharType="end"/>
          </w:r>
        </w:sdtContent>
      </w:sdt>
      <w:r w:rsidRPr="00330D55">
        <w:rPr>
          <w:rFonts w:ascii="Simplified Arabic" w:hAnsi="Simplified Arabic" w:cs="Simplified Arabic"/>
          <w:sz w:val="28"/>
          <w:szCs w:val="28"/>
          <w:rtl/>
        </w:rPr>
        <w:t>.</w:t>
      </w:r>
    </w:p>
    <w:p w:rsidR="00FD7FA7" w:rsidRPr="00330D55" w:rsidRDefault="00FD7FA7" w:rsidP="003671E2">
      <w:pPr>
        <w:spacing w:before="100" w:beforeAutospacing="1" w:after="100" w:afterAutospacing="1" w:line="240" w:lineRule="auto"/>
        <w:rPr>
          <w:rFonts w:ascii="Simplified Arabic" w:hAnsi="Simplified Arabic" w:cs="Simplified Arabic"/>
          <w:sz w:val="28"/>
          <w:szCs w:val="28"/>
        </w:rPr>
      </w:pPr>
      <w:r w:rsidRPr="00330D55">
        <w:rPr>
          <w:rFonts w:ascii="Simplified Arabic" w:hAnsi="Simplified Arabic" w:cs="Simplified Arabic"/>
          <w:sz w:val="28"/>
          <w:szCs w:val="28"/>
          <w:rtl/>
        </w:rPr>
        <w:t xml:space="preserve">من ناحية أخرى، يشير تعريف </w:t>
      </w:r>
      <w:r w:rsidR="009758A3" w:rsidRPr="00330D55">
        <w:rPr>
          <w:rFonts w:ascii="Simplified Arabic" w:hAnsi="Simplified Arabic" w:cs="Simplified Arabic"/>
          <w:sz w:val="28"/>
          <w:szCs w:val="28"/>
          <w:rtl/>
        </w:rPr>
        <w:t>(</w:t>
      </w:r>
      <w:r w:rsidRPr="00330D55">
        <w:rPr>
          <w:rFonts w:ascii="Simplified Arabic" w:hAnsi="Simplified Arabic" w:cs="Simplified Arabic"/>
          <w:sz w:val="28"/>
          <w:szCs w:val="28"/>
          <w:rtl/>
        </w:rPr>
        <w:t>العنزي</w:t>
      </w:r>
      <w:r w:rsidR="009758A3" w:rsidRPr="00330D55">
        <w:rPr>
          <w:rFonts w:ascii="Simplified Arabic" w:hAnsi="Simplified Arabic" w:cs="Simplified Arabic"/>
          <w:sz w:val="28"/>
          <w:szCs w:val="28"/>
          <w:rtl/>
        </w:rPr>
        <w:t>،2019)</w:t>
      </w:r>
      <w:r w:rsidRPr="00330D55">
        <w:rPr>
          <w:rFonts w:ascii="Simplified Arabic" w:hAnsi="Simplified Arabic" w:cs="Simplified Arabic"/>
          <w:sz w:val="28"/>
          <w:szCs w:val="28"/>
          <w:rtl/>
        </w:rPr>
        <w:t xml:space="preserve"> إلى أن الفاعلية تعتمد على مدى تأمين المؤسسة للموارد المتاحة واستخدامها بكفاءة لتحقيق أهدافها. ويرتبط هذا المفهوم بفكرة التأثير، حيث يركز على تحقيق النتائج المرجوة بطريقة سليمة تتضمن تقديم مخرجات تلبي التوقعات</w:t>
      </w:r>
      <w:r w:rsidRPr="00330D55">
        <w:rPr>
          <w:rFonts w:ascii="Simplified Arabic" w:hAnsi="Simplified Arabic" w:cs="Simplified Arabic"/>
          <w:sz w:val="28"/>
          <w:szCs w:val="28"/>
        </w:rPr>
        <w:t>.</w:t>
      </w:r>
    </w:p>
    <w:p w:rsidR="00FD7FA7" w:rsidRPr="00330D55" w:rsidRDefault="00FD7FA7" w:rsidP="003671E2">
      <w:pPr>
        <w:spacing w:before="100" w:beforeAutospacing="1" w:after="100" w:afterAutospacing="1" w:line="240" w:lineRule="auto"/>
        <w:rPr>
          <w:rFonts w:ascii="Simplified Arabic" w:hAnsi="Simplified Arabic" w:cs="Simplified Arabic"/>
          <w:sz w:val="28"/>
          <w:szCs w:val="28"/>
        </w:rPr>
      </w:pPr>
      <w:r w:rsidRPr="00330D55">
        <w:rPr>
          <w:rFonts w:ascii="Simplified Arabic" w:hAnsi="Simplified Arabic" w:cs="Simplified Arabic"/>
          <w:sz w:val="28"/>
          <w:szCs w:val="28"/>
          <w:rtl/>
        </w:rPr>
        <w:t>محددات الفاعلية</w:t>
      </w:r>
      <w:r w:rsidRPr="00330D55">
        <w:rPr>
          <w:rFonts w:ascii="Simplified Arabic" w:hAnsi="Simplified Arabic" w:cs="Simplified Arabic"/>
          <w:sz w:val="28"/>
          <w:szCs w:val="28"/>
        </w:rPr>
        <w:t>:</w:t>
      </w:r>
      <w:r w:rsidRPr="00330D55">
        <w:rPr>
          <w:rFonts w:ascii="Simplified Arabic" w:hAnsi="Simplified Arabic" w:cs="Simplified Arabic"/>
          <w:sz w:val="28"/>
          <w:szCs w:val="28"/>
        </w:rPr>
        <w:br/>
      </w:r>
      <w:r w:rsidRPr="00330D55">
        <w:rPr>
          <w:rFonts w:ascii="Simplified Arabic" w:hAnsi="Simplified Arabic" w:cs="Simplified Arabic"/>
          <w:sz w:val="28"/>
          <w:szCs w:val="28"/>
          <w:rtl/>
        </w:rPr>
        <w:t xml:space="preserve">وفقًا </w:t>
      </w:r>
      <w:r w:rsidR="001D41F9">
        <w:rPr>
          <w:rFonts w:ascii="Simplified Arabic" w:hAnsi="Simplified Arabic" w:cs="Simplified Arabic" w:hint="cs"/>
          <w:sz w:val="28"/>
          <w:szCs w:val="28"/>
          <w:rtl/>
        </w:rPr>
        <w:t>للعنزي</w:t>
      </w:r>
      <w:r w:rsidRPr="00330D55">
        <w:rPr>
          <w:rFonts w:ascii="Simplified Arabic" w:hAnsi="Simplified Arabic" w:cs="Simplified Arabic"/>
          <w:sz w:val="28"/>
          <w:szCs w:val="28"/>
          <w:rtl/>
        </w:rPr>
        <w:t>، تُقسم محددات الفاعلية في المؤسسة إلى ثلاثة مستويات</w:t>
      </w:r>
      <w:r w:rsidRPr="00330D55">
        <w:rPr>
          <w:rFonts w:ascii="Simplified Arabic" w:hAnsi="Simplified Arabic" w:cs="Simplified Arabic"/>
          <w:sz w:val="28"/>
          <w:szCs w:val="28"/>
        </w:rPr>
        <w:t>:</w:t>
      </w:r>
    </w:p>
    <w:p w:rsidR="00FD7FA7" w:rsidRPr="001D41F9" w:rsidRDefault="00FD7FA7" w:rsidP="001D41F9">
      <w:pPr>
        <w:numPr>
          <w:ilvl w:val="0"/>
          <w:numId w:val="13"/>
        </w:numPr>
        <w:spacing w:before="100" w:beforeAutospacing="1" w:after="100" w:afterAutospacing="1" w:line="240" w:lineRule="auto"/>
        <w:rPr>
          <w:rFonts w:ascii="Simplified Arabic" w:hAnsi="Simplified Arabic" w:cs="Simplified Arabic"/>
          <w:sz w:val="28"/>
          <w:szCs w:val="28"/>
        </w:rPr>
      </w:pPr>
      <w:r w:rsidRPr="00330D55">
        <w:rPr>
          <w:rFonts w:ascii="Simplified Arabic" w:hAnsi="Simplified Arabic" w:cs="Simplified Arabic"/>
          <w:sz w:val="28"/>
          <w:szCs w:val="28"/>
          <w:rtl/>
        </w:rPr>
        <w:t>فعالية الفرد</w:t>
      </w:r>
      <w:r w:rsidRPr="00330D55">
        <w:rPr>
          <w:rFonts w:ascii="Simplified Arabic" w:hAnsi="Simplified Arabic" w:cs="Simplified Arabic"/>
          <w:sz w:val="28"/>
          <w:szCs w:val="28"/>
        </w:rPr>
        <w:t>:</w:t>
      </w:r>
      <w:r w:rsidRPr="001D41F9">
        <w:rPr>
          <w:rFonts w:ascii="Simplified Arabic" w:hAnsi="Simplified Arabic" w:cs="Simplified Arabic"/>
          <w:sz w:val="28"/>
          <w:szCs w:val="28"/>
          <w:rtl/>
        </w:rPr>
        <w:t>تتعلق بالعوامل المرتبطة بالموظفين، مثل المعرفة، المهارات، الإدراك، الدوافع، والرضا الوظيفي</w:t>
      </w:r>
      <w:r w:rsidRPr="001D41F9">
        <w:rPr>
          <w:rFonts w:ascii="Simplified Arabic" w:hAnsi="Simplified Arabic" w:cs="Simplified Arabic"/>
          <w:sz w:val="28"/>
          <w:szCs w:val="28"/>
        </w:rPr>
        <w:t>.</w:t>
      </w:r>
    </w:p>
    <w:p w:rsidR="00FD7FA7" w:rsidRPr="001D41F9" w:rsidRDefault="00FD7FA7" w:rsidP="001D41F9">
      <w:pPr>
        <w:numPr>
          <w:ilvl w:val="0"/>
          <w:numId w:val="13"/>
        </w:numPr>
        <w:spacing w:before="100" w:beforeAutospacing="1" w:after="100" w:afterAutospacing="1" w:line="240" w:lineRule="auto"/>
        <w:rPr>
          <w:rFonts w:ascii="Simplified Arabic" w:hAnsi="Simplified Arabic" w:cs="Simplified Arabic"/>
          <w:sz w:val="28"/>
          <w:szCs w:val="28"/>
        </w:rPr>
      </w:pPr>
      <w:r w:rsidRPr="00330D55">
        <w:rPr>
          <w:rFonts w:ascii="Simplified Arabic" w:hAnsi="Simplified Arabic" w:cs="Simplified Arabic"/>
          <w:sz w:val="28"/>
          <w:szCs w:val="28"/>
          <w:rtl/>
        </w:rPr>
        <w:t>فعالية الجماعة</w:t>
      </w:r>
      <w:r w:rsidRPr="00330D55">
        <w:rPr>
          <w:rFonts w:ascii="Simplified Arabic" w:hAnsi="Simplified Arabic" w:cs="Simplified Arabic"/>
          <w:sz w:val="28"/>
          <w:szCs w:val="28"/>
        </w:rPr>
        <w:t>:</w:t>
      </w:r>
      <w:r w:rsidRPr="001D41F9">
        <w:rPr>
          <w:rFonts w:ascii="Simplified Arabic" w:hAnsi="Simplified Arabic" w:cs="Simplified Arabic"/>
          <w:sz w:val="28"/>
          <w:szCs w:val="28"/>
          <w:rtl/>
        </w:rPr>
        <w:t>تشمل الجوانب المتعلقة بالمجموعات، مثل القيادة، الروح المعنوية، التماسك الجماعي، توزيع الأدوار، وحل الصراعات التنظيمية</w:t>
      </w:r>
      <w:r w:rsidRPr="001D41F9">
        <w:rPr>
          <w:rFonts w:ascii="Simplified Arabic" w:hAnsi="Simplified Arabic" w:cs="Simplified Arabic"/>
          <w:sz w:val="28"/>
          <w:szCs w:val="28"/>
        </w:rPr>
        <w:t>.</w:t>
      </w:r>
    </w:p>
    <w:p w:rsidR="00C745E8" w:rsidRPr="001D41F9" w:rsidRDefault="00FD7FA7" w:rsidP="001D41F9">
      <w:pPr>
        <w:numPr>
          <w:ilvl w:val="0"/>
          <w:numId w:val="13"/>
        </w:numPr>
        <w:spacing w:before="100" w:beforeAutospacing="1" w:after="100" w:afterAutospacing="1" w:line="240" w:lineRule="auto"/>
        <w:rPr>
          <w:rFonts w:ascii="Simplified Arabic" w:hAnsi="Simplified Arabic" w:cs="Simplified Arabic"/>
          <w:sz w:val="28"/>
          <w:szCs w:val="28"/>
          <w:rtl/>
        </w:rPr>
      </w:pPr>
      <w:r w:rsidRPr="00330D55">
        <w:rPr>
          <w:rFonts w:ascii="Simplified Arabic" w:hAnsi="Simplified Arabic" w:cs="Simplified Arabic"/>
          <w:sz w:val="28"/>
          <w:szCs w:val="28"/>
          <w:rtl/>
        </w:rPr>
        <w:t>فعالية المنظمة</w:t>
      </w:r>
      <w:r w:rsidRPr="00330D55">
        <w:rPr>
          <w:rFonts w:ascii="Simplified Arabic" w:hAnsi="Simplified Arabic" w:cs="Simplified Arabic"/>
          <w:sz w:val="28"/>
          <w:szCs w:val="28"/>
        </w:rPr>
        <w:t>:</w:t>
      </w:r>
      <w:r w:rsidRPr="001D41F9">
        <w:rPr>
          <w:rFonts w:ascii="Simplified Arabic" w:hAnsi="Simplified Arabic" w:cs="Simplified Arabic"/>
          <w:sz w:val="28"/>
          <w:szCs w:val="28"/>
          <w:rtl/>
        </w:rPr>
        <w:t>ترتبط بالعوامل التنظيمية الأكبر، مثل البيئة المحيطة، التكنولوجيا المستخدمة، الثقافة المؤسسية، الاستراتيجيات، عمليات التطوير، العمليات التشغيلية، والهيكل التنظيمي</w:t>
      </w:r>
      <w:r w:rsidRPr="001D41F9">
        <w:rPr>
          <w:rFonts w:ascii="Simplified Arabic" w:hAnsi="Simplified Arabic" w:cs="Simplified Arabic"/>
          <w:sz w:val="28"/>
          <w:szCs w:val="28"/>
        </w:rPr>
        <w:t>.</w:t>
      </w:r>
    </w:p>
    <w:p w:rsidR="00464D14" w:rsidRPr="00330D55" w:rsidRDefault="003B4B71" w:rsidP="00464D14">
      <w:pPr>
        <w:pStyle w:val="HTMLPreformatted"/>
        <w:jc w:val="both"/>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 xml:space="preserve">3.2.2 </w:t>
      </w:r>
      <w:r w:rsidR="00E30424" w:rsidRPr="00330D55">
        <w:rPr>
          <w:rFonts w:ascii="Simplified Arabic" w:eastAsia="Times New Roman" w:hAnsi="Simplified Arabic" w:cs="Simplified Arabic"/>
          <w:b/>
          <w:bCs/>
          <w:sz w:val="28"/>
          <w:szCs w:val="28"/>
          <w:rtl/>
        </w:rPr>
        <w:t>ممارسات إدارة الموارد البشرية</w:t>
      </w:r>
      <w:r w:rsidRPr="00330D55">
        <w:rPr>
          <w:rFonts w:ascii="Simplified Arabic" w:eastAsia="Times New Roman" w:hAnsi="Simplified Arabic" w:cs="Simplified Arabic"/>
          <w:b/>
          <w:bCs/>
          <w:sz w:val="28"/>
          <w:szCs w:val="28"/>
          <w:rtl/>
        </w:rPr>
        <w:t xml:space="preserve"> الرقمية</w:t>
      </w:r>
      <w:r w:rsidR="00E30424" w:rsidRPr="00330D55">
        <w:rPr>
          <w:rFonts w:ascii="Simplified Arabic" w:eastAsia="Times New Roman" w:hAnsi="Simplified Arabic" w:cs="Simplified Arabic"/>
          <w:b/>
          <w:bCs/>
          <w:sz w:val="28"/>
          <w:szCs w:val="28"/>
          <w:rtl/>
        </w:rPr>
        <w:t>:</w:t>
      </w:r>
    </w:p>
    <w:p w:rsidR="00464D14" w:rsidRPr="00330D55" w:rsidRDefault="00464D14" w:rsidP="00464D14">
      <w:pPr>
        <w:pStyle w:val="HTMLPreformatted"/>
        <w:jc w:val="both"/>
        <w:rPr>
          <w:rFonts w:ascii="Simplified Arabic" w:eastAsia="Times New Roman" w:hAnsi="Simplified Arabic" w:cs="Simplified Arabic"/>
          <w:b/>
          <w:bCs/>
          <w:sz w:val="28"/>
          <w:szCs w:val="28"/>
          <w:rtl/>
        </w:rPr>
      </w:pPr>
    </w:p>
    <w:p w:rsidR="00E30424" w:rsidRPr="00330D55" w:rsidRDefault="00E30424" w:rsidP="00464D14">
      <w:pPr>
        <w:pStyle w:val="HTMLPreformatted"/>
        <w:jc w:val="both"/>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sz w:val="28"/>
          <w:szCs w:val="28"/>
          <w:rtl/>
        </w:rPr>
        <w:t>يعتبر المورد البشري أحد أهم عناصر نجاح الأعمال التجارية، حيث يلعب دورا</w:t>
      </w:r>
      <w:r w:rsidR="009B1D96" w:rsidRPr="00330D55">
        <w:rPr>
          <w:rFonts w:ascii="Simplified Arabic" w:eastAsia="Times New Roman" w:hAnsi="Simplified Arabic" w:cs="Simplified Arabic"/>
          <w:sz w:val="28"/>
          <w:szCs w:val="28"/>
          <w:rtl/>
        </w:rPr>
        <w:t>ً</w:t>
      </w:r>
      <w:r w:rsidRPr="00330D55">
        <w:rPr>
          <w:rFonts w:ascii="Simplified Arabic" w:eastAsia="Times New Roman" w:hAnsi="Simplified Arabic" w:cs="Simplified Arabic"/>
          <w:sz w:val="28"/>
          <w:szCs w:val="28"/>
          <w:rtl/>
        </w:rPr>
        <w:t xml:space="preserve"> أساسي</w:t>
      </w:r>
      <w:r w:rsidR="009B1D96" w:rsidRPr="00330D55">
        <w:rPr>
          <w:rFonts w:ascii="Simplified Arabic" w:eastAsia="Times New Roman" w:hAnsi="Simplified Arabic" w:cs="Simplified Arabic"/>
          <w:sz w:val="28"/>
          <w:szCs w:val="28"/>
          <w:rtl/>
        </w:rPr>
        <w:t>اً</w:t>
      </w:r>
      <w:r w:rsidRPr="00330D55">
        <w:rPr>
          <w:rFonts w:ascii="Simplified Arabic" w:eastAsia="Times New Roman" w:hAnsi="Simplified Arabic" w:cs="Simplified Arabic"/>
          <w:sz w:val="28"/>
          <w:szCs w:val="28"/>
          <w:rtl/>
        </w:rPr>
        <w:t xml:space="preserve"> في تحقيق الأداء المؤسسي من خلال تأثيره على مواقف الموظفين وسلوكياتهم في العمل</w:t>
      </w:r>
      <w:r w:rsidR="009B1D96" w:rsidRPr="00330D55">
        <w:rPr>
          <w:rFonts w:ascii="Simplified Arabic" w:eastAsia="Times New Roman" w:hAnsi="Simplified Arabic" w:cs="Simplified Arabic"/>
          <w:sz w:val="28"/>
          <w:szCs w:val="28"/>
          <w:rtl/>
        </w:rPr>
        <w:t>،</w:t>
      </w:r>
      <w:r w:rsidRPr="00330D55">
        <w:rPr>
          <w:rFonts w:ascii="Simplified Arabic" w:eastAsia="Times New Roman" w:hAnsi="Simplified Arabic" w:cs="Simplified Arabic"/>
          <w:sz w:val="28"/>
          <w:szCs w:val="28"/>
          <w:rtl/>
        </w:rPr>
        <w:t xml:space="preserve"> وخلال العقود القليلة الماضية، تناولت العديد من الدراسات أثر ممارسات إدارة الموارد البشرية على نتائج الأداء المؤسسي</w:t>
      </w:r>
      <w:r w:rsidR="009B1D96" w:rsidRPr="00330D55">
        <w:rPr>
          <w:rFonts w:ascii="Simplified Arabic" w:eastAsia="Times New Roman" w:hAnsi="Simplified Arabic" w:cs="Simplified Arabic"/>
          <w:sz w:val="28"/>
          <w:szCs w:val="28"/>
          <w:rtl/>
        </w:rPr>
        <w:t>،</w:t>
      </w:r>
      <w:r w:rsidRPr="00330D55">
        <w:rPr>
          <w:rFonts w:ascii="Simplified Arabic" w:eastAsia="Times New Roman" w:hAnsi="Simplified Arabic" w:cs="Simplified Arabic"/>
          <w:sz w:val="28"/>
          <w:szCs w:val="28"/>
          <w:rtl/>
        </w:rPr>
        <w:t xml:space="preserve"> وقد أظهرت غالبية هذه الدراسات وجود علاقة إيجابية بين ممارسات إدارة الموارد البشرية وتحسين مواقف الموظفين وسلوكياتهم في بيئة العمل</w:t>
      </w:r>
      <w:sdt>
        <w:sdtPr>
          <w:rPr>
            <w:rFonts w:ascii="Simplified Arabic" w:eastAsia="Times New Roman" w:hAnsi="Simplified Arabic" w:cs="Simplified Arabic"/>
            <w:sz w:val="28"/>
            <w:szCs w:val="28"/>
            <w:rtl/>
          </w:rPr>
          <w:id w:val="543336376"/>
          <w:citation/>
        </w:sdtPr>
        <w:sdtContent>
          <w:r w:rsidR="009D652A" w:rsidRPr="00330D55">
            <w:rPr>
              <w:rFonts w:ascii="Simplified Arabic" w:eastAsia="Times New Roman" w:hAnsi="Simplified Arabic" w:cs="Simplified Arabic"/>
              <w:sz w:val="28"/>
              <w:szCs w:val="28"/>
              <w:rtl/>
            </w:rPr>
            <w:fldChar w:fldCharType="begin"/>
          </w:r>
          <w:r w:rsidRPr="00330D55">
            <w:rPr>
              <w:rFonts w:ascii="Simplified Arabic" w:eastAsia="Times New Roman" w:hAnsi="Simplified Arabic" w:cs="Simplified Arabic"/>
              <w:sz w:val="28"/>
              <w:szCs w:val="28"/>
            </w:rPr>
            <w:instrText>CITATIONAbd20 \l 1025</w:instrText>
          </w:r>
          <w:r w:rsidR="009D652A" w:rsidRPr="00330D55">
            <w:rPr>
              <w:rFonts w:ascii="Simplified Arabic" w:eastAsia="Times New Roman" w:hAnsi="Simplified Arabic" w:cs="Simplified Arabic"/>
              <w:sz w:val="28"/>
              <w:szCs w:val="28"/>
              <w:rtl/>
            </w:rPr>
            <w:fldChar w:fldCharType="separate"/>
          </w:r>
          <w:r w:rsidR="003C23C0" w:rsidRPr="00330D55">
            <w:rPr>
              <w:rFonts w:ascii="Simplified Arabic" w:eastAsia="Times New Roman" w:hAnsi="Simplified Arabic" w:cs="Simplified Arabic"/>
              <w:noProof/>
              <w:sz w:val="28"/>
              <w:szCs w:val="28"/>
            </w:rPr>
            <w:t>(Abdelmotaleb &amp; Saha, 2020)</w:t>
          </w:r>
          <w:r w:rsidR="009D652A" w:rsidRPr="00330D55">
            <w:rPr>
              <w:rFonts w:ascii="Simplified Arabic" w:eastAsia="Times New Roman" w:hAnsi="Simplified Arabic" w:cs="Simplified Arabic"/>
              <w:sz w:val="28"/>
              <w:szCs w:val="28"/>
              <w:rtl/>
            </w:rPr>
            <w:fldChar w:fldCharType="end"/>
          </w:r>
        </w:sdtContent>
      </w:sdt>
      <w:r w:rsidR="009B1D96" w:rsidRPr="00330D55">
        <w:rPr>
          <w:rFonts w:ascii="Simplified Arabic" w:eastAsia="Times New Roman" w:hAnsi="Simplified Arabic" w:cs="Simplified Arabic"/>
          <w:b/>
          <w:bCs/>
          <w:sz w:val="28"/>
          <w:szCs w:val="28"/>
          <w:rtl/>
        </w:rPr>
        <w:t>.</w:t>
      </w:r>
    </w:p>
    <w:p w:rsidR="000E23C9" w:rsidRPr="00330D55" w:rsidRDefault="000E23C9" w:rsidP="003671E2">
      <w:pPr>
        <w:pStyle w:val="HTMLPreformatted"/>
        <w:jc w:val="both"/>
        <w:rPr>
          <w:rFonts w:ascii="Simplified Arabic" w:eastAsia="Times New Roman" w:hAnsi="Simplified Arabic" w:cs="Simplified Arabic"/>
          <w:b/>
          <w:bCs/>
          <w:sz w:val="28"/>
          <w:szCs w:val="28"/>
          <w:rtl/>
        </w:rPr>
      </w:pPr>
    </w:p>
    <w:p w:rsidR="003B4B71" w:rsidRPr="00330D55" w:rsidRDefault="003B4B71" w:rsidP="003671E2">
      <w:pPr>
        <w:pStyle w:val="HTMLPreformatted"/>
        <w:jc w:val="both"/>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1.3.2.2 مفهوم ممارسات إدارة الموارد البشرية الرقمية:</w:t>
      </w:r>
    </w:p>
    <w:p w:rsidR="00464D14" w:rsidRPr="00330D55" w:rsidRDefault="00464D14" w:rsidP="003671E2">
      <w:pPr>
        <w:pStyle w:val="HTMLPreformatted"/>
        <w:jc w:val="both"/>
        <w:rPr>
          <w:rFonts w:ascii="Simplified Arabic" w:eastAsia="Times New Roman" w:hAnsi="Simplified Arabic" w:cs="Simplified Arabic"/>
          <w:b/>
          <w:bCs/>
          <w:sz w:val="28"/>
          <w:szCs w:val="28"/>
          <w:rtl/>
        </w:rPr>
      </w:pPr>
    </w:p>
    <w:p w:rsidR="001D41F9" w:rsidRDefault="00E30424" w:rsidP="001D41F9">
      <w:pPr>
        <w:spacing w:before="100" w:beforeAutospacing="1" w:after="100" w:afterAutospacing="1"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تُعرَّف الموارد البشرية بأنها مجموعة الأفراد العاملين داخل المنظمة، سواء كانوا رؤساء أو مرؤوسين، والذين تم توظيفهم لتنفيذ وظائف وأعمال المنظمة وتحقيق أهدافها</w:t>
      </w:r>
      <w:sdt>
        <w:sdtPr>
          <w:rPr>
            <w:rFonts w:ascii="Simplified Arabic" w:eastAsia="Calibri" w:hAnsi="Simplified Arabic" w:cs="Simplified Arabic"/>
            <w:sz w:val="28"/>
            <w:szCs w:val="28"/>
            <w:rtl/>
            <w:lang w:bidi="ar-JO"/>
          </w:rPr>
          <w:id w:val="-1499807964"/>
          <w:citation/>
        </w:sdtPr>
        <w:sdtContent>
          <w:r w:rsidR="009D652A" w:rsidRPr="00330D55">
            <w:rPr>
              <w:rFonts w:ascii="Simplified Arabic" w:eastAsia="Calibri" w:hAnsi="Simplified Arabic" w:cs="Simplified Arabic"/>
              <w:sz w:val="28"/>
              <w:szCs w:val="28"/>
              <w:rtl/>
              <w:lang w:bidi="ar-JO"/>
            </w:rPr>
            <w:fldChar w:fldCharType="begin"/>
          </w:r>
          <w:r w:rsidR="00601144" w:rsidRPr="00330D55">
            <w:rPr>
              <w:rFonts w:ascii="Simplified Arabic" w:eastAsia="Calibri" w:hAnsi="Simplified Arabic" w:cs="Simplified Arabic"/>
              <w:sz w:val="28"/>
              <w:szCs w:val="28"/>
              <w:lang w:bidi="ar-JO"/>
            </w:rPr>
            <w:instrText xml:space="preserve">CITATION </w:instrText>
          </w:r>
          <w:r w:rsidR="00601144" w:rsidRPr="00330D55">
            <w:rPr>
              <w:rFonts w:ascii="Simplified Arabic" w:eastAsia="Calibri" w:hAnsi="Simplified Arabic" w:cs="Simplified Arabic"/>
              <w:sz w:val="28"/>
              <w:szCs w:val="28"/>
              <w:rtl/>
              <w:lang w:bidi="ar-JO"/>
            </w:rPr>
            <w:instrText>ادا05</w:instrText>
          </w:r>
          <w:r w:rsidR="00601144" w:rsidRPr="00330D55">
            <w:rPr>
              <w:rFonts w:ascii="Simplified Arabic" w:eastAsia="Calibri" w:hAnsi="Simplified Arabic" w:cs="Simplified Arabic"/>
              <w:sz w:val="28"/>
              <w:szCs w:val="28"/>
              <w:lang w:bidi="ar-JO"/>
            </w:rPr>
            <w:instrText xml:space="preserve"> \l 11265 </w:instrText>
          </w:r>
          <w:r w:rsidR="009D652A" w:rsidRPr="00330D55">
            <w:rPr>
              <w:rFonts w:ascii="Simplified Arabic" w:eastAsia="Calibri" w:hAnsi="Simplified Arabic" w:cs="Simplified Arabic"/>
              <w:sz w:val="28"/>
              <w:szCs w:val="28"/>
              <w:rtl/>
              <w:lang w:bidi="ar-JO"/>
            </w:rPr>
            <w:fldChar w:fldCharType="separate"/>
          </w:r>
          <w:r w:rsidR="003C23C0" w:rsidRPr="00330D55">
            <w:rPr>
              <w:rFonts w:ascii="Simplified Arabic" w:eastAsia="Calibri" w:hAnsi="Simplified Arabic" w:cs="Simplified Arabic"/>
              <w:noProof/>
              <w:sz w:val="28"/>
              <w:szCs w:val="28"/>
              <w:rtl/>
              <w:lang w:bidi="ar-JO"/>
            </w:rPr>
            <w:t xml:space="preserve"> (عقيلي، 2015)</w:t>
          </w:r>
          <w:r w:rsidR="009D652A" w:rsidRPr="00330D55">
            <w:rPr>
              <w:rFonts w:ascii="Simplified Arabic" w:eastAsia="Calibri" w:hAnsi="Simplified Arabic" w:cs="Simplified Arabic"/>
              <w:sz w:val="28"/>
              <w:szCs w:val="28"/>
              <w:rtl/>
              <w:lang w:bidi="ar-JO"/>
            </w:rPr>
            <w:fldChar w:fldCharType="end"/>
          </w:r>
        </w:sdtContent>
      </w:sdt>
      <w:r w:rsidR="009B1D96" w:rsidRPr="00330D55">
        <w:rPr>
          <w:rFonts w:ascii="Simplified Arabic" w:eastAsia="Times New Roman" w:hAnsi="Simplified Arabic" w:cs="Simplified Arabic"/>
          <w:sz w:val="28"/>
          <w:szCs w:val="28"/>
          <w:rtl/>
        </w:rPr>
        <w:t>.</w:t>
      </w:r>
    </w:p>
    <w:p w:rsidR="00304EFE" w:rsidRPr="00330D55" w:rsidRDefault="009B1D96" w:rsidP="001D41F9">
      <w:pPr>
        <w:spacing w:before="100" w:beforeAutospacing="1" w:after="100" w:afterAutospacing="1"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تعرف أيضا بأنها مج</w:t>
      </w:r>
      <w:r w:rsidR="00304EFE" w:rsidRPr="00330D55">
        <w:rPr>
          <w:rFonts w:ascii="Simplified Arabic" w:eastAsia="Times New Roman" w:hAnsi="Simplified Arabic" w:cs="Simplified Arabic"/>
          <w:sz w:val="28"/>
          <w:szCs w:val="28"/>
          <w:rtl/>
        </w:rPr>
        <w:t>موعة الأفراد والجماعات التي تشكل المؤسسة في وقت محدد، والذين يختلفون عن بعضهم في تكوينهم، وخبراتهم، وسلوكياتهم، واتجاهاتهم، وطموحاتهم، فضلاً عن وظائفهم المختلفة</w:t>
      </w:r>
      <w:sdt>
        <w:sdtPr>
          <w:rPr>
            <w:rFonts w:ascii="Simplified Arabic" w:eastAsia="Calibri" w:hAnsi="Simplified Arabic" w:cs="Simplified Arabic"/>
            <w:sz w:val="28"/>
            <w:szCs w:val="28"/>
            <w:rtl/>
            <w:lang w:bidi="ar-JO"/>
          </w:rPr>
          <w:id w:val="633537801"/>
          <w:citation/>
        </w:sdtPr>
        <w:sdtContent>
          <w:r w:rsidR="009D652A" w:rsidRPr="00330D55">
            <w:rPr>
              <w:rFonts w:ascii="Simplified Arabic" w:eastAsia="Calibri" w:hAnsi="Simplified Arabic" w:cs="Simplified Arabic"/>
              <w:sz w:val="28"/>
              <w:szCs w:val="28"/>
              <w:rtl/>
              <w:lang w:bidi="ar-JO"/>
            </w:rPr>
            <w:fldChar w:fldCharType="begin"/>
          </w:r>
          <w:r w:rsidR="00304EFE" w:rsidRPr="00330D55">
            <w:rPr>
              <w:rFonts w:ascii="Simplified Arabic" w:eastAsia="Calibri" w:hAnsi="Simplified Arabic" w:cs="Simplified Arabic"/>
              <w:sz w:val="28"/>
              <w:szCs w:val="28"/>
              <w:lang w:bidi="ar-JO"/>
            </w:rPr>
            <w:instrText xml:space="preserve">CITATION </w:instrText>
          </w:r>
          <w:r w:rsidR="00304EFE" w:rsidRPr="00330D55">
            <w:rPr>
              <w:rFonts w:ascii="Simplified Arabic" w:eastAsia="Calibri" w:hAnsi="Simplified Arabic" w:cs="Simplified Arabic"/>
              <w:sz w:val="28"/>
              <w:szCs w:val="28"/>
              <w:rtl/>
              <w:lang w:bidi="ar-JO"/>
            </w:rPr>
            <w:instrText>تحل08</w:instrText>
          </w:r>
          <w:r w:rsidR="00304EFE" w:rsidRPr="00330D55">
            <w:rPr>
              <w:rFonts w:ascii="Simplified Arabic" w:eastAsia="Calibri" w:hAnsi="Simplified Arabic" w:cs="Simplified Arabic"/>
              <w:sz w:val="28"/>
              <w:szCs w:val="28"/>
              <w:lang w:bidi="ar-JO"/>
            </w:rPr>
            <w:instrText xml:space="preserve"> \l 1033 </w:instrText>
          </w:r>
          <w:r w:rsidR="009D652A" w:rsidRPr="00330D55">
            <w:rPr>
              <w:rFonts w:ascii="Simplified Arabic" w:eastAsia="Calibri" w:hAnsi="Simplified Arabic" w:cs="Simplified Arabic"/>
              <w:sz w:val="28"/>
              <w:szCs w:val="28"/>
              <w:rtl/>
              <w:lang w:bidi="ar-JO"/>
            </w:rPr>
            <w:fldChar w:fldCharType="separate"/>
          </w:r>
          <w:r w:rsidR="003C23C0" w:rsidRPr="00330D55">
            <w:rPr>
              <w:rFonts w:ascii="Simplified Arabic" w:eastAsia="Calibri" w:hAnsi="Simplified Arabic" w:cs="Simplified Arabic"/>
              <w:noProof/>
              <w:sz w:val="28"/>
              <w:szCs w:val="28"/>
              <w:rtl/>
              <w:lang w:bidi="ar-JO"/>
            </w:rPr>
            <w:t xml:space="preserve"> (الشيخ، 2008)</w:t>
          </w:r>
          <w:r w:rsidR="009D652A" w:rsidRPr="00330D55">
            <w:rPr>
              <w:rFonts w:ascii="Simplified Arabic" w:eastAsia="Calibri" w:hAnsi="Simplified Arabic" w:cs="Simplified Arabic"/>
              <w:sz w:val="28"/>
              <w:szCs w:val="28"/>
              <w:rtl/>
              <w:lang w:bidi="ar-JO"/>
            </w:rPr>
            <w:fldChar w:fldCharType="end"/>
          </w:r>
        </w:sdtContent>
      </w:sdt>
      <w:r w:rsidRPr="00330D55">
        <w:rPr>
          <w:rFonts w:ascii="Simplified Arabic" w:eastAsia="Times New Roman" w:hAnsi="Simplified Arabic" w:cs="Simplified Arabic"/>
          <w:sz w:val="28"/>
          <w:szCs w:val="28"/>
          <w:rtl/>
          <w:lang w:bidi="ar-JO"/>
        </w:rPr>
        <w:t>.</w:t>
      </w:r>
    </w:p>
    <w:p w:rsidR="009B1D96" w:rsidRPr="00330D55" w:rsidRDefault="00304EFE" w:rsidP="001D41F9">
      <w:pPr>
        <w:spacing w:before="100" w:beforeAutospacing="1" w:after="100" w:afterAutospacing="1"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تُعرَف </w:t>
      </w:r>
      <w:r w:rsidR="009B1D96" w:rsidRPr="00330D55">
        <w:rPr>
          <w:rFonts w:ascii="Simplified Arabic" w:eastAsia="Times New Roman" w:hAnsi="Simplified Arabic" w:cs="Simplified Arabic"/>
          <w:sz w:val="28"/>
          <w:szCs w:val="28"/>
          <w:rtl/>
        </w:rPr>
        <w:t>كذلك</w:t>
      </w:r>
      <w:r w:rsidRPr="00330D55">
        <w:rPr>
          <w:rFonts w:ascii="Simplified Arabic" w:eastAsia="Times New Roman" w:hAnsi="Simplified Arabic" w:cs="Simplified Arabic"/>
          <w:sz w:val="28"/>
          <w:szCs w:val="28"/>
          <w:rtl/>
        </w:rPr>
        <w:t xml:space="preserve"> بأنهم الأفراد الذين تقوم المنظمة بتوظيفهم لأداء مختلف الوظائف والمهام والأعمال مقابل الأجر أو الراتب أو المكافآت</w:t>
      </w:r>
      <w:sdt>
        <w:sdtPr>
          <w:rPr>
            <w:rFonts w:ascii="Simplified Arabic" w:eastAsia="Calibri" w:hAnsi="Simplified Arabic" w:cs="Simplified Arabic"/>
            <w:sz w:val="28"/>
            <w:szCs w:val="28"/>
            <w:rtl/>
            <w:lang w:bidi="ar-JO"/>
          </w:rPr>
          <w:id w:val="-1015533351"/>
          <w:citation/>
        </w:sdtPr>
        <w:sdtContent>
          <w:r w:rsidR="009D652A" w:rsidRPr="00330D55">
            <w:rPr>
              <w:rFonts w:ascii="Simplified Arabic" w:eastAsia="Calibri" w:hAnsi="Simplified Arabic" w:cs="Simplified Arabic"/>
              <w:sz w:val="28"/>
              <w:szCs w:val="28"/>
              <w:rtl/>
              <w:lang w:bidi="ar-JO"/>
            </w:rPr>
            <w:fldChar w:fldCharType="begin"/>
          </w:r>
          <w:r w:rsidRPr="00330D55">
            <w:rPr>
              <w:rFonts w:ascii="Simplified Arabic" w:eastAsia="Calibri" w:hAnsi="Simplified Arabic" w:cs="Simplified Arabic"/>
              <w:sz w:val="28"/>
              <w:szCs w:val="28"/>
              <w:lang w:bidi="ar-JO"/>
            </w:rPr>
            <w:instrText xml:space="preserve"> CITATION </w:instrText>
          </w:r>
          <w:r w:rsidRPr="00330D55">
            <w:rPr>
              <w:rFonts w:ascii="Simplified Arabic" w:eastAsia="Calibri" w:hAnsi="Simplified Arabic" w:cs="Simplified Arabic"/>
              <w:sz w:val="28"/>
              <w:szCs w:val="28"/>
              <w:rtl/>
              <w:lang w:bidi="ar-JO"/>
            </w:rPr>
            <w:instrText>الص13</w:instrText>
          </w:r>
          <w:r w:rsidRPr="00330D55">
            <w:rPr>
              <w:rFonts w:ascii="Simplified Arabic" w:eastAsia="Calibri" w:hAnsi="Simplified Arabic" w:cs="Simplified Arabic"/>
              <w:sz w:val="28"/>
              <w:szCs w:val="28"/>
              <w:lang w:bidi="ar-JO"/>
            </w:rPr>
            <w:instrText xml:space="preserve"> \l 1033 </w:instrText>
          </w:r>
          <w:r w:rsidR="009D652A" w:rsidRPr="00330D55">
            <w:rPr>
              <w:rFonts w:ascii="Simplified Arabic" w:eastAsia="Calibri" w:hAnsi="Simplified Arabic" w:cs="Simplified Arabic"/>
              <w:sz w:val="28"/>
              <w:szCs w:val="28"/>
              <w:rtl/>
              <w:lang w:bidi="ar-JO"/>
            </w:rPr>
            <w:fldChar w:fldCharType="separate"/>
          </w:r>
          <w:r w:rsidR="003C23C0" w:rsidRPr="00330D55">
            <w:rPr>
              <w:rFonts w:ascii="Simplified Arabic" w:eastAsia="Calibri" w:hAnsi="Simplified Arabic" w:cs="Simplified Arabic"/>
              <w:noProof/>
              <w:sz w:val="28"/>
              <w:szCs w:val="28"/>
              <w:rtl/>
              <w:lang w:bidi="ar-JO"/>
            </w:rPr>
            <w:t>(الصيرفي، 2013)</w:t>
          </w:r>
          <w:r w:rsidR="009D652A" w:rsidRPr="00330D55">
            <w:rPr>
              <w:rFonts w:ascii="Simplified Arabic" w:eastAsia="Calibri" w:hAnsi="Simplified Arabic" w:cs="Simplified Arabic"/>
              <w:sz w:val="28"/>
              <w:szCs w:val="28"/>
              <w:rtl/>
              <w:lang w:bidi="ar-JO"/>
            </w:rPr>
            <w:fldChar w:fldCharType="end"/>
          </w:r>
        </w:sdtContent>
      </w:sdt>
      <w:r w:rsidR="009B1D96" w:rsidRPr="00330D55">
        <w:rPr>
          <w:rFonts w:ascii="Simplified Arabic" w:eastAsia="Times New Roman" w:hAnsi="Simplified Arabic" w:cs="Simplified Arabic"/>
          <w:sz w:val="28"/>
          <w:szCs w:val="28"/>
          <w:rtl/>
        </w:rPr>
        <w:t>.</w:t>
      </w:r>
    </w:p>
    <w:p w:rsidR="002623FC" w:rsidRPr="00330D55" w:rsidRDefault="009B1D96" w:rsidP="001D41F9">
      <w:pPr>
        <w:spacing w:before="100" w:beforeAutospacing="1" w:after="100" w:afterAutospacing="1"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 xml:space="preserve">أما </w:t>
      </w:r>
      <w:r w:rsidR="002623FC" w:rsidRPr="00330D55">
        <w:rPr>
          <w:rFonts w:ascii="Simplified Arabic" w:eastAsia="Times New Roman" w:hAnsi="Simplified Arabic" w:cs="Simplified Arabic"/>
          <w:sz w:val="28"/>
          <w:szCs w:val="28"/>
          <w:rtl/>
        </w:rPr>
        <w:t>إدارة الموارد البشرية</w:t>
      </w:r>
      <w:r w:rsidRPr="00330D55">
        <w:rPr>
          <w:rFonts w:ascii="Simplified Arabic" w:eastAsia="Times New Roman" w:hAnsi="Simplified Arabic" w:cs="Simplified Arabic"/>
          <w:sz w:val="28"/>
          <w:szCs w:val="28"/>
          <w:rtl/>
        </w:rPr>
        <w:t xml:space="preserve"> فتعرف</w:t>
      </w:r>
      <w:r w:rsidR="002623FC" w:rsidRPr="00330D55">
        <w:rPr>
          <w:rFonts w:ascii="Simplified Arabic" w:eastAsia="Times New Roman" w:hAnsi="Simplified Arabic" w:cs="Simplified Arabic"/>
          <w:sz w:val="28"/>
          <w:szCs w:val="28"/>
          <w:rtl/>
        </w:rPr>
        <w:t xml:space="preserve"> على أنها عملية تهدف إلى تعزيز قدرات الموظفين وتطوير مهاراتهم، بالإضافة إلى إيجاد طرق فعالة لرفع معنوياتهم وتحفيزهم للالتحاق بالعمل والاستمرار فيه</w:t>
      </w:r>
      <w:r w:rsidRPr="00330D55">
        <w:rPr>
          <w:rFonts w:ascii="Simplified Arabic" w:eastAsia="Times New Roman" w:hAnsi="Simplified Arabic" w:cs="Simplified Arabic"/>
          <w:sz w:val="28"/>
          <w:szCs w:val="28"/>
          <w:rtl/>
        </w:rPr>
        <w:t xml:space="preserve">، </w:t>
      </w:r>
      <w:r w:rsidR="002623FC" w:rsidRPr="00330D55">
        <w:rPr>
          <w:rFonts w:ascii="Simplified Arabic" w:eastAsia="Times New Roman" w:hAnsi="Simplified Arabic" w:cs="Simplified Arabic"/>
          <w:sz w:val="28"/>
          <w:szCs w:val="28"/>
          <w:rtl/>
        </w:rPr>
        <w:t>كما تركز على تشجيع التعاون بينهم لتحقيق أهداف المؤسسة، مما يسهم في تقديم المكافآت المادية والمعنوية التي تلبي احتياجاتهم الفردية والجماعية</w:t>
      </w:r>
      <w:sdt>
        <w:sdtPr>
          <w:rPr>
            <w:rFonts w:ascii="Simplified Arabic" w:eastAsia="Times New Roman" w:hAnsi="Simplified Arabic" w:cs="Simplified Arabic"/>
            <w:sz w:val="28"/>
            <w:szCs w:val="28"/>
            <w:rtl/>
          </w:rPr>
          <w:id w:val="-555542139"/>
          <w:citation/>
        </w:sdtPr>
        <w:sdtContent>
          <w:r w:rsidR="009D652A" w:rsidRPr="00330D55">
            <w:rPr>
              <w:rFonts w:ascii="Simplified Arabic" w:eastAsia="Times New Roman" w:hAnsi="Simplified Arabic" w:cs="Simplified Arabic"/>
              <w:sz w:val="28"/>
              <w:szCs w:val="28"/>
            </w:rPr>
            <w:fldChar w:fldCharType="begin"/>
          </w:r>
          <w:r w:rsidR="002623FC" w:rsidRPr="00330D55">
            <w:rPr>
              <w:rFonts w:ascii="Simplified Arabic" w:eastAsia="Times New Roman" w:hAnsi="Simplified Arabic" w:cs="Simplified Arabic"/>
              <w:sz w:val="28"/>
              <w:szCs w:val="28"/>
            </w:rPr>
            <w:instrText>CITATION</w:instrText>
          </w:r>
          <w:r w:rsidR="002623FC" w:rsidRPr="00330D55">
            <w:rPr>
              <w:rFonts w:ascii="Simplified Arabic" w:eastAsia="Times New Roman" w:hAnsi="Simplified Arabic" w:cs="Simplified Arabic"/>
              <w:sz w:val="28"/>
              <w:szCs w:val="28"/>
              <w:rtl/>
            </w:rPr>
            <w:instrText xml:space="preserve"> فغو19 \</w:instrText>
          </w:r>
          <w:r w:rsidR="002623FC" w:rsidRPr="00330D55">
            <w:rPr>
              <w:rFonts w:ascii="Simplified Arabic" w:eastAsia="Times New Roman" w:hAnsi="Simplified Arabic" w:cs="Simplified Arabic"/>
              <w:sz w:val="28"/>
              <w:szCs w:val="28"/>
            </w:rPr>
            <w:instrText>l 1025</w:instrText>
          </w:r>
          <w:r w:rsidR="009D652A" w:rsidRPr="00330D55">
            <w:rPr>
              <w:rFonts w:ascii="Simplified Arabic" w:eastAsia="Times New Roman" w:hAnsi="Simplified Arabic" w:cs="Simplified Arabic"/>
              <w:sz w:val="28"/>
              <w:szCs w:val="28"/>
            </w:rPr>
            <w:fldChar w:fldCharType="separate"/>
          </w:r>
          <w:r w:rsidR="003C23C0" w:rsidRPr="00330D55">
            <w:rPr>
              <w:rFonts w:ascii="Simplified Arabic" w:eastAsia="Times New Roman" w:hAnsi="Simplified Arabic" w:cs="Simplified Arabic"/>
              <w:noProof/>
              <w:sz w:val="28"/>
              <w:szCs w:val="28"/>
              <w:rtl/>
            </w:rPr>
            <w:t xml:space="preserve"> (فغول، 2019)</w:t>
          </w:r>
          <w:r w:rsidR="009D652A" w:rsidRPr="00330D55">
            <w:rPr>
              <w:rFonts w:ascii="Simplified Arabic" w:eastAsia="Times New Roman" w:hAnsi="Simplified Arabic" w:cs="Simplified Arabic"/>
              <w:sz w:val="28"/>
              <w:szCs w:val="28"/>
            </w:rPr>
            <w:fldChar w:fldCharType="end"/>
          </w:r>
        </w:sdtContent>
      </w:sdt>
      <w:r w:rsidRPr="00330D55">
        <w:rPr>
          <w:rFonts w:ascii="Simplified Arabic" w:eastAsia="Times New Roman" w:hAnsi="Simplified Arabic" w:cs="Simplified Arabic"/>
          <w:sz w:val="28"/>
          <w:szCs w:val="28"/>
          <w:rtl/>
        </w:rPr>
        <w:t>.</w:t>
      </w:r>
    </w:p>
    <w:p w:rsidR="00304EFE" w:rsidRPr="00330D55" w:rsidRDefault="008E3F1D" w:rsidP="001D41F9">
      <w:pPr>
        <w:spacing w:before="100" w:beforeAutospacing="1" w:after="100" w:afterAutospacing="1"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أما غيدة فقد عرفت إدارة الموارد البشرية بأنها مجموعة من المهام المتكاملة التي تهدف إلى جذب الأفراد، تدريبهم، تحفيزهم، والحفاظ عليهم باستخدام الوسائل التي تمكّن المنظمة من تحقيق أهدافها على المدى الطويل</w:t>
      </w:r>
      <w:sdt>
        <w:sdtPr>
          <w:rPr>
            <w:rFonts w:ascii="Simplified Arabic" w:eastAsia="Calibri" w:hAnsi="Simplified Arabic" w:cs="Simplified Arabic"/>
            <w:sz w:val="28"/>
            <w:szCs w:val="28"/>
            <w:rtl/>
            <w:lang w:bidi="ar-JO"/>
          </w:rPr>
          <w:id w:val="-1709943386"/>
          <w:citation/>
        </w:sdtPr>
        <w:sdtContent>
          <w:r w:rsidR="009D652A" w:rsidRPr="00330D55">
            <w:rPr>
              <w:rFonts w:ascii="Simplified Arabic" w:eastAsia="Calibri" w:hAnsi="Simplified Arabic" w:cs="Simplified Arabic"/>
              <w:sz w:val="28"/>
              <w:szCs w:val="28"/>
              <w:rtl/>
              <w:lang w:bidi="ar-JO"/>
            </w:rPr>
            <w:fldChar w:fldCharType="begin"/>
          </w:r>
          <w:r w:rsidR="00304EFE" w:rsidRPr="00330D55">
            <w:rPr>
              <w:rFonts w:ascii="Simplified Arabic" w:eastAsia="Calibri" w:hAnsi="Simplified Arabic" w:cs="Simplified Arabic"/>
              <w:sz w:val="28"/>
              <w:szCs w:val="28"/>
              <w:lang w:bidi="ar-JO"/>
            </w:rPr>
            <w:instrText xml:space="preserve"> CITATION </w:instrText>
          </w:r>
          <w:r w:rsidR="00304EFE" w:rsidRPr="00330D55">
            <w:rPr>
              <w:rFonts w:ascii="Simplified Arabic" w:eastAsia="Calibri" w:hAnsi="Simplified Arabic" w:cs="Simplified Arabic"/>
              <w:sz w:val="28"/>
              <w:szCs w:val="28"/>
              <w:rtl/>
              <w:lang w:bidi="ar-JO"/>
            </w:rPr>
            <w:instrText>غيد19</w:instrText>
          </w:r>
          <w:r w:rsidR="00304EFE" w:rsidRPr="00330D55">
            <w:rPr>
              <w:rFonts w:ascii="Simplified Arabic" w:eastAsia="Calibri" w:hAnsi="Simplified Arabic" w:cs="Simplified Arabic"/>
              <w:sz w:val="28"/>
              <w:szCs w:val="28"/>
              <w:lang w:bidi="ar-JO"/>
            </w:rPr>
            <w:instrText xml:space="preserve"> \l 1033 </w:instrText>
          </w:r>
          <w:r w:rsidR="009D652A" w:rsidRPr="00330D55">
            <w:rPr>
              <w:rFonts w:ascii="Simplified Arabic" w:eastAsia="Calibri" w:hAnsi="Simplified Arabic" w:cs="Simplified Arabic"/>
              <w:sz w:val="28"/>
              <w:szCs w:val="28"/>
              <w:rtl/>
              <w:lang w:bidi="ar-JO"/>
            </w:rPr>
            <w:fldChar w:fldCharType="separate"/>
          </w:r>
          <w:r w:rsidR="003C23C0" w:rsidRPr="00330D55">
            <w:rPr>
              <w:rFonts w:ascii="Simplified Arabic" w:eastAsia="Calibri" w:hAnsi="Simplified Arabic" w:cs="Simplified Arabic"/>
              <w:noProof/>
              <w:sz w:val="28"/>
              <w:szCs w:val="28"/>
              <w:rtl/>
              <w:lang w:bidi="ar-JO"/>
            </w:rPr>
            <w:t>(غيدة، 2019)</w:t>
          </w:r>
          <w:r w:rsidR="009D652A" w:rsidRPr="00330D55">
            <w:rPr>
              <w:rFonts w:ascii="Simplified Arabic" w:eastAsia="Calibri" w:hAnsi="Simplified Arabic" w:cs="Simplified Arabic"/>
              <w:sz w:val="28"/>
              <w:szCs w:val="28"/>
              <w:rtl/>
              <w:lang w:bidi="ar-JO"/>
            </w:rPr>
            <w:fldChar w:fldCharType="end"/>
          </w:r>
        </w:sdtContent>
      </w:sdt>
      <w:r w:rsidR="009B1D96" w:rsidRPr="00330D55">
        <w:rPr>
          <w:rFonts w:ascii="Simplified Arabic" w:eastAsia="Times New Roman" w:hAnsi="Simplified Arabic" w:cs="Simplified Arabic"/>
          <w:sz w:val="28"/>
          <w:szCs w:val="28"/>
          <w:rtl/>
        </w:rPr>
        <w:t>.</w:t>
      </w:r>
    </w:p>
    <w:p w:rsidR="009B1D96" w:rsidRPr="00330D55" w:rsidRDefault="0091714D" w:rsidP="009B1D96">
      <w:pPr>
        <w:spacing w:after="200" w:line="240" w:lineRule="auto"/>
        <w:jc w:val="both"/>
        <w:rPr>
          <w:rFonts w:ascii="Simplified Arabic" w:eastAsia="Calibri" w:hAnsi="Simplified Arabic" w:cs="Simplified Arabic"/>
          <w:sz w:val="28"/>
          <w:szCs w:val="28"/>
          <w:lang w:bidi="ar-JO"/>
        </w:rPr>
      </w:pPr>
      <w:r w:rsidRPr="00330D55">
        <w:rPr>
          <w:rFonts w:ascii="Simplified Arabic" w:hAnsi="Simplified Arabic" w:cs="Simplified Arabic"/>
          <w:sz w:val="28"/>
          <w:szCs w:val="28"/>
          <w:rtl/>
        </w:rPr>
        <w:t>عرفت إدارة الموارد البشرية الرقمية بأنها مصطلح شامل يتضمن كافة الأساليب والتقنيات المتكاملة في إدارة الموارد البشرية، والتي تهدف إلى خلق قيمة مضافة للمستفيدين والمديرين على حد سواء</w:t>
      </w:r>
      <w:sdt>
        <w:sdtPr>
          <w:rPr>
            <w:rFonts w:ascii="Simplified Arabic" w:eastAsia="Calibri" w:hAnsi="Simplified Arabic" w:cs="Simplified Arabic"/>
            <w:sz w:val="28"/>
            <w:szCs w:val="28"/>
            <w:rtl/>
            <w:lang w:bidi="ar-JO"/>
          </w:rPr>
          <w:id w:val="-486166286"/>
          <w:citation/>
        </w:sdtPr>
        <w:sdtContent>
          <w:r w:rsidR="009D652A" w:rsidRPr="00330D55">
            <w:rPr>
              <w:rFonts w:ascii="Simplified Arabic" w:eastAsia="Calibri" w:hAnsi="Simplified Arabic" w:cs="Simplified Arabic"/>
              <w:sz w:val="28"/>
              <w:szCs w:val="28"/>
              <w:rtl/>
              <w:lang w:bidi="ar-JO"/>
            </w:rPr>
            <w:fldChar w:fldCharType="begin"/>
          </w:r>
          <w:r w:rsidR="00304EFE" w:rsidRPr="00330D55">
            <w:rPr>
              <w:rFonts w:ascii="Simplified Arabic" w:eastAsia="Calibri" w:hAnsi="Simplified Arabic" w:cs="Simplified Arabic"/>
              <w:sz w:val="28"/>
              <w:szCs w:val="28"/>
              <w:lang w:bidi="ar-JO"/>
            </w:rPr>
            <w:instrText xml:space="preserve"> CITATION Laz18 \l 1033 </w:instrText>
          </w:r>
          <w:r w:rsidR="009D652A" w:rsidRPr="00330D55">
            <w:rPr>
              <w:rFonts w:ascii="Simplified Arabic" w:eastAsia="Calibri" w:hAnsi="Simplified Arabic" w:cs="Simplified Arabic"/>
              <w:sz w:val="28"/>
              <w:szCs w:val="28"/>
              <w:rtl/>
              <w:lang w:bidi="ar-JO"/>
            </w:rPr>
            <w:fldChar w:fldCharType="separate"/>
          </w:r>
          <w:r w:rsidR="003C23C0" w:rsidRPr="00330D55">
            <w:rPr>
              <w:rFonts w:ascii="Simplified Arabic" w:eastAsia="Calibri" w:hAnsi="Simplified Arabic" w:cs="Simplified Arabic"/>
              <w:noProof/>
              <w:sz w:val="28"/>
              <w:szCs w:val="28"/>
              <w:lang w:bidi="ar-JO"/>
            </w:rPr>
            <w:t>(Lazazzara &amp; Galanaki, 2018)</w:t>
          </w:r>
          <w:r w:rsidR="009D652A" w:rsidRPr="00330D55">
            <w:rPr>
              <w:rFonts w:ascii="Simplified Arabic" w:eastAsia="Calibri" w:hAnsi="Simplified Arabic" w:cs="Simplified Arabic"/>
              <w:sz w:val="28"/>
              <w:szCs w:val="28"/>
              <w:rtl/>
              <w:lang w:bidi="ar-JO"/>
            </w:rPr>
            <w:fldChar w:fldCharType="end"/>
          </w:r>
        </w:sdtContent>
      </w:sdt>
      <w:r w:rsidR="009B1D96" w:rsidRPr="00330D55">
        <w:rPr>
          <w:rFonts w:ascii="Simplified Arabic" w:eastAsia="Calibri" w:hAnsi="Simplified Arabic" w:cs="Simplified Arabic"/>
          <w:sz w:val="28"/>
          <w:szCs w:val="28"/>
          <w:rtl/>
          <w:lang w:bidi="ar-JO"/>
        </w:rPr>
        <w:t>.</w:t>
      </w:r>
    </w:p>
    <w:p w:rsidR="00304EFE" w:rsidRPr="00330D55" w:rsidRDefault="00304EFE" w:rsidP="003671E2">
      <w:pPr>
        <w:spacing w:line="240" w:lineRule="auto"/>
        <w:jc w:val="both"/>
        <w:rPr>
          <w:rFonts w:ascii="Simplified Arabic" w:eastAsia="Times New Roman" w:hAnsi="Simplified Arabic" w:cs="Simplified Arabic"/>
          <w:sz w:val="28"/>
          <w:szCs w:val="28"/>
          <w:rtl/>
          <w:lang w:bidi="ar-JO"/>
        </w:rPr>
      </w:pPr>
      <w:r w:rsidRPr="00330D55">
        <w:rPr>
          <w:rFonts w:ascii="Simplified Arabic" w:eastAsia="Calibri" w:hAnsi="Simplified Arabic" w:cs="Simplified Arabic"/>
          <w:sz w:val="28"/>
          <w:szCs w:val="28"/>
          <w:rtl/>
          <w:lang w:bidi="ar-JO"/>
        </w:rPr>
        <w:t xml:space="preserve">عرفت ايضا </w:t>
      </w:r>
      <w:r w:rsidR="0091714D" w:rsidRPr="00330D55">
        <w:rPr>
          <w:rFonts w:ascii="Simplified Arabic" w:eastAsia="Times New Roman" w:hAnsi="Simplified Arabic" w:cs="Simplified Arabic"/>
          <w:sz w:val="28"/>
          <w:szCs w:val="28"/>
          <w:rtl/>
        </w:rPr>
        <w:t>بأنها التطبيق العملي الفعّال لاستراتيجيات وسياسات المؤسسة من خلال تقديم الدعم المستهدف والاستفادة الأمثل من قنوات شبكة المعلومات الداخلية والخارجية</w:t>
      </w:r>
      <w:sdt>
        <w:sdtPr>
          <w:rPr>
            <w:rFonts w:ascii="Simplified Arabic" w:eastAsia="Calibri" w:hAnsi="Simplified Arabic" w:cs="Simplified Arabic"/>
            <w:sz w:val="28"/>
            <w:szCs w:val="28"/>
            <w:rtl/>
            <w:lang w:bidi="ar-JO"/>
          </w:rPr>
          <w:id w:val="-958491653"/>
          <w:citation/>
        </w:sdtPr>
        <w:sdtContent>
          <w:r w:rsidR="009D652A" w:rsidRPr="00330D55">
            <w:rPr>
              <w:rFonts w:ascii="Simplified Arabic" w:eastAsia="Calibri" w:hAnsi="Simplified Arabic" w:cs="Simplified Arabic"/>
              <w:sz w:val="28"/>
              <w:szCs w:val="28"/>
              <w:rtl/>
              <w:lang w:bidi="ar-JO"/>
            </w:rPr>
            <w:fldChar w:fldCharType="begin"/>
          </w:r>
          <w:r w:rsidRPr="00330D55">
            <w:rPr>
              <w:rFonts w:ascii="Simplified Arabic" w:eastAsia="Calibri" w:hAnsi="Simplified Arabic" w:cs="Simplified Arabic"/>
              <w:sz w:val="28"/>
              <w:szCs w:val="28"/>
              <w:lang w:bidi="ar-JO"/>
            </w:rPr>
            <w:instrText xml:space="preserve"> CITATION </w:instrText>
          </w:r>
          <w:r w:rsidRPr="00330D55">
            <w:rPr>
              <w:rFonts w:ascii="Simplified Arabic" w:eastAsia="Calibri" w:hAnsi="Simplified Arabic" w:cs="Simplified Arabic"/>
              <w:sz w:val="28"/>
              <w:szCs w:val="28"/>
              <w:rtl/>
              <w:lang w:bidi="ar-JO"/>
            </w:rPr>
            <w:instrText>الب22</w:instrText>
          </w:r>
          <w:r w:rsidRPr="00330D55">
            <w:rPr>
              <w:rFonts w:ascii="Simplified Arabic" w:eastAsia="Calibri" w:hAnsi="Simplified Arabic" w:cs="Simplified Arabic"/>
              <w:sz w:val="28"/>
              <w:szCs w:val="28"/>
              <w:lang w:bidi="ar-JO"/>
            </w:rPr>
            <w:instrText xml:space="preserve"> \l 1033 </w:instrText>
          </w:r>
          <w:r w:rsidR="009D652A" w:rsidRPr="00330D55">
            <w:rPr>
              <w:rFonts w:ascii="Simplified Arabic" w:eastAsia="Calibri" w:hAnsi="Simplified Arabic" w:cs="Simplified Arabic"/>
              <w:sz w:val="28"/>
              <w:szCs w:val="28"/>
              <w:rtl/>
              <w:lang w:bidi="ar-JO"/>
            </w:rPr>
            <w:fldChar w:fldCharType="separate"/>
          </w:r>
          <w:r w:rsidR="003C23C0" w:rsidRPr="00330D55">
            <w:rPr>
              <w:rFonts w:ascii="Simplified Arabic" w:eastAsia="Calibri" w:hAnsi="Simplified Arabic" w:cs="Simplified Arabic"/>
              <w:noProof/>
              <w:sz w:val="28"/>
              <w:szCs w:val="28"/>
              <w:rtl/>
              <w:lang w:bidi="ar-JO"/>
            </w:rPr>
            <w:t>(البدوي، 2022)</w:t>
          </w:r>
          <w:r w:rsidR="009D652A" w:rsidRPr="00330D55">
            <w:rPr>
              <w:rFonts w:ascii="Simplified Arabic" w:eastAsia="Calibri" w:hAnsi="Simplified Arabic" w:cs="Simplified Arabic"/>
              <w:sz w:val="28"/>
              <w:szCs w:val="28"/>
              <w:rtl/>
              <w:lang w:bidi="ar-JO"/>
            </w:rPr>
            <w:fldChar w:fldCharType="end"/>
          </w:r>
        </w:sdtContent>
      </w:sdt>
      <w:r w:rsidR="009B1D96" w:rsidRPr="00330D55">
        <w:rPr>
          <w:rFonts w:ascii="Simplified Arabic" w:eastAsia="Calibri" w:hAnsi="Simplified Arabic" w:cs="Simplified Arabic"/>
          <w:sz w:val="28"/>
          <w:szCs w:val="28"/>
          <w:rtl/>
          <w:lang w:bidi="ar-JO"/>
        </w:rPr>
        <w:t>.</w:t>
      </w:r>
    </w:p>
    <w:p w:rsidR="00304EFE" w:rsidRPr="00330D55" w:rsidRDefault="00CC008F" w:rsidP="003671E2">
      <w:pPr>
        <w:spacing w:line="240" w:lineRule="auto"/>
        <w:jc w:val="both"/>
        <w:rPr>
          <w:rFonts w:ascii="Simplified Arabic" w:eastAsia="Times New Roman" w:hAnsi="Simplified Arabic" w:cs="Simplified Arabic"/>
          <w:sz w:val="28"/>
          <w:szCs w:val="28"/>
          <w:rtl/>
        </w:rPr>
      </w:pPr>
      <w:r w:rsidRPr="00330D55">
        <w:rPr>
          <w:rFonts w:ascii="Simplified Arabic" w:eastAsia="Calibri" w:hAnsi="Simplified Arabic" w:cs="Simplified Arabic"/>
          <w:sz w:val="28"/>
          <w:szCs w:val="28"/>
          <w:rtl/>
        </w:rPr>
        <w:t>و</w:t>
      </w:r>
      <w:r w:rsidR="0091714D" w:rsidRPr="00330D55">
        <w:rPr>
          <w:rFonts w:ascii="Simplified Arabic" w:eastAsia="Times New Roman" w:hAnsi="Simplified Arabic" w:cs="Simplified Arabic"/>
          <w:sz w:val="28"/>
          <w:szCs w:val="28"/>
          <w:rtl/>
        </w:rPr>
        <w:t xml:space="preserve">تعتمد </w:t>
      </w:r>
      <w:r w:rsidRPr="00330D55">
        <w:rPr>
          <w:rFonts w:ascii="Simplified Arabic" w:eastAsia="Times New Roman" w:hAnsi="Simplified Arabic" w:cs="Simplified Arabic"/>
          <w:sz w:val="28"/>
          <w:szCs w:val="28"/>
          <w:rtl/>
        </w:rPr>
        <w:t xml:space="preserve">إدارة الموارد البشرية </w:t>
      </w:r>
      <w:r w:rsidR="0091714D" w:rsidRPr="00330D55">
        <w:rPr>
          <w:rFonts w:ascii="Simplified Arabic" w:eastAsia="Times New Roman" w:hAnsi="Simplified Arabic" w:cs="Simplified Arabic"/>
          <w:sz w:val="28"/>
          <w:szCs w:val="28"/>
          <w:rtl/>
        </w:rPr>
        <w:t>على دمج التقنيات الحديثة في ممارسات إدارة الموظفين، بهدف تحسين الأداء المؤسسي وتوفير بيئة عمل متطورة ومرنة</w:t>
      </w:r>
      <w:r w:rsidR="001222D0" w:rsidRPr="00330D55">
        <w:rPr>
          <w:rFonts w:ascii="Simplified Arabic" w:eastAsia="Times New Roman" w:hAnsi="Simplified Arabic" w:cs="Simplified Arabic"/>
          <w:sz w:val="28"/>
          <w:szCs w:val="28"/>
          <w:rtl/>
        </w:rPr>
        <w:t>،</w:t>
      </w:r>
      <w:r w:rsidR="0091714D" w:rsidRPr="00330D55">
        <w:rPr>
          <w:rFonts w:ascii="Simplified Arabic" w:eastAsia="Times New Roman" w:hAnsi="Simplified Arabic" w:cs="Simplified Arabic"/>
          <w:sz w:val="28"/>
          <w:szCs w:val="28"/>
          <w:rtl/>
        </w:rPr>
        <w:t xml:space="preserve"> هذا المفهوم يشمل استخدام الأدوات الرقمية والحلول التكنولوجية المتقدمة في مختلف جوانب إدارة الموارد البشرية، مثل توظيف الموظفين، تدريبهم، تقييم أدائهم، ومعالجة قضايا الرواتب والمزايا، من خلال الأنظمة الإلكترونية التي تدير هذه العمليات بفعالية وكفاءة</w:t>
      </w:r>
      <w:sdt>
        <w:sdtPr>
          <w:rPr>
            <w:rFonts w:ascii="Simplified Arabic" w:eastAsia="Calibri" w:hAnsi="Simplified Arabic" w:cs="Simplified Arabic"/>
            <w:sz w:val="28"/>
            <w:szCs w:val="28"/>
            <w:rtl/>
          </w:rPr>
          <w:id w:val="1009253971"/>
          <w:citation/>
        </w:sdtPr>
        <w:sdtContent>
          <w:r w:rsidR="009D652A" w:rsidRPr="00330D55">
            <w:rPr>
              <w:rFonts w:ascii="Simplified Arabic" w:eastAsia="Calibri" w:hAnsi="Simplified Arabic" w:cs="Simplified Arabic"/>
              <w:sz w:val="28"/>
              <w:szCs w:val="28"/>
              <w:rtl/>
            </w:rPr>
            <w:fldChar w:fldCharType="begin"/>
          </w:r>
          <w:r w:rsidR="00304EFE" w:rsidRPr="00330D55">
            <w:rPr>
              <w:rFonts w:ascii="Simplified Arabic" w:eastAsia="Calibri" w:hAnsi="Simplified Arabic" w:cs="Simplified Arabic"/>
              <w:sz w:val="28"/>
              <w:szCs w:val="28"/>
            </w:rPr>
            <w:instrText xml:space="preserve"> CITATION Naw17 \l 1033 </w:instrText>
          </w:r>
          <w:r w:rsidR="009D652A" w:rsidRPr="00330D55">
            <w:rPr>
              <w:rFonts w:ascii="Simplified Arabic" w:eastAsia="Calibri" w:hAnsi="Simplified Arabic" w:cs="Simplified Arabic"/>
              <w:sz w:val="28"/>
              <w:szCs w:val="28"/>
              <w:rtl/>
            </w:rPr>
            <w:fldChar w:fldCharType="separate"/>
          </w:r>
          <w:r w:rsidR="003C23C0" w:rsidRPr="00330D55">
            <w:rPr>
              <w:rFonts w:ascii="Simplified Arabic" w:eastAsia="Calibri" w:hAnsi="Simplified Arabic" w:cs="Simplified Arabic"/>
              <w:noProof/>
              <w:sz w:val="28"/>
              <w:szCs w:val="28"/>
            </w:rPr>
            <w:t xml:space="preserve"> (Nawaz, 2017)</w:t>
          </w:r>
          <w:r w:rsidR="009D652A" w:rsidRPr="00330D55">
            <w:rPr>
              <w:rFonts w:ascii="Simplified Arabic" w:eastAsia="Calibri" w:hAnsi="Simplified Arabic" w:cs="Simplified Arabic"/>
              <w:sz w:val="28"/>
              <w:szCs w:val="28"/>
              <w:rtl/>
            </w:rPr>
            <w:fldChar w:fldCharType="end"/>
          </w:r>
        </w:sdtContent>
      </w:sdt>
      <w:r w:rsidR="000E23C9" w:rsidRPr="00330D55">
        <w:rPr>
          <w:rFonts w:ascii="Simplified Arabic" w:eastAsia="Calibri" w:hAnsi="Simplified Arabic" w:cs="Simplified Arabic"/>
          <w:sz w:val="28"/>
          <w:szCs w:val="28"/>
          <w:rtl/>
        </w:rPr>
        <w:t>.</w:t>
      </w:r>
    </w:p>
    <w:p w:rsidR="000E23C9" w:rsidRPr="00330D55" w:rsidRDefault="000E23C9" w:rsidP="003671E2">
      <w:pPr>
        <w:spacing w:line="240" w:lineRule="auto"/>
        <w:jc w:val="both"/>
        <w:rPr>
          <w:rFonts w:ascii="Simplified Arabic" w:eastAsia="Times New Roman" w:hAnsi="Simplified Arabic" w:cs="Simplified Arabic"/>
          <w:sz w:val="28"/>
          <w:szCs w:val="28"/>
          <w:rtl/>
        </w:rPr>
      </w:pPr>
    </w:p>
    <w:p w:rsidR="00464D14" w:rsidRPr="00330D55" w:rsidRDefault="003B4B71" w:rsidP="00464D14">
      <w:pPr>
        <w:spacing w:line="240" w:lineRule="auto"/>
        <w:jc w:val="both"/>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 xml:space="preserve">2.3.2.2 </w:t>
      </w:r>
      <w:r w:rsidR="00B94989" w:rsidRPr="00330D55">
        <w:rPr>
          <w:rFonts w:ascii="Simplified Arabic" w:eastAsia="Times New Roman" w:hAnsi="Simplified Arabic" w:cs="Simplified Arabic"/>
          <w:b/>
          <w:bCs/>
          <w:sz w:val="28"/>
          <w:szCs w:val="28"/>
          <w:rtl/>
        </w:rPr>
        <w:t>أهمية</w:t>
      </w:r>
      <w:r w:rsidR="000C5C52" w:rsidRPr="00330D55">
        <w:rPr>
          <w:rFonts w:ascii="Simplified Arabic" w:eastAsia="Times New Roman" w:hAnsi="Simplified Arabic" w:cs="Simplified Arabic"/>
          <w:b/>
          <w:bCs/>
          <w:sz w:val="28"/>
          <w:szCs w:val="28"/>
          <w:rtl/>
        </w:rPr>
        <w:t xml:space="preserve"> ممارسات ادارة</w:t>
      </w:r>
      <w:r w:rsidR="00B94989" w:rsidRPr="00330D55">
        <w:rPr>
          <w:rFonts w:ascii="Simplified Arabic" w:eastAsia="Times New Roman" w:hAnsi="Simplified Arabic" w:cs="Simplified Arabic"/>
          <w:b/>
          <w:bCs/>
          <w:sz w:val="28"/>
          <w:szCs w:val="28"/>
          <w:rtl/>
        </w:rPr>
        <w:t xml:space="preserve"> الموارد البشرية الرقمية</w:t>
      </w:r>
      <w:r w:rsidR="00D14058" w:rsidRPr="00330D55">
        <w:rPr>
          <w:rFonts w:ascii="Simplified Arabic" w:eastAsia="Times New Roman" w:hAnsi="Simplified Arabic" w:cs="Simplified Arabic"/>
          <w:b/>
          <w:bCs/>
          <w:sz w:val="28"/>
          <w:szCs w:val="28"/>
          <w:rtl/>
        </w:rPr>
        <w:t>:</w:t>
      </w:r>
    </w:p>
    <w:p w:rsidR="00464D14" w:rsidRPr="00330D55" w:rsidRDefault="00464D14" w:rsidP="00464D14">
      <w:pPr>
        <w:spacing w:line="240" w:lineRule="auto"/>
        <w:jc w:val="both"/>
        <w:rPr>
          <w:rFonts w:ascii="Simplified Arabic" w:eastAsia="Times New Roman" w:hAnsi="Simplified Arabic" w:cs="Simplified Arabic"/>
          <w:b/>
          <w:bCs/>
          <w:sz w:val="28"/>
          <w:szCs w:val="28"/>
          <w:rtl/>
        </w:rPr>
      </w:pPr>
    </w:p>
    <w:p w:rsidR="00B94989" w:rsidRPr="00765728" w:rsidRDefault="00B94989" w:rsidP="00765728">
      <w:pPr>
        <w:spacing w:line="240" w:lineRule="auto"/>
        <w:jc w:val="both"/>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sz w:val="28"/>
          <w:szCs w:val="28"/>
          <w:rtl/>
        </w:rPr>
        <w:t>تعد الموارد البشرية الرقمية أحد العوامل الأساسية التي تسهم في نجاح المنظمات في ظل التطور التكنولوجي الذي نشهده في وقتنا الحالي، وتم تلخيص أهمية الموارد البشرية الرقمية كالتالي</w:t>
      </w:r>
      <w:sdt>
        <w:sdtPr>
          <w:rPr>
            <w:rFonts w:ascii="Simplified Arabic" w:eastAsia="Calibri" w:hAnsi="Simplified Arabic" w:cs="Simplified Arabic"/>
            <w:rtl/>
            <w:lang w:bidi="ar-JO"/>
          </w:rPr>
          <w:id w:val="2073308013"/>
          <w:citation/>
        </w:sdtPr>
        <w:sdtContent>
          <w:r w:rsidR="009D652A" w:rsidRPr="00330D55">
            <w:rPr>
              <w:rFonts w:ascii="Simplified Arabic" w:eastAsia="Calibri" w:hAnsi="Simplified Arabic" w:cs="Simplified Arabic"/>
              <w:sz w:val="28"/>
              <w:szCs w:val="28"/>
              <w:rtl/>
              <w:lang w:bidi="ar-JO"/>
            </w:rPr>
            <w:fldChar w:fldCharType="begin"/>
          </w:r>
          <w:r w:rsidRPr="00330D55">
            <w:rPr>
              <w:rFonts w:ascii="Simplified Arabic" w:eastAsia="Calibri" w:hAnsi="Simplified Arabic" w:cs="Simplified Arabic"/>
              <w:sz w:val="28"/>
              <w:szCs w:val="28"/>
              <w:lang w:bidi="ar-JO"/>
            </w:rPr>
            <w:instrText>CITATION</w:instrText>
          </w:r>
          <w:r w:rsidRPr="00330D55">
            <w:rPr>
              <w:rFonts w:ascii="Simplified Arabic" w:eastAsia="Calibri" w:hAnsi="Simplified Arabic" w:cs="Simplified Arabic"/>
              <w:sz w:val="28"/>
              <w:szCs w:val="28"/>
              <w:rtl/>
              <w:lang w:bidi="ar-JO"/>
            </w:rPr>
            <w:instrText xml:space="preserve"> أبو19 \</w:instrText>
          </w:r>
          <w:r w:rsidRPr="00330D55">
            <w:rPr>
              <w:rFonts w:ascii="Simplified Arabic" w:eastAsia="Calibri" w:hAnsi="Simplified Arabic" w:cs="Simplified Arabic"/>
              <w:sz w:val="28"/>
              <w:szCs w:val="28"/>
              <w:lang w:bidi="ar-JO"/>
            </w:rPr>
            <w:instrText>l 11265</w:instrText>
          </w:r>
          <w:r w:rsidR="009D652A" w:rsidRPr="00330D55">
            <w:rPr>
              <w:rFonts w:ascii="Simplified Arabic" w:eastAsia="Calibri" w:hAnsi="Simplified Arabic" w:cs="Simplified Arabic"/>
              <w:sz w:val="28"/>
              <w:szCs w:val="28"/>
              <w:rtl/>
              <w:lang w:bidi="ar-JO"/>
            </w:rPr>
            <w:fldChar w:fldCharType="separate"/>
          </w:r>
          <w:r w:rsidR="003C23C0" w:rsidRPr="00330D55">
            <w:rPr>
              <w:rFonts w:ascii="Simplified Arabic" w:eastAsia="Calibri" w:hAnsi="Simplified Arabic" w:cs="Simplified Arabic"/>
              <w:noProof/>
              <w:sz w:val="28"/>
              <w:szCs w:val="28"/>
              <w:rtl/>
              <w:lang w:bidi="ar-JO"/>
            </w:rPr>
            <w:t xml:space="preserve"> (أبو العينين، 2019)</w:t>
          </w:r>
          <w:r w:rsidR="009D652A" w:rsidRPr="00330D55">
            <w:rPr>
              <w:rFonts w:ascii="Simplified Arabic" w:eastAsia="Calibri" w:hAnsi="Simplified Arabic" w:cs="Simplified Arabic"/>
              <w:sz w:val="28"/>
              <w:szCs w:val="28"/>
              <w:rtl/>
              <w:lang w:bidi="ar-JO"/>
            </w:rPr>
            <w:fldChar w:fldCharType="end"/>
          </w:r>
        </w:sdtContent>
      </w:sdt>
      <w:r w:rsidR="001222D0" w:rsidRPr="00330D55">
        <w:rPr>
          <w:rFonts w:ascii="Simplified Arabic" w:eastAsia="Times New Roman" w:hAnsi="Simplified Arabic" w:cs="Simplified Arabic"/>
          <w:b/>
          <w:bCs/>
          <w:sz w:val="28"/>
          <w:szCs w:val="28"/>
          <w:rtl/>
        </w:rPr>
        <w:t>.</w:t>
      </w:r>
    </w:p>
    <w:p w:rsidR="00B94989" w:rsidRPr="00330D55" w:rsidRDefault="00B94989" w:rsidP="00882C8C">
      <w:pPr>
        <w:pStyle w:val="ListParagraph"/>
        <w:numPr>
          <w:ilvl w:val="0"/>
          <w:numId w:val="2"/>
        </w:numPr>
        <w:spacing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زيادة مستوى الأداء والإنتاجية ورفع مستويات الكفاءة داخل المنظمة.</w:t>
      </w:r>
    </w:p>
    <w:p w:rsidR="00B94989" w:rsidRPr="00330D55" w:rsidRDefault="00B94989" w:rsidP="00882C8C">
      <w:pPr>
        <w:pStyle w:val="ListParagraph"/>
        <w:numPr>
          <w:ilvl w:val="0"/>
          <w:numId w:val="2"/>
        </w:numPr>
        <w:spacing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تحسين وتوفير خدمات الموارد البشرية بسرعة وسهولة لضمان تنفيذ الاعمال الموكلة لهم بكفاءة عالية.</w:t>
      </w:r>
    </w:p>
    <w:p w:rsidR="00B94989" w:rsidRPr="00330D55" w:rsidRDefault="00B94989" w:rsidP="00882C8C">
      <w:pPr>
        <w:pStyle w:val="ListParagraph"/>
        <w:numPr>
          <w:ilvl w:val="0"/>
          <w:numId w:val="2"/>
        </w:numPr>
        <w:spacing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تحسين تجربة الموظفين من خلال تقديم تقنيات وأدوات رقمية تسهم في تسهيل التوظيف والإدارة اليومية مما يعزز من رضا الموظفين وولائهم.</w:t>
      </w:r>
    </w:p>
    <w:p w:rsidR="00B94989" w:rsidRPr="00330D55" w:rsidRDefault="00B94989" w:rsidP="00882C8C">
      <w:pPr>
        <w:pStyle w:val="ListParagraph"/>
        <w:numPr>
          <w:ilvl w:val="0"/>
          <w:numId w:val="2"/>
        </w:numPr>
        <w:spacing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تتبع أداء الموظفين بشكل دوري باستخدام النظم الرقمية.</w:t>
      </w:r>
    </w:p>
    <w:p w:rsidR="00D14058" w:rsidRDefault="00B94989" w:rsidP="00882C8C">
      <w:pPr>
        <w:pStyle w:val="ListParagraph"/>
        <w:numPr>
          <w:ilvl w:val="0"/>
          <w:numId w:val="2"/>
        </w:numPr>
        <w:spacing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تحسين التوجه الاستراتيجي لإدارة الموارد البشرية بما يتوافق مع أهداف المنظمة</w:t>
      </w:r>
      <w:r w:rsidR="001222D0" w:rsidRPr="00330D55">
        <w:rPr>
          <w:rFonts w:ascii="Simplified Arabic" w:eastAsia="Times New Roman" w:hAnsi="Simplified Arabic" w:cs="Simplified Arabic"/>
          <w:sz w:val="28"/>
          <w:szCs w:val="28"/>
          <w:rtl/>
        </w:rPr>
        <w:t>،</w:t>
      </w:r>
      <w:r w:rsidRPr="00330D55">
        <w:rPr>
          <w:rFonts w:ascii="Simplified Arabic" w:eastAsia="Times New Roman" w:hAnsi="Simplified Arabic" w:cs="Simplified Arabic"/>
          <w:sz w:val="28"/>
          <w:szCs w:val="28"/>
          <w:rtl/>
        </w:rPr>
        <w:t xml:space="preserve"> بمعنى تعديل وتطوير الخطط والسياسات والأنشطة التي تتبناها إدارة الموارد البشرية لتعزيز الأداء الشامل للمنظمة.</w:t>
      </w:r>
    </w:p>
    <w:p w:rsidR="001D41F9" w:rsidRPr="00330D55" w:rsidRDefault="001D41F9" w:rsidP="001D41F9">
      <w:pPr>
        <w:pStyle w:val="ListParagraph"/>
        <w:spacing w:line="240" w:lineRule="auto"/>
        <w:jc w:val="both"/>
        <w:rPr>
          <w:rFonts w:ascii="Simplified Arabic" w:eastAsia="Times New Roman" w:hAnsi="Simplified Arabic" w:cs="Simplified Arabic"/>
          <w:sz w:val="28"/>
          <w:szCs w:val="28"/>
        </w:rPr>
      </w:pPr>
    </w:p>
    <w:p w:rsidR="002602F6" w:rsidRPr="00330D55" w:rsidRDefault="002602F6" w:rsidP="002602F6">
      <w:pPr>
        <w:pStyle w:val="ListParagraph"/>
        <w:spacing w:line="240" w:lineRule="auto"/>
        <w:jc w:val="both"/>
        <w:rPr>
          <w:rFonts w:ascii="Simplified Arabic" w:eastAsia="Times New Roman" w:hAnsi="Simplified Arabic" w:cs="Simplified Arabic"/>
          <w:sz w:val="28"/>
          <w:szCs w:val="28"/>
        </w:rPr>
      </w:pPr>
    </w:p>
    <w:p w:rsidR="0051474A" w:rsidRPr="00330D55" w:rsidRDefault="003B4B71" w:rsidP="003671E2">
      <w:pPr>
        <w:spacing w:line="240" w:lineRule="auto"/>
        <w:jc w:val="both"/>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8"/>
          <w:szCs w:val="28"/>
          <w:rtl/>
          <w:lang w:bidi="ar-JO"/>
        </w:rPr>
        <w:t xml:space="preserve">3.3.2.2 </w:t>
      </w:r>
      <w:r w:rsidR="0051474A" w:rsidRPr="00330D55">
        <w:rPr>
          <w:rFonts w:ascii="Simplified Arabic" w:eastAsia="Calibri" w:hAnsi="Simplified Arabic" w:cs="Simplified Arabic"/>
          <w:b/>
          <w:bCs/>
          <w:sz w:val="28"/>
          <w:szCs w:val="28"/>
          <w:rtl/>
          <w:lang w:bidi="ar-JO"/>
        </w:rPr>
        <w:t>متطلبات</w:t>
      </w:r>
      <w:r w:rsidR="000C5C52" w:rsidRPr="00330D55">
        <w:rPr>
          <w:rFonts w:ascii="Simplified Arabic" w:eastAsia="Calibri" w:hAnsi="Simplified Arabic" w:cs="Simplified Arabic"/>
          <w:b/>
          <w:bCs/>
          <w:sz w:val="28"/>
          <w:szCs w:val="28"/>
          <w:rtl/>
          <w:lang w:bidi="ar-JO"/>
        </w:rPr>
        <w:t xml:space="preserve"> ممارسات</w:t>
      </w:r>
      <w:r w:rsidR="001222D0" w:rsidRPr="00330D55">
        <w:rPr>
          <w:rFonts w:ascii="Simplified Arabic" w:eastAsia="Calibri" w:hAnsi="Simplified Arabic" w:cs="Simplified Arabic"/>
          <w:b/>
          <w:bCs/>
          <w:sz w:val="28"/>
          <w:szCs w:val="28"/>
          <w:rtl/>
          <w:lang w:bidi="ar-JO"/>
        </w:rPr>
        <w:t>إ</w:t>
      </w:r>
      <w:r w:rsidR="0051474A" w:rsidRPr="00330D55">
        <w:rPr>
          <w:rFonts w:ascii="Simplified Arabic" w:eastAsia="Calibri" w:hAnsi="Simplified Arabic" w:cs="Simplified Arabic"/>
          <w:b/>
          <w:bCs/>
          <w:sz w:val="28"/>
          <w:szCs w:val="28"/>
          <w:rtl/>
          <w:lang w:bidi="ar-JO"/>
        </w:rPr>
        <w:t>دارة الموارد البشرية الرقمية</w:t>
      </w:r>
      <w:r w:rsidR="00D14058" w:rsidRPr="00330D55">
        <w:rPr>
          <w:rFonts w:ascii="Simplified Arabic" w:eastAsia="Calibri" w:hAnsi="Simplified Arabic" w:cs="Simplified Arabic"/>
          <w:b/>
          <w:bCs/>
          <w:sz w:val="28"/>
          <w:szCs w:val="28"/>
          <w:rtl/>
          <w:lang w:bidi="ar-JO"/>
        </w:rPr>
        <w:t>:</w:t>
      </w:r>
    </w:p>
    <w:p w:rsidR="0051474A" w:rsidRPr="00330D55" w:rsidRDefault="0051474A" w:rsidP="001D41F9">
      <w:pPr>
        <w:spacing w:after="200" w:line="240" w:lineRule="auto"/>
        <w:jc w:val="both"/>
        <w:rPr>
          <w:rFonts w:ascii="Simplified Arabic" w:eastAsia="Calibri" w:hAnsi="Simplified Arabic" w:cs="Simplified Arabic"/>
          <w:sz w:val="28"/>
          <w:szCs w:val="28"/>
          <w:rtl/>
          <w:lang w:bidi="ar-JO"/>
        </w:rPr>
      </w:pPr>
      <w:r w:rsidRPr="00330D55">
        <w:rPr>
          <w:rFonts w:ascii="Simplified Arabic" w:eastAsia="Calibri" w:hAnsi="Simplified Arabic" w:cs="Simplified Arabic"/>
          <w:sz w:val="28"/>
          <w:szCs w:val="28"/>
          <w:rtl/>
          <w:lang w:bidi="ar-JO"/>
        </w:rPr>
        <w:t xml:space="preserve">تكمن متطلبات </w:t>
      </w:r>
      <w:r w:rsidR="001222D0" w:rsidRPr="00330D55">
        <w:rPr>
          <w:rFonts w:ascii="Simplified Arabic" w:eastAsia="Calibri" w:hAnsi="Simplified Arabic" w:cs="Simplified Arabic"/>
          <w:sz w:val="28"/>
          <w:szCs w:val="28"/>
          <w:rtl/>
          <w:lang w:bidi="ar-JO"/>
        </w:rPr>
        <w:t>إ</w:t>
      </w:r>
      <w:r w:rsidRPr="00330D55">
        <w:rPr>
          <w:rFonts w:ascii="Simplified Arabic" w:eastAsia="Calibri" w:hAnsi="Simplified Arabic" w:cs="Simplified Arabic"/>
          <w:sz w:val="28"/>
          <w:szCs w:val="28"/>
          <w:rtl/>
          <w:lang w:bidi="ar-JO"/>
        </w:rPr>
        <w:t xml:space="preserve">دارة الموارد البشرية الرقمية في تبني </w:t>
      </w:r>
      <w:r w:rsidR="001222D0" w:rsidRPr="00330D55">
        <w:rPr>
          <w:rFonts w:ascii="Simplified Arabic" w:eastAsia="Calibri" w:hAnsi="Simplified Arabic" w:cs="Simplified Arabic"/>
          <w:sz w:val="28"/>
          <w:szCs w:val="28"/>
          <w:rtl/>
          <w:lang w:bidi="ar-JO"/>
        </w:rPr>
        <w:t>أ</w:t>
      </w:r>
      <w:r w:rsidRPr="00330D55">
        <w:rPr>
          <w:rFonts w:ascii="Simplified Arabic" w:eastAsia="Calibri" w:hAnsi="Simplified Arabic" w:cs="Simplified Arabic"/>
          <w:sz w:val="28"/>
          <w:szCs w:val="28"/>
          <w:rtl/>
          <w:lang w:bidi="ar-JO"/>
        </w:rPr>
        <w:t>نظمة وتكنولوجيا حديثة تساعد على تنظيم وتحسين عمليات</w:t>
      </w:r>
      <w:r w:rsidR="001222D0" w:rsidRPr="00330D55">
        <w:rPr>
          <w:rFonts w:ascii="Simplified Arabic" w:eastAsia="Calibri" w:hAnsi="Simplified Arabic" w:cs="Simplified Arabic"/>
          <w:sz w:val="28"/>
          <w:szCs w:val="28"/>
          <w:rtl/>
          <w:lang w:bidi="ar-JO"/>
        </w:rPr>
        <w:t xml:space="preserve"> إ</w:t>
      </w:r>
      <w:r w:rsidRPr="00330D55">
        <w:rPr>
          <w:rFonts w:ascii="Simplified Arabic" w:eastAsia="Calibri" w:hAnsi="Simplified Arabic" w:cs="Simplified Arabic"/>
          <w:sz w:val="28"/>
          <w:szCs w:val="28"/>
          <w:rtl/>
          <w:lang w:bidi="ar-JO"/>
        </w:rPr>
        <w:t>دارة الموارد البشرية</w:t>
      </w:r>
      <w:r w:rsidR="001222D0" w:rsidRPr="00330D55">
        <w:rPr>
          <w:rFonts w:ascii="Simplified Arabic" w:eastAsia="Calibri" w:hAnsi="Simplified Arabic" w:cs="Simplified Arabic"/>
          <w:sz w:val="28"/>
          <w:szCs w:val="28"/>
          <w:rtl/>
          <w:lang w:bidi="ar-JO"/>
        </w:rPr>
        <w:t>،</w:t>
      </w:r>
      <w:r w:rsidRPr="00330D55">
        <w:rPr>
          <w:rFonts w:ascii="Simplified Arabic" w:eastAsia="Calibri" w:hAnsi="Simplified Arabic" w:cs="Simplified Arabic"/>
          <w:sz w:val="28"/>
          <w:szCs w:val="28"/>
          <w:rtl/>
          <w:lang w:bidi="ar-JO"/>
        </w:rPr>
        <w:t xml:space="preserve"> ومن بين هذه المتطلبات</w:t>
      </w:r>
      <w:sdt>
        <w:sdtPr>
          <w:rPr>
            <w:rFonts w:ascii="Simplified Arabic" w:eastAsia="Calibri" w:hAnsi="Simplified Arabic" w:cs="Simplified Arabic"/>
            <w:sz w:val="28"/>
            <w:szCs w:val="28"/>
            <w:rtl/>
            <w:lang w:bidi="ar-JO"/>
          </w:rPr>
          <w:id w:val="-120618924"/>
          <w:citation/>
        </w:sdtPr>
        <w:sdtContent>
          <w:r w:rsidR="009D652A" w:rsidRPr="00330D55">
            <w:rPr>
              <w:rFonts w:ascii="Simplified Arabic" w:eastAsia="Calibri" w:hAnsi="Simplified Arabic" w:cs="Simplified Arabic"/>
              <w:sz w:val="28"/>
              <w:szCs w:val="28"/>
              <w:rtl/>
              <w:lang w:bidi="ar-JO"/>
            </w:rPr>
            <w:fldChar w:fldCharType="begin"/>
          </w:r>
          <w:r w:rsidR="00373380" w:rsidRPr="00330D55">
            <w:rPr>
              <w:rFonts w:ascii="Simplified Arabic" w:eastAsia="Calibri" w:hAnsi="Simplified Arabic" w:cs="Simplified Arabic"/>
              <w:sz w:val="28"/>
              <w:szCs w:val="28"/>
            </w:rPr>
            <w:instrText>CITATION</w:instrText>
          </w:r>
          <w:r w:rsidR="00373380" w:rsidRPr="00330D55">
            <w:rPr>
              <w:rFonts w:ascii="Simplified Arabic" w:eastAsia="Calibri" w:hAnsi="Simplified Arabic" w:cs="Simplified Arabic"/>
              <w:sz w:val="28"/>
              <w:szCs w:val="28"/>
              <w:rtl/>
            </w:rPr>
            <w:instrText xml:space="preserve"> زقلدن \</w:instrText>
          </w:r>
          <w:r w:rsidR="00373380" w:rsidRPr="00330D55">
            <w:rPr>
              <w:rFonts w:ascii="Simplified Arabic" w:eastAsia="Calibri" w:hAnsi="Simplified Arabic" w:cs="Simplified Arabic"/>
              <w:sz w:val="28"/>
              <w:szCs w:val="28"/>
            </w:rPr>
            <w:instrText>l 1025</w:instrText>
          </w:r>
          <w:r w:rsidR="009D652A" w:rsidRPr="00330D55">
            <w:rPr>
              <w:rFonts w:ascii="Simplified Arabic" w:eastAsia="Calibri" w:hAnsi="Simplified Arabic" w:cs="Simplified Arabic"/>
              <w:sz w:val="28"/>
              <w:szCs w:val="28"/>
              <w:rtl/>
              <w:lang w:bidi="ar-JO"/>
            </w:rPr>
            <w:fldChar w:fldCharType="separate"/>
          </w:r>
          <w:r w:rsidR="003C23C0" w:rsidRPr="00330D55">
            <w:rPr>
              <w:rFonts w:ascii="Simplified Arabic" w:eastAsia="Calibri" w:hAnsi="Simplified Arabic" w:cs="Simplified Arabic"/>
              <w:noProof/>
              <w:sz w:val="28"/>
              <w:szCs w:val="28"/>
              <w:rtl/>
            </w:rPr>
            <w:t xml:space="preserve"> (زقلام، 2024)</w:t>
          </w:r>
          <w:r w:rsidR="009D652A" w:rsidRPr="00330D55">
            <w:rPr>
              <w:rFonts w:ascii="Simplified Arabic" w:eastAsia="Calibri" w:hAnsi="Simplified Arabic" w:cs="Simplified Arabic"/>
              <w:sz w:val="28"/>
              <w:szCs w:val="28"/>
              <w:rtl/>
              <w:lang w:bidi="ar-JO"/>
            </w:rPr>
            <w:fldChar w:fldCharType="end"/>
          </w:r>
        </w:sdtContent>
      </w:sdt>
      <w:r w:rsidR="001222D0" w:rsidRPr="00330D55">
        <w:rPr>
          <w:rFonts w:ascii="Simplified Arabic" w:eastAsia="Calibri" w:hAnsi="Simplified Arabic" w:cs="Simplified Arabic"/>
          <w:sz w:val="28"/>
          <w:szCs w:val="28"/>
          <w:rtl/>
          <w:lang w:bidi="ar-JO"/>
        </w:rPr>
        <w:t>:</w:t>
      </w:r>
    </w:p>
    <w:p w:rsidR="00FF4D9A" w:rsidRPr="00330D55" w:rsidRDefault="00FF4D9A" w:rsidP="00882C8C">
      <w:pPr>
        <w:numPr>
          <w:ilvl w:val="0"/>
          <w:numId w:val="6"/>
        </w:numPr>
        <w:spacing w:after="200" w:line="240" w:lineRule="auto"/>
        <w:contextualSpacing/>
        <w:jc w:val="both"/>
        <w:rPr>
          <w:rFonts w:ascii="Simplified Arabic" w:eastAsia="Calibri" w:hAnsi="Simplified Arabic" w:cs="Simplified Arabic"/>
          <w:sz w:val="28"/>
          <w:szCs w:val="28"/>
          <w:lang w:bidi="ar-JO"/>
        </w:rPr>
      </w:pPr>
      <w:r w:rsidRPr="00330D55">
        <w:rPr>
          <w:rFonts w:ascii="Simplified Arabic" w:eastAsia="Calibri" w:hAnsi="Simplified Arabic" w:cs="Simplified Arabic"/>
          <w:sz w:val="28"/>
          <w:szCs w:val="28"/>
          <w:rtl/>
          <w:lang w:bidi="ar-JO"/>
        </w:rPr>
        <w:t>نظام إدارة معلومات الموارد البشرية لتنظيم جميع البيانات والعمليات ذات الصلة.</w:t>
      </w:r>
    </w:p>
    <w:p w:rsidR="00FF4D9A" w:rsidRPr="00330D55" w:rsidRDefault="00FF4D9A" w:rsidP="00882C8C">
      <w:pPr>
        <w:numPr>
          <w:ilvl w:val="0"/>
          <w:numId w:val="6"/>
        </w:numPr>
        <w:spacing w:after="200" w:line="240" w:lineRule="auto"/>
        <w:contextualSpacing/>
        <w:jc w:val="both"/>
        <w:rPr>
          <w:rFonts w:ascii="Simplified Arabic" w:eastAsia="Calibri" w:hAnsi="Simplified Arabic" w:cs="Simplified Arabic"/>
          <w:sz w:val="28"/>
          <w:szCs w:val="28"/>
          <w:lang w:bidi="ar-JO"/>
        </w:rPr>
      </w:pPr>
      <w:r w:rsidRPr="00330D55">
        <w:rPr>
          <w:rFonts w:ascii="Simplified Arabic" w:eastAsia="Calibri" w:hAnsi="Simplified Arabic" w:cs="Simplified Arabic"/>
          <w:sz w:val="28"/>
          <w:szCs w:val="28"/>
          <w:rtl/>
          <w:lang w:bidi="ar-JO"/>
        </w:rPr>
        <w:t>منصات التوظيف الرقمية والتي تتيح نشر كل ما يتعلق بالوظيفة و</w:t>
      </w:r>
      <w:r w:rsidR="005A7330" w:rsidRPr="00330D55">
        <w:rPr>
          <w:rFonts w:ascii="Simplified Arabic" w:eastAsia="Calibri" w:hAnsi="Simplified Arabic" w:cs="Simplified Arabic"/>
          <w:sz w:val="28"/>
          <w:szCs w:val="28"/>
          <w:rtl/>
          <w:lang w:bidi="ar-JO"/>
        </w:rPr>
        <w:t>إ</w:t>
      </w:r>
      <w:r w:rsidRPr="00330D55">
        <w:rPr>
          <w:rFonts w:ascii="Simplified Arabic" w:eastAsia="Calibri" w:hAnsi="Simplified Arabic" w:cs="Simplified Arabic"/>
          <w:sz w:val="28"/>
          <w:szCs w:val="28"/>
          <w:rtl/>
          <w:lang w:bidi="ar-JO"/>
        </w:rPr>
        <w:t>دارتها بشكل رقمي.</w:t>
      </w:r>
    </w:p>
    <w:p w:rsidR="00FF4D9A" w:rsidRPr="00330D55" w:rsidRDefault="00FF4D9A" w:rsidP="00882C8C">
      <w:pPr>
        <w:numPr>
          <w:ilvl w:val="0"/>
          <w:numId w:val="6"/>
        </w:numPr>
        <w:spacing w:after="200" w:line="240" w:lineRule="auto"/>
        <w:contextualSpacing/>
        <w:jc w:val="both"/>
        <w:rPr>
          <w:rFonts w:ascii="Simplified Arabic" w:eastAsia="Calibri" w:hAnsi="Simplified Arabic" w:cs="Simplified Arabic"/>
          <w:sz w:val="28"/>
          <w:szCs w:val="28"/>
          <w:lang w:bidi="ar-JO"/>
        </w:rPr>
      </w:pPr>
      <w:r w:rsidRPr="00330D55">
        <w:rPr>
          <w:rFonts w:ascii="Simplified Arabic" w:eastAsia="Calibri" w:hAnsi="Simplified Arabic" w:cs="Simplified Arabic"/>
          <w:sz w:val="28"/>
          <w:szCs w:val="28"/>
          <w:rtl/>
          <w:lang w:bidi="ar-JO"/>
        </w:rPr>
        <w:t>تقييم الأداء الرقمي باستخدام التطبيقات والأدوات الرقمية لتقييم أداء الموظفين.</w:t>
      </w:r>
    </w:p>
    <w:p w:rsidR="00FF4D9A" w:rsidRPr="00330D55" w:rsidRDefault="00FF4D9A" w:rsidP="00882C8C">
      <w:pPr>
        <w:numPr>
          <w:ilvl w:val="0"/>
          <w:numId w:val="6"/>
        </w:numPr>
        <w:spacing w:after="200" w:line="240" w:lineRule="auto"/>
        <w:contextualSpacing/>
        <w:jc w:val="both"/>
        <w:rPr>
          <w:rFonts w:ascii="Simplified Arabic" w:eastAsia="Calibri" w:hAnsi="Simplified Arabic" w:cs="Simplified Arabic"/>
          <w:sz w:val="28"/>
          <w:szCs w:val="28"/>
          <w:lang w:bidi="ar-JO"/>
        </w:rPr>
      </w:pPr>
      <w:r w:rsidRPr="00330D55">
        <w:rPr>
          <w:rFonts w:ascii="Simplified Arabic" w:eastAsia="Calibri" w:hAnsi="Simplified Arabic" w:cs="Simplified Arabic"/>
          <w:sz w:val="28"/>
          <w:szCs w:val="28"/>
          <w:rtl/>
          <w:lang w:bidi="ar-JO"/>
        </w:rPr>
        <w:t>تحليل بيانات الموظفين واتخاذ القرارات المبنية على البيانات باستخدام تقنيات التحليل الضوئي.</w:t>
      </w:r>
    </w:p>
    <w:p w:rsidR="00FF4D9A" w:rsidRPr="00330D55" w:rsidRDefault="00FF4D9A" w:rsidP="00882C8C">
      <w:pPr>
        <w:numPr>
          <w:ilvl w:val="0"/>
          <w:numId w:val="6"/>
        </w:numPr>
        <w:spacing w:after="200" w:line="240" w:lineRule="auto"/>
        <w:contextualSpacing/>
        <w:jc w:val="both"/>
        <w:rPr>
          <w:rFonts w:ascii="Simplified Arabic" w:eastAsia="Calibri" w:hAnsi="Simplified Arabic" w:cs="Simplified Arabic"/>
          <w:sz w:val="28"/>
          <w:szCs w:val="28"/>
          <w:lang w:bidi="ar-JO"/>
        </w:rPr>
      </w:pPr>
      <w:r w:rsidRPr="00330D55">
        <w:rPr>
          <w:rFonts w:ascii="Simplified Arabic" w:eastAsia="Calibri" w:hAnsi="Simplified Arabic" w:cs="Simplified Arabic"/>
          <w:sz w:val="28"/>
          <w:szCs w:val="28"/>
          <w:rtl/>
          <w:lang w:bidi="ar-JO"/>
        </w:rPr>
        <w:t>متابعة المعلومات الشخصية والسجل الوظيفي للموظفين والبيانات المتعلقة بهم.</w:t>
      </w:r>
    </w:p>
    <w:p w:rsidR="00DB57FB" w:rsidRPr="00330D55" w:rsidRDefault="00FF4D9A" w:rsidP="00882C8C">
      <w:pPr>
        <w:numPr>
          <w:ilvl w:val="0"/>
          <w:numId w:val="6"/>
        </w:numPr>
        <w:spacing w:after="200" w:line="240" w:lineRule="auto"/>
        <w:contextualSpacing/>
        <w:jc w:val="both"/>
        <w:rPr>
          <w:rFonts w:ascii="Simplified Arabic" w:eastAsia="Calibri" w:hAnsi="Simplified Arabic" w:cs="Simplified Arabic"/>
          <w:sz w:val="28"/>
          <w:szCs w:val="28"/>
          <w:lang w:bidi="ar-JO"/>
        </w:rPr>
      </w:pPr>
      <w:r w:rsidRPr="00330D55">
        <w:rPr>
          <w:rFonts w:ascii="Simplified Arabic" w:eastAsia="Calibri" w:hAnsi="Simplified Arabic" w:cs="Simplified Arabic"/>
          <w:sz w:val="28"/>
          <w:szCs w:val="28"/>
          <w:rtl/>
          <w:lang w:bidi="ar-JO"/>
        </w:rPr>
        <w:t>منصات التعلم الالكتروني والتي توفر وتدير التدريب والتطوير المهني للموظفين عبر الدورات والمواد الرقمية.</w:t>
      </w:r>
    </w:p>
    <w:p w:rsidR="002602F6" w:rsidRPr="00330D55" w:rsidRDefault="002602F6" w:rsidP="002602F6">
      <w:pPr>
        <w:spacing w:after="200" w:line="240" w:lineRule="auto"/>
        <w:ind w:left="1080"/>
        <w:contextualSpacing/>
        <w:jc w:val="both"/>
        <w:rPr>
          <w:rFonts w:ascii="Simplified Arabic" w:eastAsia="Calibri" w:hAnsi="Simplified Arabic" w:cs="Simplified Arabic"/>
          <w:sz w:val="28"/>
          <w:szCs w:val="28"/>
          <w:lang w:bidi="ar-JO"/>
        </w:rPr>
      </w:pPr>
    </w:p>
    <w:p w:rsidR="00976122" w:rsidRDefault="003B4B71" w:rsidP="00976122">
      <w:pPr>
        <w:spacing w:after="200" w:line="240" w:lineRule="auto"/>
        <w:contextualSpacing/>
        <w:jc w:val="both"/>
        <w:rPr>
          <w:rFonts w:ascii="Simplified Arabic" w:eastAsia="Calibri" w:hAnsi="Simplified Arabic" w:cs="Simplified Arabic"/>
          <w:b/>
          <w:bCs/>
          <w:sz w:val="28"/>
          <w:szCs w:val="28"/>
          <w:rtl/>
          <w:lang w:bidi="ar-JO"/>
        </w:rPr>
      </w:pPr>
      <w:bookmarkStart w:id="48" w:name="_Hlk199191197"/>
      <w:r w:rsidRPr="00330D55">
        <w:rPr>
          <w:rFonts w:ascii="Simplified Arabic" w:eastAsia="Calibri" w:hAnsi="Simplified Arabic" w:cs="Simplified Arabic"/>
          <w:b/>
          <w:bCs/>
          <w:sz w:val="28"/>
          <w:szCs w:val="28"/>
          <w:rtl/>
          <w:lang w:bidi="ar-JO"/>
        </w:rPr>
        <w:t>4.3.2.2</w:t>
      </w:r>
      <w:bookmarkEnd w:id="48"/>
      <w:r w:rsidR="003E42DB" w:rsidRPr="00330D55">
        <w:rPr>
          <w:rFonts w:ascii="Simplified Arabic" w:eastAsia="Calibri" w:hAnsi="Simplified Arabic" w:cs="Simplified Arabic"/>
          <w:b/>
          <w:bCs/>
          <w:sz w:val="28"/>
          <w:szCs w:val="28"/>
          <w:rtl/>
          <w:lang w:bidi="ar-JO"/>
        </w:rPr>
        <w:t>أبعاد</w:t>
      </w:r>
      <w:r w:rsidR="000C5C52" w:rsidRPr="00330D55">
        <w:rPr>
          <w:rFonts w:ascii="Simplified Arabic" w:eastAsia="Calibri" w:hAnsi="Simplified Arabic" w:cs="Simplified Arabic"/>
          <w:b/>
          <w:bCs/>
          <w:sz w:val="28"/>
          <w:szCs w:val="28"/>
          <w:rtl/>
          <w:lang w:bidi="ar-JO"/>
        </w:rPr>
        <w:t xml:space="preserve"> ممارسات </w:t>
      </w:r>
      <w:r w:rsidR="003E42DB" w:rsidRPr="00330D55">
        <w:rPr>
          <w:rFonts w:ascii="Simplified Arabic" w:eastAsia="Calibri" w:hAnsi="Simplified Arabic" w:cs="Simplified Arabic"/>
          <w:b/>
          <w:bCs/>
          <w:sz w:val="28"/>
          <w:szCs w:val="28"/>
          <w:rtl/>
          <w:lang w:bidi="ar-JO"/>
        </w:rPr>
        <w:t>إدارة الموارد البشرية الرقمية:</w:t>
      </w:r>
    </w:p>
    <w:p w:rsidR="0077282A" w:rsidRDefault="0077282A" w:rsidP="00976122">
      <w:pPr>
        <w:spacing w:after="200" w:line="240" w:lineRule="auto"/>
        <w:contextualSpacing/>
        <w:jc w:val="both"/>
        <w:rPr>
          <w:rFonts w:ascii="Simplified Arabic" w:eastAsia="Calibri" w:hAnsi="Simplified Arabic" w:cs="Simplified Arabic"/>
          <w:b/>
          <w:bCs/>
          <w:sz w:val="28"/>
          <w:szCs w:val="28"/>
          <w:rtl/>
          <w:lang w:bidi="ar-JO"/>
        </w:rPr>
      </w:pPr>
    </w:p>
    <w:p w:rsidR="00464D14" w:rsidRPr="00976122" w:rsidRDefault="00976122" w:rsidP="003671E2">
      <w:pPr>
        <w:spacing w:after="200" w:line="240" w:lineRule="auto"/>
        <w:contextualSpacing/>
        <w:jc w:val="both"/>
        <w:rPr>
          <w:rFonts w:ascii="Simplified Arabic" w:eastAsia="Calibri" w:hAnsi="Simplified Arabic" w:cs="Simplified Arabic"/>
          <w:sz w:val="28"/>
          <w:szCs w:val="28"/>
        </w:rPr>
      </w:pPr>
      <w:r w:rsidRPr="00976122">
        <w:rPr>
          <w:rFonts w:ascii="Simplified Arabic" w:eastAsia="Calibri" w:hAnsi="Simplified Arabic" w:cs="Simplified Arabic" w:hint="cs"/>
          <w:sz w:val="28"/>
          <w:szCs w:val="28"/>
          <w:rtl/>
          <w:lang w:bidi="ar-JO"/>
        </w:rPr>
        <w:t xml:space="preserve">تتعدد أبعاد ممارسات إدارة الموارد البشرية الرقمية، وفي هذه الدراسة تم اختيار </w:t>
      </w:r>
      <w:r w:rsidRPr="00976122">
        <w:rPr>
          <w:rFonts w:ascii="Simplified Arabic" w:eastAsia="Calibri" w:hAnsi="Simplified Arabic" w:cs="Simplified Arabic"/>
          <w:sz w:val="28"/>
          <w:szCs w:val="28"/>
          <w:rtl/>
        </w:rPr>
        <w:t>أبعاد الاستقطاب الرقمي، التدريب الرقمي، والتقييم الرقمي لأنها تمثل الممارسات الأكثر فعالية وتأثيرًا في دعم التحول الرقمي داخل وزارة النقل والمواصلات، ولارتباطها المباشر بتطوير قدرات الموظفين ورفع كفاءة الأداء. كما بينت الدراسات السابقة مثل (حسن، 2024) و(زقلام، 2024) أن هذه الأبعاد تُعد من العوامل الحاسمة في تحسين الأداء المؤسسي من خلال تعزيز كفاءة التوظيف، وتأهيل العاملين، وقياس أدائهم بطرق رقمية دقيقة.</w:t>
      </w:r>
    </w:p>
    <w:p w:rsidR="00DE3E0E" w:rsidRPr="00330D55" w:rsidRDefault="0051474A" w:rsidP="005A7330">
      <w:pPr>
        <w:pStyle w:val="ListParagraph"/>
        <w:numPr>
          <w:ilvl w:val="0"/>
          <w:numId w:val="7"/>
        </w:numPr>
        <w:spacing w:after="200" w:line="240" w:lineRule="auto"/>
        <w:jc w:val="both"/>
        <w:rPr>
          <w:rFonts w:ascii="Simplified Arabic" w:eastAsia="Calibri" w:hAnsi="Simplified Arabic" w:cs="Simplified Arabic"/>
          <w:sz w:val="28"/>
          <w:szCs w:val="28"/>
          <w:rtl/>
          <w:lang w:bidi="ar-JO"/>
        </w:rPr>
      </w:pPr>
      <w:r w:rsidRPr="00330D55">
        <w:rPr>
          <w:rFonts w:ascii="Simplified Arabic" w:eastAsia="Calibri" w:hAnsi="Simplified Arabic" w:cs="Simplified Arabic"/>
          <w:sz w:val="28"/>
          <w:szCs w:val="28"/>
          <w:rtl/>
          <w:lang w:bidi="ar-JO"/>
        </w:rPr>
        <w:t>الاستقطاب الرقمي:</w:t>
      </w:r>
      <w:r w:rsidR="00FF4D9A" w:rsidRPr="00330D55">
        <w:rPr>
          <w:rFonts w:ascii="Simplified Arabic" w:eastAsia="Calibri" w:hAnsi="Simplified Arabic" w:cs="Simplified Arabic"/>
          <w:sz w:val="28"/>
          <w:szCs w:val="28"/>
          <w:rtl/>
          <w:lang w:bidi="ar-JO"/>
        </w:rPr>
        <w:t xml:space="preserve">ويقصد به توظيف التكنولوجيا والوسائل الرقمية لجذب أفضل المرشحين لشغل المناصب المتاحة داخل المنظمة، وتشمل هذه العملية استخدام منصات مثل وسائل التواصل الاجتماعي، المواقع الالكترونية المتخصصة في التوظيف، والتطبيقات المخصصة للهواتف الذكية من </w:t>
      </w:r>
      <w:r w:rsidR="005A7330" w:rsidRPr="00330D55">
        <w:rPr>
          <w:rFonts w:ascii="Simplified Arabic" w:eastAsia="Calibri" w:hAnsi="Simplified Arabic" w:cs="Simplified Arabic"/>
          <w:sz w:val="28"/>
          <w:szCs w:val="28"/>
          <w:rtl/>
          <w:lang w:bidi="ar-JO"/>
        </w:rPr>
        <w:t>أ</w:t>
      </w:r>
      <w:r w:rsidR="00FF4D9A" w:rsidRPr="00330D55">
        <w:rPr>
          <w:rFonts w:ascii="Simplified Arabic" w:eastAsia="Calibri" w:hAnsi="Simplified Arabic" w:cs="Simplified Arabic"/>
          <w:sz w:val="28"/>
          <w:szCs w:val="28"/>
          <w:rtl/>
          <w:lang w:bidi="ar-JO"/>
        </w:rPr>
        <w:t>جل التعريف بالشركة والترويج لها بهدف جذب الأشخاص المؤهلين للانضمام اليه</w:t>
      </w:r>
      <w:r w:rsidR="003E42DB" w:rsidRPr="00330D55">
        <w:rPr>
          <w:rFonts w:ascii="Simplified Arabic" w:eastAsia="Calibri" w:hAnsi="Simplified Arabic" w:cs="Simplified Arabic"/>
          <w:sz w:val="28"/>
          <w:szCs w:val="28"/>
          <w:rtl/>
          <w:lang w:bidi="ar-JO"/>
        </w:rPr>
        <w:t>ا</w:t>
      </w:r>
      <w:sdt>
        <w:sdtPr>
          <w:rPr>
            <w:rFonts w:ascii="Simplified Arabic" w:hAnsi="Simplified Arabic" w:cs="Simplified Arabic"/>
            <w:rtl/>
            <w:lang w:bidi="ar-JO"/>
          </w:rPr>
          <w:id w:val="10507682"/>
          <w:citation/>
        </w:sdtPr>
        <w:sdtContent>
          <w:r w:rsidR="009D652A" w:rsidRPr="00330D55">
            <w:rPr>
              <w:rFonts w:ascii="Simplified Arabic" w:eastAsia="Calibri" w:hAnsi="Simplified Arabic" w:cs="Simplified Arabic"/>
              <w:sz w:val="28"/>
              <w:szCs w:val="28"/>
              <w:rtl/>
              <w:lang w:bidi="ar-JO"/>
            </w:rPr>
            <w:fldChar w:fldCharType="begin"/>
          </w:r>
          <w:r w:rsidRPr="00330D55">
            <w:rPr>
              <w:rFonts w:ascii="Simplified Arabic" w:eastAsia="Calibri" w:hAnsi="Simplified Arabic" w:cs="Simplified Arabic"/>
              <w:sz w:val="28"/>
              <w:szCs w:val="28"/>
              <w:lang w:bidi="ar-JO"/>
            </w:rPr>
            <w:instrText>CITATIONGig20 \l 11265</w:instrText>
          </w:r>
          <w:r w:rsidR="009D652A" w:rsidRPr="00330D55">
            <w:rPr>
              <w:rFonts w:ascii="Simplified Arabic" w:eastAsia="Calibri" w:hAnsi="Simplified Arabic" w:cs="Simplified Arabic"/>
              <w:sz w:val="28"/>
              <w:szCs w:val="28"/>
              <w:rtl/>
              <w:lang w:bidi="ar-JO"/>
            </w:rPr>
            <w:fldChar w:fldCharType="separate"/>
          </w:r>
          <w:r w:rsidR="003C23C0" w:rsidRPr="00330D55">
            <w:rPr>
              <w:rFonts w:ascii="Simplified Arabic" w:eastAsia="Calibri" w:hAnsi="Simplified Arabic" w:cs="Simplified Arabic"/>
              <w:noProof/>
              <w:sz w:val="28"/>
              <w:szCs w:val="28"/>
              <w:lang w:bidi="ar-JO"/>
            </w:rPr>
            <w:t>(Gigauri, Gulua, &amp; Mushkudiani, 2020)</w:t>
          </w:r>
          <w:r w:rsidR="009D652A" w:rsidRPr="00330D55">
            <w:rPr>
              <w:rFonts w:ascii="Simplified Arabic" w:eastAsia="Calibri" w:hAnsi="Simplified Arabic" w:cs="Simplified Arabic"/>
              <w:sz w:val="28"/>
              <w:szCs w:val="28"/>
              <w:rtl/>
              <w:lang w:bidi="ar-JO"/>
            </w:rPr>
            <w:fldChar w:fldCharType="end"/>
          </w:r>
        </w:sdtContent>
      </w:sdt>
      <w:r w:rsidR="005A7330" w:rsidRPr="00330D55">
        <w:rPr>
          <w:rFonts w:ascii="Simplified Arabic" w:eastAsia="Calibri" w:hAnsi="Simplified Arabic" w:cs="Simplified Arabic"/>
          <w:sz w:val="28"/>
          <w:szCs w:val="28"/>
          <w:rtl/>
          <w:lang w:bidi="ar-JO"/>
        </w:rPr>
        <w:t>.</w:t>
      </w:r>
    </w:p>
    <w:p w:rsidR="00DE3E0E" w:rsidRPr="00330D55" w:rsidRDefault="0051474A" w:rsidP="00882C8C">
      <w:pPr>
        <w:pStyle w:val="ListParagraph"/>
        <w:numPr>
          <w:ilvl w:val="0"/>
          <w:numId w:val="7"/>
        </w:numPr>
        <w:spacing w:after="200" w:line="240" w:lineRule="auto"/>
        <w:jc w:val="both"/>
        <w:rPr>
          <w:rFonts w:ascii="Simplified Arabic" w:eastAsia="Calibri" w:hAnsi="Simplified Arabic" w:cs="Simplified Arabic"/>
          <w:sz w:val="28"/>
          <w:szCs w:val="28"/>
          <w:rtl/>
          <w:lang w:bidi="ar-JO"/>
        </w:rPr>
      </w:pPr>
      <w:r w:rsidRPr="00330D55">
        <w:rPr>
          <w:rFonts w:ascii="Simplified Arabic" w:eastAsia="Calibri" w:hAnsi="Simplified Arabic" w:cs="Simplified Arabic"/>
          <w:sz w:val="28"/>
          <w:szCs w:val="28"/>
          <w:rtl/>
          <w:lang w:bidi="ar-JO"/>
        </w:rPr>
        <w:t>التدريب الرقمي</w:t>
      </w:r>
      <w:r w:rsidR="003B4B71" w:rsidRPr="00330D55">
        <w:rPr>
          <w:rFonts w:ascii="Simplified Arabic" w:eastAsia="Calibri" w:hAnsi="Simplified Arabic" w:cs="Simplified Arabic"/>
          <w:sz w:val="28"/>
          <w:szCs w:val="28"/>
          <w:rtl/>
          <w:lang w:bidi="ar-JO"/>
        </w:rPr>
        <w:t>: و</w:t>
      </w:r>
      <w:r w:rsidR="00DB57FB" w:rsidRPr="00330D55">
        <w:rPr>
          <w:rFonts w:ascii="Simplified Arabic" w:eastAsia="Times New Roman" w:hAnsi="Simplified Arabic" w:cs="Simplified Arabic"/>
          <w:sz w:val="28"/>
          <w:szCs w:val="28"/>
          <w:rtl/>
        </w:rPr>
        <w:t>يتمثل في استخدام التكنولوجيا والأدوات الإلكترونية لتطوير مهارات ومعارف الموظفين في الشركات والمؤسسات</w:t>
      </w:r>
      <w:r w:rsidR="005A7330" w:rsidRPr="00330D55">
        <w:rPr>
          <w:rFonts w:ascii="Simplified Arabic" w:eastAsia="Times New Roman" w:hAnsi="Simplified Arabic" w:cs="Simplified Arabic"/>
          <w:sz w:val="28"/>
          <w:szCs w:val="28"/>
          <w:rtl/>
        </w:rPr>
        <w:t>،</w:t>
      </w:r>
      <w:r w:rsidR="00DB57FB" w:rsidRPr="00330D55">
        <w:rPr>
          <w:rFonts w:ascii="Simplified Arabic" w:eastAsia="Times New Roman" w:hAnsi="Simplified Arabic" w:cs="Simplified Arabic"/>
          <w:sz w:val="28"/>
          <w:szCs w:val="28"/>
          <w:rtl/>
        </w:rPr>
        <w:t xml:space="preserve"> تشمل هذه الطريقة الاعتماد على الوسائل الرقمية مثل الدورات التعليمية عبر الإنترنت، والمحتوى المتعدد الوسائط مثل الفيديوهات والصوتيا</w:t>
      </w:r>
      <w:r w:rsidR="005A7330" w:rsidRPr="00330D55">
        <w:rPr>
          <w:rFonts w:ascii="Simplified Arabic" w:eastAsia="Times New Roman" w:hAnsi="Simplified Arabic" w:cs="Simplified Arabic"/>
          <w:sz w:val="28"/>
          <w:szCs w:val="28"/>
          <w:rtl/>
        </w:rPr>
        <w:t xml:space="preserve">ت </w:t>
      </w:r>
      <w:r w:rsidR="00DB57FB" w:rsidRPr="00330D55">
        <w:rPr>
          <w:rFonts w:ascii="Simplified Arabic" w:eastAsia="Times New Roman" w:hAnsi="Simplified Arabic" w:cs="Simplified Arabic"/>
          <w:sz w:val="28"/>
          <w:szCs w:val="28"/>
          <w:rtl/>
        </w:rPr>
        <w:t>والنصوص، بالإضافة إلى المنصات المتخصصة في التدريب والتعليم الإلكتروني</w:t>
      </w:r>
      <w:r w:rsidR="005A7330" w:rsidRPr="00330D55">
        <w:rPr>
          <w:rFonts w:ascii="Simplified Arabic" w:eastAsia="Times New Roman" w:hAnsi="Simplified Arabic" w:cs="Simplified Arabic"/>
          <w:sz w:val="28"/>
          <w:szCs w:val="28"/>
          <w:rtl/>
        </w:rPr>
        <w:t>، و</w:t>
      </w:r>
      <w:r w:rsidR="00DB57FB" w:rsidRPr="00330D55">
        <w:rPr>
          <w:rFonts w:ascii="Simplified Arabic" w:eastAsia="Times New Roman" w:hAnsi="Simplified Arabic" w:cs="Simplified Arabic"/>
          <w:sz w:val="28"/>
          <w:szCs w:val="28"/>
          <w:rtl/>
        </w:rPr>
        <w:t>تساهم هذه الأدوات في تحسين جودة التدريب، تسهيل عملية التعلم، وتوفير تجربة أفضل للموظفين، مع تقليل الوقت والموارد اللازمة للتدريب</w:t>
      </w:r>
      <w:sdt>
        <w:sdtPr>
          <w:rPr>
            <w:rFonts w:ascii="Simplified Arabic" w:hAnsi="Simplified Arabic" w:cs="Simplified Arabic"/>
            <w:sz w:val="28"/>
            <w:szCs w:val="28"/>
            <w:rtl/>
            <w:lang w:bidi="ar-JO"/>
          </w:rPr>
          <w:id w:val="480887608"/>
          <w:citation/>
        </w:sdtPr>
        <w:sdtContent>
          <w:r w:rsidR="009D652A" w:rsidRPr="00330D55">
            <w:rPr>
              <w:rFonts w:ascii="Simplified Arabic" w:eastAsia="Calibri" w:hAnsi="Simplified Arabic" w:cs="Simplified Arabic"/>
              <w:sz w:val="28"/>
              <w:szCs w:val="28"/>
              <w:rtl/>
              <w:lang w:bidi="ar-JO"/>
            </w:rPr>
            <w:fldChar w:fldCharType="begin"/>
          </w:r>
          <w:r w:rsidRPr="00330D55">
            <w:rPr>
              <w:rFonts w:ascii="Simplified Arabic" w:eastAsia="Calibri" w:hAnsi="Simplified Arabic" w:cs="Simplified Arabic"/>
              <w:sz w:val="28"/>
              <w:szCs w:val="28"/>
              <w:lang w:bidi="ar-JO"/>
            </w:rPr>
            <w:instrText>CITATIONNaw17 \l 11265</w:instrText>
          </w:r>
          <w:r w:rsidR="009D652A" w:rsidRPr="00330D55">
            <w:rPr>
              <w:rFonts w:ascii="Simplified Arabic" w:eastAsia="Calibri" w:hAnsi="Simplified Arabic" w:cs="Simplified Arabic"/>
              <w:sz w:val="28"/>
              <w:szCs w:val="28"/>
              <w:rtl/>
              <w:lang w:bidi="ar-JO"/>
            </w:rPr>
            <w:fldChar w:fldCharType="separate"/>
          </w:r>
          <w:r w:rsidR="003C23C0" w:rsidRPr="00330D55">
            <w:rPr>
              <w:rFonts w:ascii="Simplified Arabic" w:eastAsia="Calibri" w:hAnsi="Simplified Arabic" w:cs="Simplified Arabic"/>
              <w:noProof/>
              <w:sz w:val="28"/>
              <w:szCs w:val="28"/>
              <w:lang w:bidi="ar-JO"/>
            </w:rPr>
            <w:t>(Nawaz, 2017)</w:t>
          </w:r>
          <w:r w:rsidR="009D652A" w:rsidRPr="00330D55">
            <w:rPr>
              <w:rFonts w:ascii="Simplified Arabic" w:eastAsia="Calibri" w:hAnsi="Simplified Arabic" w:cs="Simplified Arabic"/>
              <w:sz w:val="28"/>
              <w:szCs w:val="28"/>
              <w:rtl/>
              <w:lang w:bidi="ar-JO"/>
            </w:rPr>
            <w:fldChar w:fldCharType="end"/>
          </w:r>
        </w:sdtContent>
      </w:sdt>
      <w:r w:rsidR="005A7330" w:rsidRPr="00330D55">
        <w:rPr>
          <w:rFonts w:ascii="Simplified Arabic" w:eastAsia="Calibri" w:hAnsi="Simplified Arabic" w:cs="Simplified Arabic"/>
          <w:sz w:val="28"/>
          <w:szCs w:val="28"/>
          <w:rtl/>
          <w:lang w:bidi="ar-JO"/>
        </w:rPr>
        <w:t>.</w:t>
      </w:r>
    </w:p>
    <w:p w:rsidR="00976122" w:rsidRDefault="00976122" w:rsidP="00976122">
      <w:pPr>
        <w:pStyle w:val="ListParagraph"/>
        <w:numPr>
          <w:ilvl w:val="0"/>
          <w:numId w:val="7"/>
        </w:numPr>
        <w:spacing w:before="100" w:beforeAutospacing="1" w:after="100" w:afterAutospacing="1" w:line="240" w:lineRule="auto"/>
        <w:jc w:val="both"/>
        <w:rPr>
          <w:rFonts w:ascii="Simplified Arabic" w:eastAsia="Times New Roman" w:hAnsi="Simplified Arabic" w:cs="Simplified Arabic"/>
          <w:sz w:val="28"/>
          <w:szCs w:val="28"/>
        </w:rPr>
      </w:pPr>
      <w:r>
        <w:rPr>
          <w:rFonts w:ascii="Simplified Arabic" w:eastAsia="Calibri" w:hAnsi="Simplified Arabic" w:cs="Simplified Arabic" w:hint="cs"/>
          <w:sz w:val="28"/>
          <w:szCs w:val="28"/>
          <w:rtl/>
          <w:lang w:bidi="ar-JO"/>
        </w:rPr>
        <w:t>ال</w:t>
      </w:r>
      <w:r w:rsidR="0051474A" w:rsidRPr="00330D55">
        <w:rPr>
          <w:rFonts w:ascii="Simplified Arabic" w:eastAsia="Calibri" w:hAnsi="Simplified Arabic" w:cs="Simplified Arabic"/>
          <w:sz w:val="28"/>
          <w:szCs w:val="28"/>
          <w:rtl/>
          <w:lang w:bidi="ar-JO"/>
        </w:rPr>
        <w:t xml:space="preserve">تقييم الرقمي: </w:t>
      </w:r>
      <w:r w:rsidR="00DB57FB" w:rsidRPr="00330D55">
        <w:rPr>
          <w:rFonts w:ascii="Simplified Arabic" w:eastAsia="Calibri" w:hAnsi="Simplified Arabic" w:cs="Simplified Arabic"/>
          <w:sz w:val="28"/>
          <w:szCs w:val="28"/>
          <w:rtl/>
          <w:lang w:bidi="ar-JO"/>
        </w:rPr>
        <w:t>و</w:t>
      </w:r>
      <w:r w:rsidR="00DB57FB" w:rsidRPr="00330D55">
        <w:rPr>
          <w:rFonts w:ascii="Simplified Arabic" w:eastAsia="Calibri" w:hAnsi="Simplified Arabic" w:cs="Simplified Arabic"/>
          <w:sz w:val="28"/>
          <w:szCs w:val="28"/>
          <w:rtl/>
        </w:rPr>
        <w:t>يتضمن استخدام التقنيات الرقمية والأدوات الإلكترونية لتقييم أداء الموظفين، مثل البرامج عبر الإنترنت وأدوات التحليل الذكي والذكاء الاصطناعي، بالإضافة إلى التطبيقات المخصصة التي تساعد في قياس الأداء وتحليله بشكل دقيق وفعّال</w:t>
      </w:r>
      <w:sdt>
        <w:sdtPr>
          <w:rPr>
            <w:rFonts w:ascii="Simplified Arabic" w:hAnsi="Simplified Arabic" w:cs="Simplified Arabic"/>
            <w:rtl/>
            <w:lang w:bidi="ar-JO"/>
          </w:rPr>
          <w:id w:val="2079086558"/>
          <w:citation/>
        </w:sdtPr>
        <w:sdtContent>
          <w:r w:rsidR="009D652A" w:rsidRPr="00330D55">
            <w:rPr>
              <w:rFonts w:ascii="Simplified Arabic" w:eastAsia="Calibri" w:hAnsi="Simplified Arabic" w:cs="Simplified Arabic"/>
              <w:sz w:val="28"/>
              <w:szCs w:val="28"/>
              <w:rtl/>
              <w:lang w:bidi="ar-JO"/>
            </w:rPr>
            <w:fldChar w:fldCharType="begin"/>
          </w:r>
          <w:r w:rsidR="0051474A" w:rsidRPr="00330D55">
            <w:rPr>
              <w:rFonts w:ascii="Simplified Arabic" w:eastAsia="Calibri" w:hAnsi="Simplified Arabic" w:cs="Simplified Arabic"/>
              <w:sz w:val="28"/>
              <w:szCs w:val="28"/>
              <w:lang w:bidi="ar-JO"/>
            </w:rPr>
            <w:instrText>CITATIONNaw17 \l 11265</w:instrText>
          </w:r>
          <w:r w:rsidR="009D652A" w:rsidRPr="00330D55">
            <w:rPr>
              <w:rFonts w:ascii="Simplified Arabic" w:eastAsia="Calibri" w:hAnsi="Simplified Arabic" w:cs="Simplified Arabic"/>
              <w:sz w:val="28"/>
              <w:szCs w:val="28"/>
              <w:rtl/>
              <w:lang w:bidi="ar-JO"/>
            </w:rPr>
            <w:fldChar w:fldCharType="separate"/>
          </w:r>
          <w:r w:rsidR="003C23C0" w:rsidRPr="00330D55">
            <w:rPr>
              <w:rFonts w:ascii="Simplified Arabic" w:eastAsia="Calibri" w:hAnsi="Simplified Arabic" w:cs="Simplified Arabic"/>
              <w:noProof/>
              <w:sz w:val="28"/>
              <w:szCs w:val="28"/>
              <w:lang w:bidi="ar-JO"/>
            </w:rPr>
            <w:t>(Nawaz, 2017)</w:t>
          </w:r>
          <w:r w:rsidR="009D652A" w:rsidRPr="00330D55">
            <w:rPr>
              <w:rFonts w:ascii="Simplified Arabic" w:eastAsia="Calibri" w:hAnsi="Simplified Arabic" w:cs="Simplified Arabic"/>
              <w:sz w:val="28"/>
              <w:szCs w:val="28"/>
              <w:rtl/>
              <w:lang w:bidi="ar-JO"/>
            </w:rPr>
            <w:fldChar w:fldCharType="end"/>
          </w:r>
        </w:sdtContent>
      </w:sdt>
      <w:r w:rsidR="005A7330" w:rsidRPr="00330D55">
        <w:rPr>
          <w:rFonts w:ascii="Simplified Arabic" w:eastAsia="Times New Roman" w:hAnsi="Simplified Arabic" w:cs="Simplified Arabic"/>
          <w:sz w:val="28"/>
          <w:szCs w:val="28"/>
          <w:rtl/>
        </w:rPr>
        <w:t>.</w:t>
      </w:r>
    </w:p>
    <w:p w:rsidR="00976122" w:rsidRPr="001D41F9" w:rsidRDefault="001D41F9" w:rsidP="001D41F9">
      <w:pPr>
        <w:spacing w:before="100" w:beforeAutospacing="1" w:after="100" w:afterAutospacing="1" w:line="240" w:lineRule="auto"/>
        <w:rPr>
          <w:rFonts w:ascii="Simplified Arabic" w:eastAsia="Times New Roman" w:hAnsi="Simplified Arabic" w:cs="Simplified Arabic"/>
          <w:b/>
          <w:bCs/>
          <w:sz w:val="28"/>
          <w:szCs w:val="28"/>
          <w:rtl/>
        </w:rPr>
      </w:pPr>
      <w:r>
        <w:rPr>
          <w:rFonts w:ascii="Simplified Arabic" w:eastAsia="Times New Roman" w:hAnsi="Simplified Arabic" w:cs="Simplified Arabic" w:hint="cs"/>
          <w:b/>
          <w:bCs/>
          <w:sz w:val="28"/>
          <w:szCs w:val="28"/>
          <w:rtl/>
        </w:rPr>
        <w:t xml:space="preserve">5.3.2.2 </w:t>
      </w:r>
      <w:r w:rsidR="007F579C" w:rsidRPr="001D41F9">
        <w:rPr>
          <w:rFonts w:ascii="Simplified Arabic" w:eastAsia="Times New Roman" w:hAnsi="Simplified Arabic" w:cs="Simplified Arabic" w:hint="cs"/>
          <w:b/>
          <w:bCs/>
          <w:sz w:val="28"/>
          <w:szCs w:val="28"/>
          <w:rtl/>
        </w:rPr>
        <w:t xml:space="preserve">العلاقة بين </w:t>
      </w:r>
      <w:r w:rsidR="001F0B43">
        <w:rPr>
          <w:rFonts w:ascii="Simplified Arabic" w:eastAsia="Times New Roman" w:hAnsi="Simplified Arabic" w:cs="Simplified Arabic" w:hint="cs"/>
          <w:b/>
          <w:bCs/>
          <w:sz w:val="28"/>
          <w:szCs w:val="28"/>
          <w:rtl/>
        </w:rPr>
        <w:t>متغيرات الدراسة</w:t>
      </w:r>
      <w:r w:rsidR="007F579C" w:rsidRPr="001D41F9">
        <w:rPr>
          <w:rFonts w:ascii="Simplified Arabic" w:eastAsia="Times New Roman" w:hAnsi="Simplified Arabic" w:cs="Simplified Arabic" w:hint="cs"/>
          <w:b/>
          <w:bCs/>
          <w:sz w:val="28"/>
          <w:szCs w:val="28"/>
          <w:rtl/>
        </w:rPr>
        <w:t xml:space="preserve"> (</w:t>
      </w:r>
      <w:r w:rsidR="00976122" w:rsidRPr="001D41F9">
        <w:rPr>
          <w:rFonts w:ascii="Simplified Arabic" w:eastAsia="Times New Roman" w:hAnsi="Simplified Arabic" w:cs="Simplified Arabic" w:hint="cs"/>
          <w:b/>
          <w:bCs/>
          <w:sz w:val="28"/>
          <w:szCs w:val="28"/>
          <w:rtl/>
        </w:rPr>
        <w:t xml:space="preserve">التحول الرقمي </w:t>
      </w:r>
      <w:r w:rsidR="007F579C" w:rsidRPr="001D41F9">
        <w:rPr>
          <w:rFonts w:ascii="Simplified Arabic" w:eastAsia="Times New Roman" w:hAnsi="Simplified Arabic" w:cs="Simplified Arabic" w:hint="cs"/>
          <w:b/>
          <w:bCs/>
          <w:sz w:val="28"/>
          <w:szCs w:val="28"/>
          <w:rtl/>
        </w:rPr>
        <w:t>و</w:t>
      </w:r>
      <w:r w:rsidR="00976122" w:rsidRPr="001D41F9">
        <w:rPr>
          <w:rFonts w:ascii="Simplified Arabic" w:eastAsia="Times New Roman" w:hAnsi="Simplified Arabic" w:cs="Simplified Arabic" w:hint="cs"/>
          <w:b/>
          <w:bCs/>
          <w:sz w:val="28"/>
          <w:szCs w:val="28"/>
          <w:rtl/>
        </w:rPr>
        <w:t>الأداء المؤسسي في ضوء ممارسات إدارة الموارد البشرية الرقمية</w:t>
      </w:r>
      <w:r w:rsidR="007F579C" w:rsidRPr="001D41F9">
        <w:rPr>
          <w:rFonts w:ascii="Simplified Arabic" w:eastAsia="Times New Roman" w:hAnsi="Simplified Arabic" w:cs="Simplified Arabic" w:hint="cs"/>
          <w:b/>
          <w:bCs/>
          <w:sz w:val="28"/>
          <w:szCs w:val="28"/>
          <w:rtl/>
        </w:rPr>
        <w:t>)</w:t>
      </w:r>
      <w:r w:rsidR="00765728" w:rsidRPr="001D41F9">
        <w:rPr>
          <w:rFonts w:ascii="Simplified Arabic" w:eastAsia="Times New Roman" w:hAnsi="Simplified Arabic" w:cs="Simplified Arabic" w:hint="cs"/>
          <w:b/>
          <w:bCs/>
          <w:sz w:val="28"/>
          <w:szCs w:val="28"/>
          <w:rtl/>
        </w:rPr>
        <w:t>.</w:t>
      </w:r>
    </w:p>
    <w:p w:rsidR="00976122" w:rsidRPr="001D41F9" w:rsidRDefault="00976122" w:rsidP="00976122">
      <w:pPr>
        <w:spacing w:before="100" w:beforeAutospacing="1" w:after="100" w:afterAutospacing="1" w:line="240" w:lineRule="auto"/>
        <w:jc w:val="both"/>
        <w:rPr>
          <w:rFonts w:ascii="Simplified Arabic" w:eastAsia="Times New Roman" w:hAnsi="Simplified Arabic" w:cs="Simplified Arabic"/>
          <w:sz w:val="28"/>
          <w:szCs w:val="28"/>
          <w:rtl/>
        </w:rPr>
      </w:pPr>
      <w:r w:rsidRPr="001D41F9">
        <w:rPr>
          <w:rFonts w:ascii="Simplified Arabic" w:eastAsia="Times New Roman" w:hAnsi="Simplified Arabic" w:cs="Simplified Arabic"/>
          <w:sz w:val="28"/>
          <w:szCs w:val="28"/>
          <w:rtl/>
        </w:rPr>
        <w:t>تتمثل العلاقة بين متغيرات الدراسة في أن التحول الرقمي يشكل الإطار العام الذي تعتمد عليه المؤسسات لتحديث وتطوير عملياتها وخدماتها باستخدام التقنيات الرقمية الحديثة، وهو ما يتطلب بدوره وجود ممارسات فعالة لإدارة الموارد البشرية الرقمية التي تهدف إلى تطوير قدرات وكفاءات الموظفين وتمكينهم من استخدام هذه التقنيات بكفاءة، مما يسهم في تحسين الأداء المؤسسي بشكل عام. بمعنى آخر، إدارة الموارد البشرية الرقمية تعمل كوسيط حيوي بين التحول الرقمي والأداء المؤسسي، حيث تدعم تطوير مهارات العاملين وتنظيم الموارد البشرية بأساليب رقمية حديثة تساعد في تحقيق الأهداف المؤسسية بكفاءة أعلى.</w:t>
      </w:r>
    </w:p>
    <w:p w:rsidR="00976122" w:rsidRPr="001D41F9" w:rsidRDefault="00976122" w:rsidP="00976122">
      <w:pPr>
        <w:spacing w:before="100" w:beforeAutospacing="1" w:after="100" w:afterAutospacing="1" w:line="240" w:lineRule="auto"/>
        <w:jc w:val="both"/>
        <w:rPr>
          <w:rFonts w:ascii="Simplified Arabic" w:eastAsia="Times New Roman" w:hAnsi="Simplified Arabic" w:cs="Simplified Arabic"/>
          <w:sz w:val="28"/>
          <w:szCs w:val="28"/>
        </w:rPr>
      </w:pPr>
      <w:r w:rsidRPr="001D41F9">
        <w:rPr>
          <w:rFonts w:ascii="Simplified Arabic" w:eastAsia="Times New Roman" w:hAnsi="Simplified Arabic" w:cs="Simplified Arabic" w:hint="cs"/>
          <w:sz w:val="28"/>
          <w:szCs w:val="28"/>
          <w:rtl/>
        </w:rPr>
        <w:t>ل</w:t>
      </w:r>
      <w:r w:rsidRPr="001D41F9">
        <w:rPr>
          <w:rFonts w:ascii="Simplified Arabic" w:eastAsia="Times New Roman" w:hAnsi="Simplified Arabic" w:cs="Simplified Arabic"/>
          <w:sz w:val="28"/>
          <w:szCs w:val="28"/>
          <w:rtl/>
        </w:rPr>
        <w:t>قد أظهرت الدراسات السابقة دعمًا قويًا لهذه العلاقة؛ ففي دراسة (المومني، 2024) تبين أن التحول الرقمي له أثر إيجابي واضح على تطوير الأداء المؤسسي من خلال تعزيز التفاعل والتواصل الرقمي بين الموظفين. كما أظهرت دراسة (حسن، 2024) أن ممارسات إدارة الموارد البشرية الرقمية، مثل التوظيف والتدريب الرقمي، تؤثر بشكل مباشر على رفع مستوى الأداء التنظيمي. وتوافقها دراسة (زقلام، 2024) التي أكدت وجود أثر دال إحصائيًا لممارسات الموارد البشرية الرقمية في تحسين الأداء المؤسسي في البنوك التجارية الأردنية. بالإضافة إلى ذلك، وجدت دراسة (الدبوبي، 2023) أن متطلبات التحول الرقمي تؤثر بشكل ملموس على ممارسات إدارة الموارد البشرية، مما ينعكس على جودة بيئة العمل والأداء المؤسسي في القطاع الحكومي. وأخيرًا، تؤكد دراسة (جاد الله، 2023) على وجود علاقة ارتباطية إيجابية بين أبعاد التحول الرقمي مثل البنية التحتية والمهارات الرقمية وبين تطوير الأداء المؤسسي في المؤسسات الحكومية.</w:t>
      </w:r>
    </w:p>
    <w:p w:rsidR="00976122" w:rsidRDefault="00976122" w:rsidP="00976122">
      <w:pPr>
        <w:pStyle w:val="ListParagraph"/>
        <w:spacing w:before="100" w:beforeAutospacing="1" w:after="100" w:afterAutospacing="1" w:line="240" w:lineRule="auto"/>
        <w:jc w:val="both"/>
        <w:rPr>
          <w:rFonts w:ascii="Simplified Arabic" w:eastAsia="Times New Roman" w:hAnsi="Simplified Arabic" w:cs="Simplified Arabic"/>
          <w:sz w:val="28"/>
          <w:szCs w:val="28"/>
          <w:rtl/>
        </w:rPr>
      </w:pPr>
    </w:p>
    <w:p w:rsidR="001D41F9" w:rsidRPr="00976122" w:rsidRDefault="001D41F9" w:rsidP="00976122">
      <w:pPr>
        <w:pStyle w:val="ListParagraph"/>
        <w:spacing w:before="100" w:beforeAutospacing="1" w:after="100" w:afterAutospacing="1" w:line="240" w:lineRule="auto"/>
        <w:jc w:val="both"/>
        <w:rPr>
          <w:rFonts w:ascii="Simplified Arabic" w:eastAsia="Times New Roman" w:hAnsi="Simplified Arabic" w:cs="Simplified Arabic"/>
          <w:sz w:val="28"/>
          <w:szCs w:val="28"/>
        </w:rPr>
      </w:pPr>
    </w:p>
    <w:p w:rsidR="0005124A" w:rsidRPr="00330D55" w:rsidRDefault="001D41F9" w:rsidP="001D41F9">
      <w:pPr>
        <w:spacing w:before="100" w:beforeAutospacing="1" w:after="100" w:afterAutospacing="1" w:line="240" w:lineRule="auto"/>
        <w:jc w:val="both"/>
        <w:rPr>
          <w:rFonts w:ascii="Simplified Arabic" w:eastAsia="Times New Roman" w:hAnsi="Simplified Arabic" w:cs="Simplified Arabic"/>
          <w:b/>
          <w:bCs/>
          <w:sz w:val="28"/>
          <w:szCs w:val="28"/>
          <w:rtl/>
        </w:rPr>
      </w:pPr>
      <w:r>
        <w:rPr>
          <w:rFonts w:ascii="Simplified Arabic" w:eastAsia="Times New Roman" w:hAnsi="Simplified Arabic" w:cs="Simplified Arabic" w:hint="cs"/>
          <w:b/>
          <w:bCs/>
          <w:sz w:val="28"/>
          <w:szCs w:val="28"/>
          <w:rtl/>
        </w:rPr>
        <w:t xml:space="preserve">3.2 </w:t>
      </w:r>
      <w:r w:rsidR="00216D66" w:rsidRPr="00330D55">
        <w:rPr>
          <w:rFonts w:ascii="Simplified Arabic" w:eastAsia="Times New Roman" w:hAnsi="Simplified Arabic" w:cs="Simplified Arabic"/>
          <w:b/>
          <w:bCs/>
          <w:sz w:val="28"/>
          <w:szCs w:val="28"/>
          <w:rtl/>
        </w:rPr>
        <w:t xml:space="preserve">وزارة النقل والمواصلات </w:t>
      </w:r>
      <w:r w:rsidR="00CB6BF4" w:rsidRPr="00330D55">
        <w:rPr>
          <w:rFonts w:ascii="Simplified Arabic" w:eastAsia="Times New Roman" w:hAnsi="Simplified Arabic" w:cs="Simplified Arabic"/>
          <w:b/>
          <w:bCs/>
          <w:sz w:val="28"/>
          <w:szCs w:val="28"/>
          <w:rtl/>
        </w:rPr>
        <w:t xml:space="preserve">الفلسطينية </w:t>
      </w:r>
      <w:r w:rsidR="00216D66" w:rsidRPr="00330D55">
        <w:rPr>
          <w:rFonts w:ascii="Simplified Arabic" w:eastAsia="Times New Roman" w:hAnsi="Simplified Arabic" w:cs="Simplified Arabic"/>
          <w:b/>
          <w:bCs/>
          <w:sz w:val="28"/>
          <w:szCs w:val="28"/>
          <w:rtl/>
        </w:rPr>
        <w:t>(محل الدراسة)</w:t>
      </w:r>
    </w:p>
    <w:p w:rsidR="000B18AE" w:rsidRPr="00330D55" w:rsidRDefault="000B18AE" w:rsidP="001D41F9">
      <w:pPr>
        <w:spacing w:before="100" w:beforeAutospacing="1" w:after="100" w:afterAutospacing="1"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تُعد وزارة النقل والمواصلات الفلسطينية إحدى الوزارات السيادية في الحكومة الفلسطينية، وقد تأسست عام 1994 مع قيام السلطة الوطنية الفلسطينية، لتتولى مسؤولية تنظيم وإدارة قطاع النقل والمواصلات في فلسطين. تعمل الوزارة على تطوير البنية التحتية للنقل البري، والإشراف على خدمات النقل العام والخاص، وإصدار التراخيص ورخص القيادة، بالإضافة إلى فحص المركبات وضمان السلامة المرورية. وتسعى الوزارة إلى توفير نظام نقل فعال وآمن يسهم في دعم التنمية الاقتصادية والاجتماعية، رغم ما تواجهه من تحديات كبيرة أبرزها القيود الإسرائيلية، وضعف الموارد، ومحدودية السيطرة على المعابر. كما تحرص الوزارة على تحديث خدماتها من خلال التحول الرقمي، والتعاون مع الشركاء المحليين والدوليين لتحسين قطاع النقل بما يتماشى مع المعايير العالمية.</w:t>
      </w:r>
    </w:p>
    <w:p w:rsidR="004F4D66" w:rsidRDefault="004F4D66" w:rsidP="001D41F9">
      <w:pPr>
        <w:spacing w:before="100" w:beforeAutospacing="1" w:after="100" w:afterAutospacing="1" w:line="240" w:lineRule="auto"/>
        <w:jc w:val="both"/>
        <w:rPr>
          <w:rFonts w:ascii="Simplified Arabic" w:eastAsia="Times New Roman" w:hAnsi="Simplified Arabic" w:cs="Simplified Arabic"/>
          <w:sz w:val="28"/>
          <w:szCs w:val="28"/>
          <w:rtl/>
        </w:rPr>
      </w:pPr>
      <w:r w:rsidRPr="00330D55">
        <w:rPr>
          <w:rFonts w:ascii="Simplified Arabic" w:hAnsi="Simplified Arabic" w:cs="Simplified Arabic"/>
          <w:sz w:val="28"/>
          <w:szCs w:val="28"/>
          <w:rtl/>
        </w:rPr>
        <w:t xml:space="preserve">وفي ظل التحولات الرقمية التي يشهدها العالم، أصبحت الحاجة ملحّة أمام الوزارات والمؤسسات الحكومية الفلسطينية لتبنّي استراتيجيات التحول الرقمي، لما لذلك من أثر مباشر على رفع كفاءة الأداء وتحسين جودة الخدمات المقدمة للمواطنين. وقد بدأت وزارة النقل والمواصلات، خلال السنوات الأخيرة، اتخاذ خطوات فعلية نحو التحول الرقمي، تمثلت في تطوير الأنظمة المعلوماتية الداخلية، وربطها بجهات حكومية </w:t>
      </w:r>
      <w:r w:rsidR="001579B5" w:rsidRPr="00330D55">
        <w:rPr>
          <w:rFonts w:ascii="Simplified Arabic" w:hAnsi="Simplified Arabic" w:cs="Simplified Arabic"/>
          <w:sz w:val="28"/>
          <w:szCs w:val="28"/>
          <w:rtl/>
        </w:rPr>
        <w:t xml:space="preserve">أخرى </w:t>
      </w:r>
      <w:r w:rsidRPr="00330D55">
        <w:rPr>
          <w:rFonts w:ascii="Simplified Arabic" w:hAnsi="Simplified Arabic" w:cs="Simplified Arabic"/>
          <w:sz w:val="28"/>
          <w:szCs w:val="28"/>
          <w:rtl/>
        </w:rPr>
        <w:t>كوزارة الداخلية</w:t>
      </w:r>
      <w:r w:rsidR="001579B5" w:rsidRPr="00330D55">
        <w:rPr>
          <w:rFonts w:ascii="Simplified Arabic" w:hAnsi="Simplified Arabic" w:cs="Simplified Arabic"/>
          <w:sz w:val="28"/>
          <w:szCs w:val="28"/>
          <w:rtl/>
        </w:rPr>
        <w:t xml:space="preserve"> ووزارة الصحة</w:t>
      </w:r>
      <w:r w:rsidRPr="00330D55">
        <w:rPr>
          <w:rFonts w:ascii="Simplified Arabic" w:hAnsi="Simplified Arabic" w:cs="Simplified Arabic"/>
          <w:sz w:val="28"/>
          <w:szCs w:val="28"/>
          <w:rtl/>
        </w:rPr>
        <w:t>، بما يسهم في تسهيل تبادل البيانات وتسريع تقديم الخدمات</w:t>
      </w:r>
      <w:r w:rsidR="00034163" w:rsidRPr="00330D55">
        <w:rPr>
          <w:rFonts w:ascii="Simplified Arabic" w:eastAsia="Times New Roman" w:hAnsi="Simplified Arabic" w:cs="Simplified Arabic"/>
          <w:sz w:val="28"/>
          <w:szCs w:val="28"/>
          <w:rtl/>
        </w:rPr>
        <w:t>(</w:t>
      </w:r>
      <w:r w:rsidR="00034163" w:rsidRPr="00330D55">
        <w:rPr>
          <w:rFonts w:ascii="Simplified Arabic" w:eastAsia="Times New Roman" w:hAnsi="Simplified Arabic" w:cs="Simplified Arabic"/>
          <w:sz w:val="28"/>
          <w:szCs w:val="28"/>
          <w:rtl/>
          <w:lang w:bidi="ar-JO"/>
        </w:rPr>
        <w:t>فلسطين، وزارة النقل والمواصلات</w:t>
      </w:r>
      <w:r w:rsidR="007066A1">
        <w:rPr>
          <w:rFonts w:ascii="Simplified Arabic" w:eastAsia="Times New Roman" w:hAnsi="Simplified Arabic" w:cs="Simplified Arabic" w:hint="cs"/>
          <w:sz w:val="28"/>
          <w:szCs w:val="28"/>
          <w:rtl/>
        </w:rPr>
        <w:t>) (المكتب الإعلامي الحكومي،2022).</w:t>
      </w:r>
    </w:p>
    <w:p w:rsidR="0005124A" w:rsidRPr="005A46D8" w:rsidRDefault="0005124A" w:rsidP="00034163">
      <w:pPr>
        <w:spacing w:before="100" w:beforeAutospacing="1" w:after="100" w:afterAutospacing="1" w:line="240" w:lineRule="auto"/>
        <w:ind w:left="360"/>
        <w:jc w:val="both"/>
        <w:rPr>
          <w:rFonts w:ascii="Simplified Arabic" w:eastAsia="Times New Roman" w:hAnsi="Simplified Arabic" w:cs="Simplified Arabic"/>
          <w:sz w:val="28"/>
          <w:szCs w:val="28"/>
          <w:rtl/>
        </w:rPr>
      </w:pPr>
    </w:p>
    <w:p w:rsidR="00233990" w:rsidRPr="00330D55" w:rsidRDefault="00CB6BF4" w:rsidP="003671E2">
      <w:pPr>
        <w:pStyle w:val="HTMLPreformatted"/>
        <w:jc w:val="both"/>
        <w:rPr>
          <w:rFonts w:ascii="Simplified Arabic" w:eastAsia="Times New Roman" w:hAnsi="Simplified Arabic" w:cs="Simplified Arabic"/>
          <w:b/>
          <w:bCs/>
          <w:sz w:val="32"/>
          <w:szCs w:val="32"/>
          <w:rtl/>
        </w:rPr>
      </w:pPr>
      <w:r w:rsidRPr="00330D55">
        <w:rPr>
          <w:rFonts w:ascii="Simplified Arabic" w:eastAsia="Times New Roman" w:hAnsi="Simplified Arabic" w:cs="Simplified Arabic"/>
          <w:b/>
          <w:bCs/>
          <w:sz w:val="28"/>
          <w:szCs w:val="28"/>
          <w:rtl/>
        </w:rPr>
        <w:t>4</w:t>
      </w:r>
      <w:r w:rsidR="00A2541D" w:rsidRPr="00330D55">
        <w:rPr>
          <w:rFonts w:ascii="Simplified Arabic" w:eastAsia="Times New Roman" w:hAnsi="Simplified Arabic" w:cs="Simplified Arabic"/>
          <w:b/>
          <w:bCs/>
          <w:sz w:val="28"/>
          <w:szCs w:val="28"/>
          <w:rtl/>
        </w:rPr>
        <w:t>.2</w:t>
      </w:r>
      <w:r w:rsidR="00233990" w:rsidRPr="00330D55">
        <w:rPr>
          <w:rFonts w:ascii="Simplified Arabic" w:eastAsia="Times New Roman" w:hAnsi="Simplified Arabic" w:cs="Simplified Arabic"/>
          <w:b/>
          <w:bCs/>
          <w:sz w:val="32"/>
          <w:szCs w:val="32"/>
          <w:rtl/>
        </w:rPr>
        <w:t>الدراسات السابقة</w:t>
      </w:r>
    </w:p>
    <w:p w:rsidR="000E23C9" w:rsidRPr="00330D55" w:rsidRDefault="000E23C9" w:rsidP="003671E2">
      <w:pPr>
        <w:pStyle w:val="HTMLPreformatted"/>
        <w:jc w:val="both"/>
        <w:rPr>
          <w:rFonts w:ascii="Simplified Arabic" w:eastAsia="Times New Roman" w:hAnsi="Simplified Arabic" w:cs="Simplified Arabic"/>
          <w:b/>
          <w:bCs/>
          <w:sz w:val="32"/>
          <w:szCs w:val="32"/>
          <w:rtl/>
        </w:rPr>
      </w:pPr>
    </w:p>
    <w:p w:rsidR="00200C5C" w:rsidRPr="00330D55" w:rsidRDefault="00200C5C" w:rsidP="003671E2">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قامت الباحثة بالرجوع للعديد من الدراسات السابقة والتي لها صلة بموضوع الدراسة، وفيما يلي عرض لأهم الدراسات العربية والأجنبية والتي لها علاقة بموضوع البحث.</w:t>
      </w:r>
    </w:p>
    <w:p w:rsidR="000E23C9" w:rsidRPr="00330D55" w:rsidRDefault="000E23C9" w:rsidP="003671E2">
      <w:pPr>
        <w:pStyle w:val="HTMLPreformatted"/>
        <w:jc w:val="both"/>
        <w:rPr>
          <w:rFonts w:ascii="Simplified Arabic" w:eastAsia="Times New Roman" w:hAnsi="Simplified Arabic" w:cs="Simplified Arabic"/>
          <w:sz w:val="28"/>
          <w:szCs w:val="28"/>
          <w:rtl/>
        </w:rPr>
      </w:pPr>
    </w:p>
    <w:p w:rsidR="00200C5C" w:rsidRPr="00330D55" w:rsidRDefault="00200C5C" w:rsidP="003671E2">
      <w:pPr>
        <w:pStyle w:val="HTMLPreformatted"/>
        <w:jc w:val="both"/>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1.</w:t>
      </w:r>
      <w:r w:rsidR="00A0462B" w:rsidRPr="00330D55">
        <w:rPr>
          <w:rFonts w:ascii="Simplified Arabic" w:eastAsia="Times New Roman" w:hAnsi="Simplified Arabic" w:cs="Simplified Arabic"/>
          <w:b/>
          <w:bCs/>
          <w:sz w:val="28"/>
          <w:szCs w:val="28"/>
          <w:rtl/>
        </w:rPr>
        <w:t>4</w:t>
      </w:r>
      <w:r w:rsidRPr="00330D55">
        <w:rPr>
          <w:rFonts w:ascii="Simplified Arabic" w:eastAsia="Times New Roman" w:hAnsi="Simplified Arabic" w:cs="Simplified Arabic"/>
          <w:b/>
          <w:bCs/>
          <w:sz w:val="28"/>
          <w:szCs w:val="28"/>
          <w:rtl/>
        </w:rPr>
        <w:t>.</w:t>
      </w:r>
      <w:r w:rsidR="00A2541D" w:rsidRPr="00330D55">
        <w:rPr>
          <w:rFonts w:ascii="Simplified Arabic" w:eastAsia="Times New Roman" w:hAnsi="Simplified Arabic" w:cs="Simplified Arabic"/>
          <w:b/>
          <w:bCs/>
          <w:sz w:val="28"/>
          <w:szCs w:val="28"/>
          <w:rtl/>
        </w:rPr>
        <w:t>2</w:t>
      </w:r>
      <w:r w:rsidRPr="00330D55">
        <w:rPr>
          <w:rFonts w:ascii="Simplified Arabic" w:eastAsia="Times New Roman" w:hAnsi="Simplified Arabic" w:cs="Simplified Arabic"/>
          <w:b/>
          <w:bCs/>
          <w:sz w:val="28"/>
          <w:szCs w:val="28"/>
          <w:rtl/>
        </w:rPr>
        <w:t xml:space="preserve"> الدراسات العربية</w:t>
      </w:r>
      <w:r w:rsidR="00765728">
        <w:rPr>
          <w:rFonts w:ascii="Simplified Arabic" w:eastAsia="Times New Roman" w:hAnsi="Simplified Arabic" w:cs="Simplified Arabic" w:hint="cs"/>
          <w:b/>
          <w:bCs/>
          <w:sz w:val="28"/>
          <w:szCs w:val="28"/>
          <w:rtl/>
        </w:rPr>
        <w:t>:</w:t>
      </w:r>
    </w:p>
    <w:p w:rsidR="000E23C9" w:rsidRPr="00330D55" w:rsidRDefault="000E23C9" w:rsidP="003671E2">
      <w:pPr>
        <w:pStyle w:val="HTMLPreformatted"/>
        <w:jc w:val="both"/>
        <w:rPr>
          <w:rFonts w:ascii="Simplified Arabic" w:eastAsia="Times New Roman" w:hAnsi="Simplified Arabic" w:cs="Simplified Arabic"/>
          <w:b/>
          <w:bCs/>
          <w:sz w:val="28"/>
          <w:szCs w:val="28"/>
          <w:rtl/>
        </w:rPr>
      </w:pPr>
    </w:p>
    <w:p w:rsidR="00471874" w:rsidRPr="00330D55" w:rsidRDefault="009D652A" w:rsidP="00D61120">
      <w:pPr>
        <w:pStyle w:val="HTMLPreformatted"/>
        <w:jc w:val="both"/>
        <w:rPr>
          <w:rFonts w:ascii="Simplified Arabic" w:hAnsi="Simplified Arabic" w:cs="Simplified Arabic"/>
          <w:sz w:val="28"/>
          <w:szCs w:val="28"/>
          <w:rtl/>
        </w:rPr>
      </w:pPr>
      <w:sdt>
        <w:sdtPr>
          <w:rPr>
            <w:rFonts w:ascii="Simplified Arabic" w:hAnsi="Simplified Arabic" w:cs="Simplified Arabic"/>
            <w:sz w:val="28"/>
            <w:szCs w:val="28"/>
            <w:rtl/>
          </w:rPr>
          <w:id w:val="-554778122"/>
          <w:citation/>
        </w:sdtPr>
        <w:sdtContent>
          <w:r w:rsidRPr="00330D55">
            <w:rPr>
              <w:rFonts w:ascii="Simplified Arabic" w:hAnsi="Simplified Arabic" w:cs="Simplified Arabic"/>
              <w:sz w:val="28"/>
              <w:szCs w:val="28"/>
              <w:rtl/>
            </w:rPr>
            <w:fldChar w:fldCharType="begin"/>
          </w:r>
          <w:r w:rsidR="006E6C82" w:rsidRPr="00330D55">
            <w:rPr>
              <w:rFonts w:ascii="Simplified Arabic" w:hAnsi="Simplified Arabic" w:cs="Simplified Arabic"/>
              <w:sz w:val="28"/>
              <w:szCs w:val="28"/>
            </w:rPr>
            <w:instrText>CITATION</w:instrText>
          </w:r>
          <w:r w:rsidR="006E6C82" w:rsidRPr="00330D55">
            <w:rPr>
              <w:rFonts w:ascii="Simplified Arabic" w:hAnsi="Simplified Arabic" w:cs="Simplified Arabic"/>
              <w:sz w:val="28"/>
              <w:szCs w:val="28"/>
              <w:rtl/>
            </w:rPr>
            <w:instrText xml:space="preserve"> الم24 \</w:instrText>
          </w:r>
          <w:r w:rsidR="006E6C82" w:rsidRPr="00330D55">
            <w:rPr>
              <w:rFonts w:ascii="Simplified Arabic" w:hAnsi="Simplified Arabic" w:cs="Simplified Arabic"/>
              <w:sz w:val="28"/>
              <w:szCs w:val="28"/>
            </w:rPr>
            <w:instrText>l 1025</w:instrText>
          </w:r>
          <w:r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(المومني، 2024)</w:t>
          </w:r>
          <w:r w:rsidRPr="00330D55">
            <w:rPr>
              <w:rFonts w:ascii="Simplified Arabic" w:hAnsi="Simplified Arabic" w:cs="Simplified Arabic"/>
              <w:sz w:val="28"/>
              <w:szCs w:val="28"/>
              <w:rtl/>
            </w:rPr>
            <w:fldChar w:fldCharType="end"/>
          </w:r>
        </w:sdtContent>
      </w:sdt>
      <w:r w:rsidR="006E6C82" w:rsidRPr="00330D55">
        <w:rPr>
          <w:rFonts w:ascii="Simplified Arabic" w:hAnsi="Simplified Arabic" w:cs="Simplified Arabic"/>
          <w:sz w:val="28"/>
          <w:szCs w:val="28"/>
          <w:rtl/>
        </w:rPr>
        <w:t xml:space="preserve">: </w:t>
      </w:r>
      <w:r w:rsidR="00471874" w:rsidRPr="00330D55">
        <w:rPr>
          <w:rFonts w:ascii="Simplified Arabic" w:hAnsi="Simplified Arabic" w:cs="Simplified Arabic"/>
          <w:sz w:val="28"/>
          <w:szCs w:val="28"/>
          <w:rtl/>
        </w:rPr>
        <w:t xml:space="preserve">دراسة بعنوان " أثر التحول الرقمي في تطوير الأداء المؤسسي: دراسة تطبيقية على المنظمات الدولية في الأردن " هدفت هذه الدراسة </w:t>
      </w:r>
      <w:r w:rsidR="00BC3D10" w:rsidRPr="00330D55">
        <w:rPr>
          <w:rFonts w:ascii="Simplified Arabic" w:hAnsi="Simplified Arabic" w:cs="Simplified Arabic"/>
          <w:sz w:val="28"/>
          <w:szCs w:val="28"/>
          <w:rtl/>
        </w:rPr>
        <w:t>إ</w:t>
      </w:r>
      <w:r w:rsidR="00471874" w:rsidRPr="00330D55">
        <w:rPr>
          <w:rFonts w:ascii="Simplified Arabic" w:hAnsi="Simplified Arabic" w:cs="Simplified Arabic"/>
          <w:sz w:val="28"/>
          <w:szCs w:val="28"/>
          <w:rtl/>
        </w:rPr>
        <w:t>لى التعرف على أثر التحول الرقمي في تطوير الأداء المؤسسي في المنظمات الدولية في الأردن، واستخدم الباحث المنهج الوصفي التحليلي، وكانت الاستبانة هي الأداة المستخدمة في الدراسة، وتكون مجتمع الدراسة من العاملين في المنظمات الدولية</w:t>
      </w:r>
      <w:r w:rsidR="00EE6CD6" w:rsidRPr="00330D55">
        <w:rPr>
          <w:rFonts w:ascii="Simplified Arabic" w:hAnsi="Simplified Arabic" w:cs="Simplified Arabic"/>
          <w:sz w:val="28"/>
          <w:szCs w:val="28"/>
          <w:rtl/>
        </w:rPr>
        <w:t xml:space="preserve">، </w:t>
      </w:r>
      <w:r w:rsidR="00471874" w:rsidRPr="00330D55">
        <w:rPr>
          <w:rFonts w:ascii="Simplified Arabic" w:hAnsi="Simplified Arabic" w:cs="Simplified Arabic"/>
          <w:sz w:val="28"/>
          <w:szCs w:val="28"/>
          <w:rtl/>
        </w:rPr>
        <w:t>وبلغ عدد عينة الدراسة 200</w:t>
      </w:r>
      <w:r w:rsidR="00EE6CD6" w:rsidRPr="00330D55">
        <w:rPr>
          <w:rFonts w:ascii="Simplified Arabic" w:hAnsi="Simplified Arabic" w:cs="Simplified Arabic"/>
          <w:sz w:val="28"/>
          <w:szCs w:val="28"/>
          <w:rtl/>
        </w:rPr>
        <w:t xml:space="preserve"> مفردة</w:t>
      </w:r>
      <w:r w:rsidR="00471874" w:rsidRPr="00330D55">
        <w:rPr>
          <w:rFonts w:ascii="Simplified Arabic" w:hAnsi="Simplified Arabic" w:cs="Simplified Arabic"/>
          <w:sz w:val="28"/>
          <w:szCs w:val="28"/>
          <w:rtl/>
        </w:rPr>
        <w:t>، وتم تحليل البيانات باستخدام برنامج التحليل الاحصائي (</w:t>
      </w:r>
      <w:r w:rsidR="00471874" w:rsidRPr="00330D55">
        <w:rPr>
          <w:rFonts w:ascii="Simplified Arabic" w:hAnsi="Simplified Arabic" w:cs="Simplified Arabic"/>
          <w:sz w:val="28"/>
          <w:szCs w:val="28"/>
        </w:rPr>
        <w:t>SPSS</w:t>
      </w:r>
      <w:r w:rsidR="00471874" w:rsidRPr="00330D55">
        <w:rPr>
          <w:rFonts w:ascii="Simplified Arabic" w:hAnsi="Simplified Arabic" w:cs="Simplified Arabic"/>
          <w:sz w:val="28"/>
          <w:szCs w:val="28"/>
          <w:rtl/>
        </w:rPr>
        <w:t>)</w:t>
      </w:r>
      <w:r w:rsidR="00EE6CD6" w:rsidRPr="00330D55">
        <w:rPr>
          <w:rFonts w:ascii="Simplified Arabic" w:hAnsi="Simplified Arabic" w:cs="Simplified Arabic"/>
          <w:sz w:val="28"/>
          <w:szCs w:val="28"/>
          <w:rtl/>
        </w:rPr>
        <w:t>،</w:t>
      </w:r>
      <w:r w:rsidR="00471874" w:rsidRPr="00330D55">
        <w:rPr>
          <w:rFonts w:ascii="Simplified Arabic" w:hAnsi="Simplified Arabic" w:cs="Simplified Arabic"/>
          <w:sz w:val="28"/>
          <w:szCs w:val="28"/>
          <w:rtl/>
        </w:rPr>
        <w:t>وتوصلت الدراسة لمجموعة من النتائج أهمها وجود أثر إيجابي للتحول الرقمي في الأداء المؤسسي، وقد أوصت الدراسة الى ضرورة توفير الدعم اللازم للموظفين والعمل على توعيتهم ونشر ثقافة التحول الرقمي وأهميته، بالإضافة لضرورة وجود تواصل فعال بين الموظفين وتشجيعهم على المشاركة والقيام بتقديم الاقتراحات والملاحظات لهم.</w:t>
      </w:r>
    </w:p>
    <w:p w:rsidR="004523CC" w:rsidRPr="00330D55" w:rsidRDefault="004523CC" w:rsidP="003671E2">
      <w:pPr>
        <w:pStyle w:val="HTMLPreformatted"/>
        <w:jc w:val="both"/>
        <w:rPr>
          <w:rFonts w:ascii="Simplified Arabic" w:hAnsi="Simplified Arabic" w:cs="Simplified Arabic"/>
          <w:sz w:val="28"/>
          <w:szCs w:val="28"/>
          <w:rtl/>
        </w:rPr>
      </w:pPr>
    </w:p>
    <w:p w:rsidR="004523CC" w:rsidRPr="005A46D8" w:rsidRDefault="009D652A" w:rsidP="00D61120">
      <w:pPr>
        <w:pStyle w:val="HTMLPreformatted"/>
        <w:jc w:val="both"/>
        <w:rPr>
          <w:rFonts w:ascii="Simplified Arabic" w:hAnsi="Simplified Arabic" w:cs="Simplified Arabic"/>
          <w:sz w:val="28"/>
          <w:szCs w:val="28"/>
          <w:rtl/>
        </w:rPr>
      </w:pPr>
      <w:sdt>
        <w:sdtPr>
          <w:rPr>
            <w:rFonts w:ascii="Simplified Arabic" w:hAnsi="Simplified Arabic" w:cs="Simplified Arabic"/>
            <w:sz w:val="28"/>
            <w:szCs w:val="28"/>
            <w:rtl/>
          </w:rPr>
          <w:id w:val="1882137720"/>
          <w:citation/>
        </w:sdtPr>
        <w:sdtContent>
          <w:r w:rsidRPr="00330D55">
            <w:rPr>
              <w:rFonts w:ascii="Simplified Arabic" w:hAnsi="Simplified Arabic" w:cs="Simplified Arabic"/>
              <w:sz w:val="28"/>
              <w:szCs w:val="28"/>
              <w:rtl/>
            </w:rPr>
            <w:fldChar w:fldCharType="begin"/>
          </w:r>
          <w:r w:rsidR="006E6C82" w:rsidRPr="00330D55">
            <w:rPr>
              <w:rFonts w:ascii="Simplified Arabic" w:hAnsi="Simplified Arabic" w:cs="Simplified Arabic"/>
              <w:sz w:val="28"/>
              <w:szCs w:val="28"/>
            </w:rPr>
            <w:instrText>CITATION</w:instrText>
          </w:r>
          <w:r w:rsidR="006E6C82" w:rsidRPr="00330D55">
            <w:rPr>
              <w:rFonts w:ascii="Simplified Arabic" w:hAnsi="Simplified Arabic" w:cs="Simplified Arabic"/>
              <w:sz w:val="28"/>
              <w:szCs w:val="28"/>
              <w:rtl/>
            </w:rPr>
            <w:instrText xml:space="preserve"> أبو24 \</w:instrText>
          </w:r>
          <w:r w:rsidR="006E6C82" w:rsidRPr="00330D55">
            <w:rPr>
              <w:rFonts w:ascii="Simplified Arabic" w:hAnsi="Simplified Arabic" w:cs="Simplified Arabic"/>
              <w:sz w:val="28"/>
              <w:szCs w:val="28"/>
            </w:rPr>
            <w:instrText>l 1025</w:instrText>
          </w:r>
          <w:r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(أبو لحية، 2024)</w:t>
          </w:r>
          <w:r w:rsidRPr="00330D55">
            <w:rPr>
              <w:rFonts w:ascii="Simplified Arabic" w:hAnsi="Simplified Arabic" w:cs="Simplified Arabic"/>
              <w:sz w:val="28"/>
              <w:szCs w:val="28"/>
              <w:rtl/>
            </w:rPr>
            <w:fldChar w:fldCharType="end"/>
          </w:r>
        </w:sdtContent>
      </w:sdt>
      <w:r w:rsidR="006E6C82" w:rsidRPr="00330D55">
        <w:rPr>
          <w:rFonts w:ascii="Simplified Arabic" w:hAnsi="Simplified Arabic" w:cs="Simplified Arabic"/>
          <w:sz w:val="28"/>
          <w:szCs w:val="28"/>
          <w:rtl/>
        </w:rPr>
        <w:t xml:space="preserve">: </w:t>
      </w:r>
      <w:r w:rsidR="004523CC" w:rsidRPr="00330D55">
        <w:rPr>
          <w:rFonts w:ascii="Simplified Arabic" w:hAnsi="Simplified Arabic" w:cs="Simplified Arabic"/>
          <w:sz w:val="28"/>
          <w:szCs w:val="28"/>
          <w:rtl/>
        </w:rPr>
        <w:t>دراسة بعنوان " أثر التحول الرقمي على الأداء العام لوزارة المالية-غزة " هدفت هذه الدراسة</w:t>
      </w:r>
      <w:r w:rsidR="00BC3D10" w:rsidRPr="00330D55">
        <w:rPr>
          <w:rFonts w:ascii="Simplified Arabic" w:hAnsi="Simplified Arabic" w:cs="Simplified Arabic"/>
          <w:sz w:val="28"/>
          <w:szCs w:val="28"/>
          <w:rtl/>
        </w:rPr>
        <w:t xml:space="preserve"> إ</w:t>
      </w:r>
      <w:r w:rsidR="004523CC" w:rsidRPr="00330D55">
        <w:rPr>
          <w:rFonts w:ascii="Simplified Arabic" w:hAnsi="Simplified Arabic" w:cs="Simplified Arabic"/>
          <w:sz w:val="28"/>
          <w:szCs w:val="28"/>
          <w:rtl/>
        </w:rPr>
        <w:t>لى التعرف على أثر التحول الرقمي على الأداء العام لوزارة المالية في قطاع غزة، واستخدمت الباحثة المنهج الكمي- الاستنباطي، وكانت الاستبانة هي الأداة المستخد</w:t>
      </w:r>
      <w:r w:rsidR="004523CC" w:rsidRPr="005A46D8">
        <w:rPr>
          <w:rFonts w:ascii="Simplified Arabic" w:hAnsi="Simplified Arabic" w:cs="Simplified Arabic"/>
          <w:sz w:val="28"/>
          <w:szCs w:val="28"/>
          <w:rtl/>
        </w:rPr>
        <w:t>مة في الدراسة، وتكون مجتمع الدراسة من المستفيدين من الخدمات التي تقدمها وزارة المالية، وتمثلت عينة الدراسة ب 50 فردا تم أخذهم بشكل عشوائي، وتم تحليل البيانات باستخدام برنامج التحليل الاحصائي (</w:t>
      </w:r>
      <w:r w:rsidR="004523CC" w:rsidRPr="005A46D8">
        <w:rPr>
          <w:rFonts w:ascii="Simplified Arabic" w:hAnsi="Simplified Arabic" w:cs="Simplified Arabic"/>
          <w:sz w:val="28"/>
          <w:szCs w:val="28"/>
        </w:rPr>
        <w:t>SPSS</w:t>
      </w:r>
      <w:r w:rsidR="004523CC" w:rsidRPr="005A46D8">
        <w:rPr>
          <w:rFonts w:ascii="Simplified Arabic" w:hAnsi="Simplified Arabic" w:cs="Simplified Arabic"/>
          <w:sz w:val="28"/>
          <w:szCs w:val="28"/>
          <w:rtl/>
        </w:rPr>
        <w:t>). وتوصلت الدراسة لمجموعة من النتائج</w:t>
      </w:r>
      <w:r w:rsidR="00CB1132" w:rsidRPr="005A46D8">
        <w:rPr>
          <w:rFonts w:ascii="Simplified Arabic" w:hAnsi="Simplified Arabic" w:cs="Simplified Arabic"/>
          <w:sz w:val="28"/>
          <w:szCs w:val="28"/>
          <w:rtl/>
        </w:rPr>
        <w:t>أهمها</w:t>
      </w:r>
      <w:r w:rsidR="00EE6CD6" w:rsidRPr="005A46D8">
        <w:rPr>
          <w:rFonts w:ascii="Simplified Arabic" w:hAnsi="Simplified Arabic" w:cs="Simplified Arabic"/>
          <w:sz w:val="28"/>
          <w:szCs w:val="28"/>
          <w:rtl/>
        </w:rPr>
        <w:t>:</w:t>
      </w:r>
      <w:r w:rsidR="00CB1132" w:rsidRPr="005A46D8">
        <w:rPr>
          <w:rFonts w:ascii="Simplified Arabic" w:hAnsi="Simplified Arabic" w:cs="Simplified Arabic"/>
          <w:sz w:val="28"/>
          <w:szCs w:val="28"/>
          <w:rtl/>
        </w:rPr>
        <w:t xml:space="preserve"> وجود تأثير بدرجة قوية للتحول الرقمي على الأداء العام لوزارة المالية، و</w:t>
      </w:r>
      <w:r w:rsidR="004523CC" w:rsidRPr="005A46D8">
        <w:rPr>
          <w:rFonts w:ascii="Simplified Arabic" w:hAnsi="Simplified Arabic" w:cs="Simplified Arabic"/>
          <w:sz w:val="28"/>
          <w:szCs w:val="28"/>
          <w:rtl/>
        </w:rPr>
        <w:t xml:space="preserve">أن التحول الرقمي أحد أولويات الوزارة من </w:t>
      </w:r>
      <w:r w:rsidR="00EE6CD6" w:rsidRPr="005A46D8">
        <w:rPr>
          <w:rFonts w:ascii="Simplified Arabic" w:hAnsi="Simplified Arabic" w:cs="Simplified Arabic"/>
          <w:sz w:val="28"/>
          <w:szCs w:val="28"/>
          <w:rtl/>
        </w:rPr>
        <w:t>أ</w:t>
      </w:r>
      <w:r w:rsidR="004523CC" w:rsidRPr="005A46D8">
        <w:rPr>
          <w:rFonts w:ascii="Simplified Arabic" w:hAnsi="Simplified Arabic" w:cs="Simplified Arabic"/>
          <w:sz w:val="28"/>
          <w:szCs w:val="28"/>
          <w:rtl/>
        </w:rPr>
        <w:t xml:space="preserve">جل تطوير وتحسين الأداء المؤسسي، ولا يوجد فرص مستدامة لتحسين وتطوير الأداء الحكومي في ظل وجود الاحتلال الإسرائيلي وممارساته وقيوده المفروضة، وقد أوصت الدراسة الى ضرورة الاستمرار في دعم عملية التحول الرقمي واعتباره أولوية ملحة والعمل على جذب الدعم والتمويل الخارجي من </w:t>
      </w:r>
      <w:r w:rsidR="00EE6CD6" w:rsidRPr="005A46D8">
        <w:rPr>
          <w:rFonts w:ascii="Simplified Arabic" w:hAnsi="Simplified Arabic" w:cs="Simplified Arabic"/>
          <w:sz w:val="28"/>
          <w:szCs w:val="28"/>
          <w:rtl/>
        </w:rPr>
        <w:t>أ</w:t>
      </w:r>
      <w:r w:rsidR="004523CC" w:rsidRPr="005A46D8">
        <w:rPr>
          <w:rFonts w:ascii="Simplified Arabic" w:hAnsi="Simplified Arabic" w:cs="Simplified Arabic"/>
          <w:sz w:val="28"/>
          <w:szCs w:val="28"/>
          <w:rtl/>
        </w:rPr>
        <w:t>جل دعم البنية التحتية الرقمية</w:t>
      </w:r>
      <w:r w:rsidR="00EE6CD6" w:rsidRPr="005A46D8">
        <w:rPr>
          <w:rFonts w:ascii="Simplified Arabic" w:hAnsi="Simplified Arabic" w:cs="Simplified Arabic"/>
          <w:sz w:val="28"/>
          <w:szCs w:val="28"/>
          <w:rtl/>
        </w:rPr>
        <w:t>،</w:t>
      </w:r>
      <w:r w:rsidR="004523CC" w:rsidRPr="005A46D8">
        <w:rPr>
          <w:rFonts w:ascii="Simplified Arabic" w:hAnsi="Simplified Arabic" w:cs="Simplified Arabic"/>
          <w:sz w:val="28"/>
          <w:szCs w:val="28"/>
          <w:rtl/>
        </w:rPr>
        <w:t xml:space="preserve"> بالإضافة لإدراج خطط من قبل وزارة المالية لتدريب العاملين لديها لرفع مستواهم وقدراتهم حول التعامل مع عملية التحول الرقمي.</w:t>
      </w:r>
    </w:p>
    <w:p w:rsidR="00017BBB" w:rsidRPr="00330D55" w:rsidRDefault="00017BBB" w:rsidP="003671E2">
      <w:pPr>
        <w:pStyle w:val="HTMLPreformatted"/>
        <w:jc w:val="both"/>
        <w:rPr>
          <w:rFonts w:ascii="Simplified Arabic" w:hAnsi="Simplified Arabic" w:cs="Simplified Arabic"/>
          <w:sz w:val="28"/>
          <w:szCs w:val="28"/>
          <w:rtl/>
        </w:rPr>
      </w:pPr>
    </w:p>
    <w:p w:rsidR="00017BBB" w:rsidRPr="00330D55" w:rsidRDefault="009D652A" w:rsidP="00D61120">
      <w:pPr>
        <w:pStyle w:val="HTMLPreformatted"/>
        <w:jc w:val="both"/>
        <w:rPr>
          <w:rFonts w:ascii="Simplified Arabic" w:eastAsia="Times New Roman" w:hAnsi="Simplified Arabic" w:cs="Simplified Arabic"/>
          <w:sz w:val="28"/>
          <w:szCs w:val="28"/>
          <w:rtl/>
        </w:rPr>
      </w:pPr>
      <w:sdt>
        <w:sdtPr>
          <w:rPr>
            <w:rFonts w:ascii="Simplified Arabic" w:eastAsia="Times New Roman" w:hAnsi="Simplified Arabic" w:cs="Simplified Arabic"/>
            <w:sz w:val="28"/>
            <w:szCs w:val="28"/>
            <w:rtl/>
          </w:rPr>
          <w:id w:val="-512922038"/>
          <w:citation/>
        </w:sdtPr>
        <w:sdtContent>
          <w:r w:rsidRPr="00330D55">
            <w:rPr>
              <w:rFonts w:ascii="Simplified Arabic" w:eastAsia="Times New Roman" w:hAnsi="Simplified Arabic" w:cs="Simplified Arabic"/>
              <w:sz w:val="28"/>
              <w:szCs w:val="28"/>
              <w:rtl/>
            </w:rPr>
            <w:fldChar w:fldCharType="begin"/>
          </w:r>
          <w:r w:rsidR="006E6C82" w:rsidRPr="00330D55">
            <w:rPr>
              <w:rFonts w:ascii="Simplified Arabic" w:eastAsia="Times New Roman" w:hAnsi="Simplified Arabic" w:cs="Simplified Arabic"/>
              <w:sz w:val="28"/>
              <w:szCs w:val="28"/>
            </w:rPr>
            <w:instrText>CITATION</w:instrText>
          </w:r>
          <w:r w:rsidR="006E6C82" w:rsidRPr="00330D55">
            <w:rPr>
              <w:rFonts w:ascii="Simplified Arabic" w:eastAsia="Times New Roman" w:hAnsi="Simplified Arabic" w:cs="Simplified Arabic"/>
              <w:sz w:val="28"/>
              <w:szCs w:val="28"/>
              <w:rtl/>
            </w:rPr>
            <w:instrText xml:space="preserve"> خنط241 \</w:instrText>
          </w:r>
          <w:r w:rsidR="006E6C82" w:rsidRPr="00330D55">
            <w:rPr>
              <w:rFonts w:ascii="Simplified Arabic" w:eastAsia="Times New Roman" w:hAnsi="Simplified Arabic" w:cs="Simplified Arabic"/>
              <w:sz w:val="28"/>
              <w:szCs w:val="28"/>
            </w:rPr>
            <w:instrText>l 1025</w:instrText>
          </w:r>
          <w:r w:rsidRPr="00330D55">
            <w:rPr>
              <w:rFonts w:ascii="Simplified Arabic" w:eastAsia="Times New Roman" w:hAnsi="Simplified Arabic" w:cs="Simplified Arabic"/>
              <w:sz w:val="28"/>
              <w:szCs w:val="28"/>
              <w:rtl/>
            </w:rPr>
            <w:fldChar w:fldCharType="separate"/>
          </w:r>
          <w:r w:rsidR="003C23C0" w:rsidRPr="00330D55">
            <w:rPr>
              <w:rFonts w:ascii="Simplified Arabic" w:eastAsia="Times New Roman" w:hAnsi="Simplified Arabic" w:cs="Simplified Arabic"/>
              <w:noProof/>
              <w:sz w:val="28"/>
              <w:szCs w:val="28"/>
              <w:rtl/>
            </w:rPr>
            <w:t>(خنطيط، 2024)</w:t>
          </w:r>
          <w:r w:rsidRPr="00330D55">
            <w:rPr>
              <w:rFonts w:ascii="Simplified Arabic" w:eastAsia="Times New Roman" w:hAnsi="Simplified Arabic" w:cs="Simplified Arabic"/>
              <w:sz w:val="28"/>
              <w:szCs w:val="28"/>
              <w:rtl/>
            </w:rPr>
            <w:fldChar w:fldCharType="end"/>
          </w:r>
        </w:sdtContent>
      </w:sdt>
      <w:r w:rsidR="006E6C82" w:rsidRPr="00330D55">
        <w:rPr>
          <w:rFonts w:ascii="Simplified Arabic" w:eastAsia="Times New Roman" w:hAnsi="Simplified Arabic" w:cs="Simplified Arabic"/>
          <w:sz w:val="28"/>
          <w:szCs w:val="28"/>
          <w:rtl/>
        </w:rPr>
        <w:t xml:space="preserve">: </w:t>
      </w:r>
      <w:r w:rsidR="00017BBB" w:rsidRPr="00330D55">
        <w:rPr>
          <w:rFonts w:ascii="Simplified Arabic" w:eastAsia="Times New Roman" w:hAnsi="Simplified Arabic" w:cs="Simplified Arabic"/>
          <w:sz w:val="28"/>
          <w:szCs w:val="28"/>
          <w:rtl/>
        </w:rPr>
        <w:t xml:space="preserve">دراسة بعنوان " التحول الرقمي ودوره في تحسين أداء المؤسسة-دراسة حالة مؤسسة برندث للأجهزة </w:t>
      </w:r>
      <w:r w:rsidR="00A10AFC" w:rsidRPr="00330D55">
        <w:rPr>
          <w:rFonts w:ascii="Simplified Arabic" w:eastAsia="Times New Roman" w:hAnsi="Simplified Arabic" w:cs="Simplified Arabic"/>
          <w:sz w:val="28"/>
          <w:szCs w:val="28"/>
          <w:rtl/>
        </w:rPr>
        <w:t>الكهرومنزلية</w:t>
      </w:r>
      <w:r w:rsidR="000E7196" w:rsidRPr="00330D55">
        <w:rPr>
          <w:rFonts w:ascii="Simplified Arabic" w:eastAsia="Times New Roman" w:hAnsi="Simplified Arabic" w:cs="Simplified Arabic"/>
          <w:sz w:val="28"/>
          <w:szCs w:val="28"/>
          <w:rtl/>
        </w:rPr>
        <w:t xml:space="preserve">". </w:t>
      </w:r>
      <w:r w:rsidR="00017BBB" w:rsidRPr="00330D55">
        <w:rPr>
          <w:rFonts w:ascii="Simplified Arabic" w:eastAsia="Times New Roman" w:hAnsi="Simplified Arabic" w:cs="Simplified Arabic"/>
          <w:sz w:val="28"/>
          <w:szCs w:val="28"/>
          <w:rtl/>
        </w:rPr>
        <w:t xml:space="preserve">تهدف هذه الدراسة </w:t>
      </w:r>
      <w:r w:rsidR="00BC3D10" w:rsidRPr="00330D55">
        <w:rPr>
          <w:rFonts w:ascii="Simplified Arabic" w:eastAsia="Times New Roman" w:hAnsi="Simplified Arabic" w:cs="Simplified Arabic"/>
          <w:sz w:val="28"/>
          <w:szCs w:val="28"/>
          <w:rtl/>
        </w:rPr>
        <w:t>إ</w:t>
      </w:r>
      <w:r w:rsidR="00017BBB" w:rsidRPr="00330D55">
        <w:rPr>
          <w:rFonts w:ascii="Simplified Arabic" w:eastAsia="Times New Roman" w:hAnsi="Simplified Arabic" w:cs="Simplified Arabic"/>
          <w:sz w:val="28"/>
          <w:szCs w:val="28"/>
          <w:rtl/>
        </w:rPr>
        <w:t xml:space="preserve">لى التعرف على دور التحول الرقمي في تحسين الأداء المؤسسي، واستخدم الباحث المنهج الوصفي التحليلي في دراسته، أما أداة الدراسة فكانت الاستبانة، وتكون مجتمع الدراسة من كافة إطارات مؤسسة برندث والبالغ عددهم (150) </w:t>
      </w:r>
      <w:r w:rsidR="00EE6CD6" w:rsidRPr="00330D55">
        <w:rPr>
          <w:rFonts w:ascii="Simplified Arabic" w:eastAsia="Times New Roman" w:hAnsi="Simplified Arabic" w:cs="Simplified Arabic"/>
          <w:sz w:val="28"/>
          <w:szCs w:val="28"/>
          <w:rtl/>
        </w:rPr>
        <w:t>إطار،</w:t>
      </w:r>
      <w:r w:rsidR="00017BBB" w:rsidRPr="00330D55">
        <w:rPr>
          <w:rFonts w:ascii="Simplified Arabic" w:eastAsia="Times New Roman" w:hAnsi="Simplified Arabic" w:cs="Simplified Arabic"/>
          <w:sz w:val="28"/>
          <w:szCs w:val="28"/>
          <w:rtl/>
        </w:rPr>
        <w:t xml:space="preserve"> وتم اختيار عينة عشوائية تكونت من 50 </w:t>
      </w:r>
      <w:r w:rsidR="00EE6CD6" w:rsidRPr="00330D55">
        <w:rPr>
          <w:rFonts w:ascii="Simplified Arabic" w:eastAsia="Times New Roman" w:hAnsi="Simplified Arabic" w:cs="Simplified Arabic"/>
          <w:sz w:val="28"/>
          <w:szCs w:val="28"/>
          <w:rtl/>
        </w:rPr>
        <w:t>اطاراً،</w:t>
      </w:r>
      <w:r w:rsidR="00017BBB" w:rsidRPr="00330D55">
        <w:rPr>
          <w:rFonts w:ascii="Simplified Arabic" w:eastAsia="Times New Roman" w:hAnsi="Simplified Arabic" w:cs="Simplified Arabic"/>
          <w:sz w:val="28"/>
          <w:szCs w:val="28"/>
          <w:rtl/>
        </w:rPr>
        <w:t xml:space="preserve"> بحيث تم توزيع الاستبانة عليهم واسترداد 37 استبانة صالحة للتحليل</w:t>
      </w:r>
      <w:r w:rsidR="00EE6CD6" w:rsidRPr="00330D55">
        <w:rPr>
          <w:rFonts w:ascii="Simplified Arabic" w:eastAsia="Times New Roman" w:hAnsi="Simplified Arabic" w:cs="Simplified Arabic"/>
          <w:sz w:val="28"/>
          <w:szCs w:val="28"/>
          <w:rtl/>
        </w:rPr>
        <w:t xml:space="preserve">، </w:t>
      </w:r>
      <w:r w:rsidR="00017BBB" w:rsidRPr="00330D55">
        <w:rPr>
          <w:rFonts w:ascii="Simplified Arabic" w:eastAsia="Times New Roman" w:hAnsi="Simplified Arabic" w:cs="Simplified Arabic"/>
          <w:sz w:val="28"/>
          <w:szCs w:val="28"/>
          <w:rtl/>
        </w:rPr>
        <w:t>وتم تحليل البيانات باستخدام برنامج التحليل الاحصائي (</w:t>
      </w:r>
      <w:r w:rsidR="00017BBB" w:rsidRPr="00330D55">
        <w:rPr>
          <w:rFonts w:ascii="Simplified Arabic" w:eastAsia="Times New Roman" w:hAnsi="Simplified Arabic" w:cs="Simplified Arabic"/>
          <w:sz w:val="28"/>
          <w:szCs w:val="28"/>
        </w:rPr>
        <w:t>SPSS</w:t>
      </w:r>
      <w:r w:rsidR="00017BBB" w:rsidRPr="00330D55">
        <w:rPr>
          <w:rFonts w:ascii="Simplified Arabic" w:eastAsia="Times New Roman" w:hAnsi="Simplified Arabic" w:cs="Simplified Arabic"/>
          <w:sz w:val="28"/>
          <w:szCs w:val="28"/>
          <w:rtl/>
        </w:rPr>
        <w:t>)</w:t>
      </w:r>
      <w:r w:rsidR="00EE6CD6" w:rsidRPr="00330D55">
        <w:rPr>
          <w:rFonts w:ascii="Simplified Arabic" w:eastAsia="Times New Roman" w:hAnsi="Simplified Arabic" w:cs="Simplified Arabic"/>
          <w:sz w:val="28"/>
          <w:szCs w:val="28"/>
          <w:rtl/>
        </w:rPr>
        <w:t>.</w:t>
      </w:r>
      <w:r w:rsidR="00017BBB" w:rsidRPr="00330D55">
        <w:rPr>
          <w:rFonts w:ascii="Simplified Arabic" w:eastAsia="Times New Roman" w:hAnsi="Simplified Arabic" w:cs="Simplified Arabic"/>
          <w:sz w:val="28"/>
          <w:szCs w:val="28"/>
          <w:rtl/>
        </w:rPr>
        <w:t xml:space="preserve"> وتوصلت الدراسة لمجموعة من النتائج أهمها أن هناك دور كبير لأبعاد التحول الرقمي في تحسين أداء المؤسسة</w:t>
      </w:r>
      <w:r w:rsidR="00EE6CD6" w:rsidRPr="00330D55">
        <w:rPr>
          <w:rFonts w:ascii="Simplified Arabic" w:eastAsia="Times New Roman" w:hAnsi="Simplified Arabic" w:cs="Simplified Arabic"/>
          <w:sz w:val="28"/>
          <w:szCs w:val="28"/>
          <w:rtl/>
        </w:rPr>
        <w:t>،</w:t>
      </w:r>
      <w:r w:rsidR="00017BBB" w:rsidRPr="00330D55">
        <w:rPr>
          <w:rFonts w:ascii="Simplified Arabic" w:eastAsia="Times New Roman" w:hAnsi="Simplified Arabic" w:cs="Simplified Arabic"/>
          <w:sz w:val="28"/>
          <w:szCs w:val="28"/>
          <w:rtl/>
        </w:rPr>
        <w:t xml:space="preserve"> بحيث يوجد ارتباط قوي بين ال</w:t>
      </w:r>
      <w:r w:rsidR="00BC3D10" w:rsidRPr="00330D55">
        <w:rPr>
          <w:rFonts w:ascii="Simplified Arabic" w:eastAsia="Times New Roman" w:hAnsi="Simplified Arabic" w:cs="Simplified Arabic"/>
          <w:sz w:val="28"/>
          <w:szCs w:val="28"/>
          <w:rtl/>
        </w:rPr>
        <w:t>أ</w:t>
      </w:r>
      <w:r w:rsidR="00017BBB" w:rsidRPr="00330D55">
        <w:rPr>
          <w:rFonts w:ascii="Simplified Arabic" w:eastAsia="Times New Roman" w:hAnsi="Simplified Arabic" w:cs="Simplified Arabic"/>
          <w:sz w:val="28"/>
          <w:szCs w:val="28"/>
          <w:rtl/>
        </w:rPr>
        <w:t>بعاد وال</w:t>
      </w:r>
      <w:r w:rsidR="00BC3D10" w:rsidRPr="00330D55">
        <w:rPr>
          <w:rFonts w:ascii="Simplified Arabic" w:eastAsia="Times New Roman" w:hAnsi="Simplified Arabic" w:cs="Simplified Arabic"/>
          <w:sz w:val="28"/>
          <w:szCs w:val="28"/>
          <w:rtl/>
        </w:rPr>
        <w:t>أ</w:t>
      </w:r>
      <w:r w:rsidR="00017BBB" w:rsidRPr="00330D55">
        <w:rPr>
          <w:rFonts w:ascii="Simplified Arabic" w:eastAsia="Times New Roman" w:hAnsi="Simplified Arabic" w:cs="Simplified Arabic"/>
          <w:sz w:val="28"/>
          <w:szCs w:val="28"/>
          <w:rtl/>
        </w:rPr>
        <w:t xml:space="preserve">داء المؤسسي، وأوصت الدراسة </w:t>
      </w:r>
      <w:r w:rsidR="00BC3D10" w:rsidRPr="00330D55">
        <w:rPr>
          <w:rFonts w:ascii="Simplified Arabic" w:eastAsia="Times New Roman" w:hAnsi="Simplified Arabic" w:cs="Simplified Arabic"/>
          <w:sz w:val="28"/>
          <w:szCs w:val="28"/>
          <w:rtl/>
        </w:rPr>
        <w:t>إل</w:t>
      </w:r>
      <w:r w:rsidR="00017BBB" w:rsidRPr="00330D55">
        <w:rPr>
          <w:rFonts w:ascii="Simplified Arabic" w:eastAsia="Times New Roman" w:hAnsi="Simplified Arabic" w:cs="Simplified Arabic"/>
          <w:sz w:val="28"/>
          <w:szCs w:val="28"/>
          <w:rtl/>
        </w:rPr>
        <w:t>ى ضرورة قيام المؤسسة بزيادة الاهتمام ببرامج التحول الرقمي ودعم الميزانية المرصودة له، كذلك ضرورة قيام المؤسسة بدورات تدريبية بشكل مستمر لموظفيها</w:t>
      </w:r>
      <w:r w:rsidR="00BC3D10" w:rsidRPr="00330D55">
        <w:rPr>
          <w:rFonts w:ascii="Simplified Arabic" w:eastAsia="Times New Roman" w:hAnsi="Simplified Arabic" w:cs="Simplified Arabic"/>
          <w:sz w:val="28"/>
          <w:szCs w:val="28"/>
          <w:rtl/>
        </w:rPr>
        <w:t>،</w:t>
      </w:r>
      <w:r w:rsidR="00017BBB" w:rsidRPr="00330D55">
        <w:rPr>
          <w:rFonts w:ascii="Simplified Arabic" w:eastAsia="Times New Roman" w:hAnsi="Simplified Arabic" w:cs="Simplified Arabic"/>
          <w:sz w:val="28"/>
          <w:szCs w:val="28"/>
          <w:rtl/>
        </w:rPr>
        <w:t xml:space="preserve"> من </w:t>
      </w:r>
      <w:r w:rsidR="00BC3D10" w:rsidRPr="00330D55">
        <w:rPr>
          <w:rFonts w:ascii="Simplified Arabic" w:eastAsia="Times New Roman" w:hAnsi="Simplified Arabic" w:cs="Simplified Arabic"/>
          <w:sz w:val="28"/>
          <w:szCs w:val="28"/>
          <w:rtl/>
        </w:rPr>
        <w:t>أ</w:t>
      </w:r>
      <w:r w:rsidR="00017BBB" w:rsidRPr="00330D55">
        <w:rPr>
          <w:rFonts w:ascii="Simplified Arabic" w:eastAsia="Times New Roman" w:hAnsi="Simplified Arabic" w:cs="Simplified Arabic"/>
          <w:sz w:val="28"/>
          <w:szCs w:val="28"/>
          <w:rtl/>
        </w:rPr>
        <w:t>جل ضمان سير العمل وتنفيذ برامج التحول الرقمي.</w:t>
      </w:r>
    </w:p>
    <w:p w:rsidR="007E5E4D" w:rsidRPr="00330D55" w:rsidRDefault="007E5E4D" w:rsidP="003671E2">
      <w:pPr>
        <w:pStyle w:val="HTMLPreformatted"/>
        <w:jc w:val="both"/>
        <w:rPr>
          <w:rFonts w:ascii="Simplified Arabic" w:eastAsia="Times New Roman" w:hAnsi="Simplified Arabic" w:cs="Simplified Arabic"/>
          <w:sz w:val="28"/>
          <w:szCs w:val="28"/>
          <w:rtl/>
        </w:rPr>
      </w:pPr>
    </w:p>
    <w:bookmarkStart w:id="49" w:name="_Hlk185322469"/>
    <w:p w:rsidR="007E5E4D" w:rsidRPr="00330D55" w:rsidRDefault="009D652A" w:rsidP="00D61120">
      <w:pPr>
        <w:pStyle w:val="HTMLPreformatted"/>
        <w:jc w:val="both"/>
        <w:rPr>
          <w:rFonts w:ascii="Simplified Arabic" w:eastAsia="Times New Roman" w:hAnsi="Simplified Arabic" w:cs="Simplified Arabic"/>
          <w:b/>
          <w:bCs/>
          <w:sz w:val="28"/>
          <w:szCs w:val="28"/>
          <w:rtl/>
        </w:rPr>
      </w:pPr>
      <w:sdt>
        <w:sdtPr>
          <w:rPr>
            <w:rFonts w:ascii="Simplified Arabic" w:eastAsia="Times New Roman" w:hAnsi="Simplified Arabic" w:cs="Simplified Arabic"/>
            <w:sz w:val="28"/>
            <w:szCs w:val="28"/>
            <w:rtl/>
          </w:rPr>
          <w:id w:val="-1304926778"/>
          <w:citation/>
        </w:sdtPr>
        <w:sdtContent>
          <w:r w:rsidRPr="00330D55">
            <w:rPr>
              <w:rFonts w:ascii="Simplified Arabic" w:eastAsia="Times New Roman" w:hAnsi="Simplified Arabic" w:cs="Simplified Arabic"/>
              <w:sz w:val="28"/>
              <w:szCs w:val="28"/>
              <w:rtl/>
            </w:rPr>
            <w:fldChar w:fldCharType="begin"/>
          </w:r>
          <w:r w:rsidR="007E5E4D" w:rsidRPr="00330D55">
            <w:rPr>
              <w:rFonts w:ascii="Simplified Arabic" w:eastAsia="Times New Roman" w:hAnsi="Simplified Arabic" w:cs="Simplified Arabic"/>
              <w:sz w:val="28"/>
              <w:szCs w:val="28"/>
            </w:rPr>
            <w:instrText xml:space="preserve">CITATION </w:instrText>
          </w:r>
          <w:r w:rsidR="007E5E4D" w:rsidRPr="00330D55">
            <w:rPr>
              <w:rFonts w:ascii="Simplified Arabic" w:eastAsia="Times New Roman" w:hAnsi="Simplified Arabic" w:cs="Simplified Arabic"/>
              <w:sz w:val="28"/>
              <w:szCs w:val="28"/>
              <w:rtl/>
            </w:rPr>
            <w:instrText>حسن24</w:instrText>
          </w:r>
          <w:r w:rsidR="007E5E4D" w:rsidRPr="00330D55">
            <w:rPr>
              <w:rFonts w:ascii="Simplified Arabic" w:eastAsia="Times New Roman" w:hAnsi="Simplified Arabic" w:cs="Simplified Arabic"/>
              <w:sz w:val="28"/>
              <w:szCs w:val="28"/>
            </w:rPr>
            <w:instrText xml:space="preserve"> \l 1025 </w:instrText>
          </w:r>
          <w:r w:rsidRPr="00330D55">
            <w:rPr>
              <w:rFonts w:ascii="Simplified Arabic" w:eastAsia="Times New Roman" w:hAnsi="Simplified Arabic" w:cs="Simplified Arabic"/>
              <w:sz w:val="28"/>
              <w:szCs w:val="28"/>
              <w:rtl/>
            </w:rPr>
            <w:fldChar w:fldCharType="separate"/>
          </w:r>
          <w:r w:rsidR="003C23C0" w:rsidRPr="00330D55">
            <w:rPr>
              <w:rFonts w:ascii="Simplified Arabic" w:eastAsia="Times New Roman" w:hAnsi="Simplified Arabic" w:cs="Simplified Arabic"/>
              <w:noProof/>
              <w:sz w:val="28"/>
              <w:szCs w:val="28"/>
              <w:rtl/>
            </w:rPr>
            <w:t>(حسن، 2024)</w:t>
          </w:r>
          <w:r w:rsidRPr="00330D55">
            <w:rPr>
              <w:rFonts w:ascii="Simplified Arabic" w:eastAsia="Times New Roman" w:hAnsi="Simplified Arabic" w:cs="Simplified Arabic"/>
              <w:sz w:val="28"/>
              <w:szCs w:val="28"/>
              <w:rtl/>
            </w:rPr>
            <w:fldChar w:fldCharType="end"/>
          </w:r>
        </w:sdtContent>
      </w:sdt>
      <w:r w:rsidR="007E5E4D" w:rsidRPr="00330D55">
        <w:rPr>
          <w:rFonts w:ascii="Simplified Arabic" w:eastAsia="Times New Roman" w:hAnsi="Simplified Arabic" w:cs="Simplified Arabic"/>
          <w:sz w:val="28"/>
          <w:szCs w:val="28"/>
          <w:rtl/>
        </w:rPr>
        <w:t>: دراسة بعنوان " تأثير ممارسات إدارة الموارد البشرية الرقمية على الأداء التنظيمي في البنك الأهلي المصري"</w:t>
      </w:r>
      <w:bookmarkStart w:id="50" w:name="_Hlk186366489"/>
      <w:r w:rsidR="000E7196" w:rsidRPr="00330D55">
        <w:rPr>
          <w:rFonts w:ascii="Simplified Arabic" w:eastAsia="Times New Roman" w:hAnsi="Simplified Arabic" w:cs="Simplified Arabic"/>
          <w:sz w:val="28"/>
          <w:szCs w:val="28"/>
          <w:rtl/>
        </w:rPr>
        <w:t>هدفت</w:t>
      </w:r>
      <w:r w:rsidR="007E5E4D" w:rsidRPr="00330D55">
        <w:rPr>
          <w:rFonts w:ascii="Simplified Arabic" w:eastAsia="Times New Roman" w:hAnsi="Simplified Arabic" w:cs="Simplified Arabic"/>
          <w:sz w:val="28"/>
          <w:szCs w:val="28"/>
          <w:rtl/>
        </w:rPr>
        <w:t xml:space="preserve"> هذه الدراسة </w:t>
      </w:r>
      <w:r w:rsidR="00BC3D10" w:rsidRPr="00330D55">
        <w:rPr>
          <w:rFonts w:ascii="Simplified Arabic" w:eastAsia="Times New Roman" w:hAnsi="Simplified Arabic" w:cs="Simplified Arabic"/>
          <w:sz w:val="28"/>
          <w:szCs w:val="28"/>
          <w:rtl/>
        </w:rPr>
        <w:t>إل</w:t>
      </w:r>
      <w:r w:rsidR="007E5E4D" w:rsidRPr="00330D55">
        <w:rPr>
          <w:rFonts w:ascii="Simplified Arabic" w:eastAsia="Times New Roman" w:hAnsi="Simplified Arabic" w:cs="Simplified Arabic"/>
          <w:sz w:val="28"/>
          <w:szCs w:val="28"/>
          <w:rtl/>
        </w:rPr>
        <w:t>ى التعرف على أثر ممارسات إدارة الموارد البشرية على الأداء التنظيمي، واستخدم الباحث المنهج الوصفي التحليلي في دراسته، أما أداة الدراسة فكانت الاستبانة، وتكون مجتمع الدراسة من جميع العاملين في المستويات والتخصصات الفنية والإدارية في البنك والبالغ عددهم (524000) موظف، وتم اختيار عينة عشوائية بلغت (336) مفردة</w:t>
      </w:r>
      <w:r w:rsidR="00BC3D10" w:rsidRPr="00330D55">
        <w:rPr>
          <w:rFonts w:ascii="Simplified Arabic" w:eastAsia="Times New Roman" w:hAnsi="Simplified Arabic" w:cs="Simplified Arabic"/>
          <w:sz w:val="28"/>
          <w:szCs w:val="28"/>
          <w:rtl/>
        </w:rPr>
        <w:t xml:space="preserve">، </w:t>
      </w:r>
      <w:r w:rsidR="007E5E4D" w:rsidRPr="00330D55">
        <w:rPr>
          <w:rFonts w:ascii="Simplified Arabic" w:eastAsia="Times New Roman" w:hAnsi="Simplified Arabic" w:cs="Simplified Arabic"/>
          <w:sz w:val="28"/>
          <w:szCs w:val="28"/>
          <w:rtl/>
        </w:rPr>
        <w:t>وتم توزيع الاستبانة عليهم واسترداد (372) استبانة صالحة للتحليل، وتم تحليل البيانات باستخدام برنامج التحلي</w:t>
      </w:r>
      <w:r w:rsidR="00BC3D10" w:rsidRPr="00330D55">
        <w:rPr>
          <w:rFonts w:ascii="Simplified Arabic" w:eastAsia="Times New Roman" w:hAnsi="Simplified Arabic" w:cs="Simplified Arabic"/>
          <w:sz w:val="28"/>
          <w:szCs w:val="28"/>
          <w:rtl/>
        </w:rPr>
        <w:t xml:space="preserve">ل </w:t>
      </w:r>
      <w:r w:rsidR="007E5E4D" w:rsidRPr="00330D55">
        <w:rPr>
          <w:rFonts w:ascii="Simplified Arabic" w:eastAsia="Times New Roman" w:hAnsi="Simplified Arabic" w:cs="Simplified Arabic"/>
          <w:sz w:val="28"/>
          <w:szCs w:val="28"/>
          <w:rtl/>
        </w:rPr>
        <w:t>الاحصائي (</w:t>
      </w:r>
      <w:r w:rsidR="007E5E4D" w:rsidRPr="00330D55">
        <w:rPr>
          <w:rFonts w:ascii="Simplified Arabic" w:eastAsia="Times New Roman" w:hAnsi="Simplified Arabic" w:cs="Simplified Arabic"/>
          <w:sz w:val="28"/>
          <w:szCs w:val="28"/>
        </w:rPr>
        <w:t>SPSS</w:t>
      </w:r>
      <w:r w:rsidR="007E5E4D" w:rsidRPr="00330D55">
        <w:rPr>
          <w:rFonts w:ascii="Simplified Arabic" w:eastAsia="Times New Roman" w:hAnsi="Simplified Arabic" w:cs="Simplified Arabic"/>
          <w:sz w:val="28"/>
          <w:szCs w:val="28"/>
          <w:rtl/>
        </w:rPr>
        <w:t>)، وتوصلت الدراسة لمجموعة من النتائج أهمها تبني البنك بعض من ممارسات إدارة الموارد البشرية الرقمية وهو ما يؤكد توجه البنك نحو الأعمال الرقمية في العديد من وظائفه، وهناك تأثير ذو دلاله إحصائية لأبعاد ممارسات إدارة الموارد البشرية على الأداء التنظيمي في البنك</w:t>
      </w:r>
      <w:bookmarkEnd w:id="50"/>
      <w:r w:rsidR="000E23C9" w:rsidRPr="00330D55">
        <w:rPr>
          <w:rFonts w:ascii="Simplified Arabic" w:eastAsia="Times New Roman" w:hAnsi="Simplified Arabic" w:cs="Simplified Arabic"/>
          <w:sz w:val="28"/>
          <w:szCs w:val="28"/>
          <w:rtl/>
        </w:rPr>
        <w:t xml:space="preserve">. </w:t>
      </w:r>
      <w:r w:rsidR="007E5E4D" w:rsidRPr="00330D55">
        <w:rPr>
          <w:rFonts w:ascii="Simplified Arabic" w:eastAsia="Times New Roman" w:hAnsi="Simplified Arabic" w:cs="Simplified Arabic"/>
          <w:sz w:val="28"/>
          <w:szCs w:val="28"/>
          <w:rtl/>
        </w:rPr>
        <w:t>وأوصت الدراسة لمجموعة من التوصيات منها توفير التدريب المناسب للموظفين المشاركين في عمليات التوظيف الرقمي</w:t>
      </w:r>
      <w:r w:rsidR="00BC3D10" w:rsidRPr="00330D55">
        <w:rPr>
          <w:rFonts w:ascii="Simplified Arabic" w:eastAsia="Times New Roman" w:hAnsi="Simplified Arabic" w:cs="Simplified Arabic"/>
          <w:sz w:val="28"/>
          <w:szCs w:val="28"/>
          <w:rtl/>
        </w:rPr>
        <w:t>،</w:t>
      </w:r>
      <w:r w:rsidR="007E5E4D" w:rsidRPr="00330D55">
        <w:rPr>
          <w:rFonts w:ascii="Simplified Arabic" w:eastAsia="Times New Roman" w:hAnsi="Simplified Arabic" w:cs="Simplified Arabic"/>
          <w:sz w:val="28"/>
          <w:szCs w:val="28"/>
          <w:rtl/>
        </w:rPr>
        <w:t xml:space="preserve"> وتطوير برامج تدريبية متخصصة تركز على تعزيز مهارات الابتكار</w:t>
      </w:r>
      <w:r w:rsidR="00BC3D10" w:rsidRPr="00330D55">
        <w:rPr>
          <w:rFonts w:ascii="Simplified Arabic" w:eastAsia="Times New Roman" w:hAnsi="Simplified Arabic" w:cs="Simplified Arabic"/>
          <w:sz w:val="28"/>
          <w:szCs w:val="28"/>
          <w:rtl/>
        </w:rPr>
        <w:t>،</w:t>
      </w:r>
      <w:r w:rsidR="007E5E4D" w:rsidRPr="00330D55">
        <w:rPr>
          <w:rFonts w:ascii="Simplified Arabic" w:eastAsia="Times New Roman" w:hAnsi="Simplified Arabic" w:cs="Simplified Arabic"/>
          <w:sz w:val="28"/>
          <w:szCs w:val="28"/>
          <w:rtl/>
        </w:rPr>
        <w:t xml:space="preserve"> والاستفادة المثلى من التقنيات الرقمية في مجال الاستقطاب.</w:t>
      </w:r>
    </w:p>
    <w:p w:rsidR="000E7196" w:rsidRPr="00330D55" w:rsidRDefault="000E7196" w:rsidP="003671E2">
      <w:pPr>
        <w:pStyle w:val="HTMLPreformatted"/>
        <w:jc w:val="both"/>
        <w:rPr>
          <w:rFonts w:ascii="Simplified Arabic" w:eastAsia="Times New Roman" w:hAnsi="Simplified Arabic" w:cs="Simplified Arabic"/>
          <w:sz w:val="28"/>
          <w:szCs w:val="28"/>
          <w:rtl/>
        </w:rPr>
      </w:pPr>
    </w:p>
    <w:bookmarkEnd w:id="49"/>
    <w:p w:rsidR="007E5E4D" w:rsidRPr="00330D55" w:rsidRDefault="009D652A" w:rsidP="00D61120">
      <w:pPr>
        <w:pStyle w:val="HTMLPreformatted"/>
        <w:jc w:val="both"/>
        <w:rPr>
          <w:rFonts w:ascii="Simplified Arabic" w:eastAsia="Times New Roman" w:hAnsi="Simplified Arabic" w:cs="Simplified Arabic"/>
          <w:b/>
          <w:bCs/>
          <w:sz w:val="28"/>
          <w:szCs w:val="28"/>
          <w:rtl/>
        </w:rPr>
      </w:pPr>
      <w:sdt>
        <w:sdtPr>
          <w:rPr>
            <w:rFonts w:ascii="Simplified Arabic" w:eastAsia="Times New Roman" w:hAnsi="Simplified Arabic" w:cs="Simplified Arabic"/>
            <w:sz w:val="28"/>
            <w:szCs w:val="28"/>
            <w:rtl/>
          </w:rPr>
          <w:id w:val="1404181121"/>
          <w:citation/>
        </w:sdtPr>
        <w:sdtContent>
          <w:r w:rsidRPr="00330D55">
            <w:rPr>
              <w:rFonts w:ascii="Simplified Arabic" w:eastAsia="Times New Roman" w:hAnsi="Simplified Arabic" w:cs="Simplified Arabic"/>
              <w:sz w:val="28"/>
              <w:szCs w:val="28"/>
              <w:rtl/>
            </w:rPr>
            <w:fldChar w:fldCharType="begin"/>
          </w:r>
          <w:r w:rsidR="007E5E4D" w:rsidRPr="00330D55">
            <w:rPr>
              <w:rFonts w:ascii="Simplified Arabic" w:eastAsia="Times New Roman" w:hAnsi="Simplified Arabic" w:cs="Simplified Arabic"/>
              <w:sz w:val="28"/>
              <w:szCs w:val="28"/>
            </w:rPr>
            <w:instrText xml:space="preserve">CITATION </w:instrText>
          </w:r>
          <w:r w:rsidR="007E5E4D" w:rsidRPr="00330D55">
            <w:rPr>
              <w:rFonts w:ascii="Simplified Arabic" w:eastAsia="Times New Roman" w:hAnsi="Simplified Arabic" w:cs="Simplified Arabic"/>
              <w:sz w:val="28"/>
              <w:szCs w:val="28"/>
              <w:rtl/>
            </w:rPr>
            <w:instrText>زقلدن</w:instrText>
          </w:r>
          <w:r w:rsidR="007E5E4D" w:rsidRPr="00330D55">
            <w:rPr>
              <w:rFonts w:ascii="Simplified Arabic" w:eastAsia="Times New Roman" w:hAnsi="Simplified Arabic" w:cs="Simplified Arabic"/>
              <w:sz w:val="28"/>
              <w:szCs w:val="28"/>
            </w:rPr>
            <w:instrText xml:space="preserve"> \l 1025 </w:instrText>
          </w:r>
          <w:r w:rsidRPr="00330D55">
            <w:rPr>
              <w:rFonts w:ascii="Simplified Arabic" w:eastAsia="Times New Roman" w:hAnsi="Simplified Arabic" w:cs="Simplified Arabic"/>
              <w:sz w:val="28"/>
              <w:szCs w:val="28"/>
              <w:rtl/>
            </w:rPr>
            <w:fldChar w:fldCharType="separate"/>
          </w:r>
          <w:r w:rsidR="003C23C0" w:rsidRPr="00330D55">
            <w:rPr>
              <w:rFonts w:ascii="Simplified Arabic" w:eastAsia="Times New Roman" w:hAnsi="Simplified Arabic" w:cs="Simplified Arabic"/>
              <w:noProof/>
              <w:sz w:val="28"/>
              <w:szCs w:val="28"/>
              <w:rtl/>
            </w:rPr>
            <w:t>(زقلام، 2024)</w:t>
          </w:r>
          <w:r w:rsidRPr="00330D55">
            <w:rPr>
              <w:rFonts w:ascii="Simplified Arabic" w:eastAsia="Times New Roman" w:hAnsi="Simplified Arabic" w:cs="Simplified Arabic"/>
              <w:sz w:val="28"/>
              <w:szCs w:val="28"/>
              <w:rtl/>
            </w:rPr>
            <w:fldChar w:fldCharType="end"/>
          </w:r>
        </w:sdtContent>
      </w:sdt>
      <w:r w:rsidR="007E5E4D" w:rsidRPr="00330D55">
        <w:rPr>
          <w:rFonts w:ascii="Simplified Arabic" w:eastAsia="Times New Roman" w:hAnsi="Simplified Arabic" w:cs="Simplified Arabic"/>
          <w:sz w:val="28"/>
          <w:szCs w:val="28"/>
          <w:rtl/>
        </w:rPr>
        <w:t>: دراسة بعنوان " أثر تطبيق ممارسات إدارة الموارد البشرية الرقمية في تحسين الأداء المؤسسي لدى البنوك التجارية الأردنية</w:t>
      </w:r>
      <w:r w:rsidR="007E5E4D" w:rsidRPr="00330D55">
        <w:rPr>
          <w:rFonts w:ascii="Simplified Arabic" w:eastAsia="Times New Roman" w:hAnsi="Simplified Arabic" w:cs="Simplified Arabic"/>
          <w:b/>
          <w:bCs/>
          <w:sz w:val="28"/>
          <w:szCs w:val="28"/>
          <w:rtl/>
        </w:rPr>
        <w:t>"</w:t>
      </w:r>
      <w:r w:rsidR="000E7196" w:rsidRPr="00330D55">
        <w:rPr>
          <w:rFonts w:ascii="Simplified Arabic" w:eastAsia="Times New Roman" w:hAnsi="Simplified Arabic" w:cs="Simplified Arabic"/>
          <w:sz w:val="28"/>
          <w:szCs w:val="28"/>
          <w:rtl/>
        </w:rPr>
        <w:t xml:space="preserve">هدفت </w:t>
      </w:r>
      <w:r w:rsidR="007E5E4D" w:rsidRPr="00330D55">
        <w:rPr>
          <w:rFonts w:ascii="Simplified Arabic" w:eastAsia="Times New Roman" w:hAnsi="Simplified Arabic" w:cs="Simplified Arabic"/>
          <w:sz w:val="28"/>
          <w:szCs w:val="28"/>
          <w:rtl/>
        </w:rPr>
        <w:t xml:space="preserve">هذه الدراسة </w:t>
      </w:r>
      <w:r w:rsidR="00BC3D10" w:rsidRPr="00330D55">
        <w:rPr>
          <w:rFonts w:ascii="Simplified Arabic" w:eastAsia="Times New Roman" w:hAnsi="Simplified Arabic" w:cs="Simplified Arabic"/>
          <w:sz w:val="28"/>
          <w:szCs w:val="28"/>
          <w:rtl/>
        </w:rPr>
        <w:t>إ</w:t>
      </w:r>
      <w:r w:rsidR="007E5E4D" w:rsidRPr="00330D55">
        <w:rPr>
          <w:rFonts w:ascii="Simplified Arabic" w:eastAsia="Times New Roman" w:hAnsi="Simplified Arabic" w:cs="Simplified Arabic"/>
          <w:sz w:val="28"/>
          <w:szCs w:val="28"/>
          <w:rtl/>
        </w:rPr>
        <w:t>لى التعرف على أثر تطبيق ممارسات إدارة الموارد البشرية على الأداء المؤسسي، واستخدمت الباحثة المنهج الوصفي التحليلي في دراستها، أما أداة الدراسة فكانت الاستبانة، وتكون مجتمع الدراسة من جميع العاملين في البنوك التجارية الاردنية والبالغ عددها (13) بنك تجاري</w:t>
      </w:r>
      <w:r w:rsidR="00BC3D10" w:rsidRPr="00330D55">
        <w:rPr>
          <w:rFonts w:ascii="Simplified Arabic" w:eastAsia="Times New Roman" w:hAnsi="Simplified Arabic" w:cs="Simplified Arabic"/>
          <w:sz w:val="28"/>
          <w:szCs w:val="28"/>
          <w:rtl/>
        </w:rPr>
        <w:t>،</w:t>
      </w:r>
      <w:r w:rsidR="007E5E4D" w:rsidRPr="00330D55">
        <w:rPr>
          <w:rFonts w:ascii="Simplified Arabic" w:eastAsia="Times New Roman" w:hAnsi="Simplified Arabic" w:cs="Simplified Arabic"/>
          <w:sz w:val="28"/>
          <w:szCs w:val="28"/>
          <w:rtl/>
        </w:rPr>
        <w:t xml:space="preserve"> والتي بلغ عدد الموظفين فيها (18953) موظف، وتم اختيار عينة عشوائية بلغت (377) مفردة</w:t>
      </w:r>
      <w:r w:rsidR="00BC3D10" w:rsidRPr="00330D55">
        <w:rPr>
          <w:rFonts w:ascii="Simplified Arabic" w:eastAsia="Times New Roman" w:hAnsi="Simplified Arabic" w:cs="Simplified Arabic"/>
          <w:sz w:val="28"/>
          <w:szCs w:val="28"/>
          <w:rtl/>
        </w:rPr>
        <w:t>،</w:t>
      </w:r>
      <w:r w:rsidR="007E5E4D" w:rsidRPr="00330D55">
        <w:rPr>
          <w:rFonts w:ascii="Simplified Arabic" w:eastAsia="Times New Roman" w:hAnsi="Simplified Arabic" w:cs="Simplified Arabic"/>
          <w:sz w:val="28"/>
          <w:szCs w:val="28"/>
          <w:rtl/>
        </w:rPr>
        <w:t xml:space="preserve"> وتم توزيع الاستبانة عليهم واسترداد (350) استبانة صالحة للتحليل، وتم تحليل البيانات باستخدام برنامج التحليل الاحصائي (</w:t>
      </w:r>
      <w:r w:rsidR="007E5E4D" w:rsidRPr="00330D55">
        <w:rPr>
          <w:rFonts w:ascii="Simplified Arabic" w:eastAsia="Times New Roman" w:hAnsi="Simplified Arabic" w:cs="Simplified Arabic"/>
          <w:sz w:val="28"/>
          <w:szCs w:val="28"/>
        </w:rPr>
        <w:t>SPSS</w:t>
      </w:r>
      <w:r w:rsidR="007E5E4D" w:rsidRPr="00330D55">
        <w:rPr>
          <w:rFonts w:ascii="Simplified Arabic" w:eastAsia="Times New Roman" w:hAnsi="Simplified Arabic" w:cs="Simplified Arabic"/>
          <w:sz w:val="28"/>
          <w:szCs w:val="28"/>
          <w:rtl/>
        </w:rPr>
        <w:t xml:space="preserve">)، وتوصلت الدراسة لمجموعة من النتائج أهمها وجود </w:t>
      </w:r>
      <w:r w:rsidR="00BC3D10" w:rsidRPr="00330D55">
        <w:rPr>
          <w:rFonts w:ascii="Simplified Arabic" w:eastAsia="Times New Roman" w:hAnsi="Simplified Arabic" w:cs="Simplified Arabic"/>
          <w:sz w:val="28"/>
          <w:szCs w:val="28"/>
          <w:rtl/>
        </w:rPr>
        <w:t>أثر</w:t>
      </w:r>
      <w:r w:rsidR="007E5E4D" w:rsidRPr="00330D55">
        <w:rPr>
          <w:rFonts w:ascii="Simplified Arabic" w:eastAsia="Times New Roman" w:hAnsi="Simplified Arabic" w:cs="Simplified Arabic"/>
          <w:sz w:val="28"/>
          <w:szCs w:val="28"/>
          <w:rtl/>
        </w:rPr>
        <w:t xml:space="preserve"> ذو دلالة إحصائية لتطبيق ممارسات إدارة الموارد البشرية الرقمية بأبعادها في تحسين الأداء المؤسسي بأبعاده، كذلك تسهم إدارة الموارد البشرية الرقمية في تحسين مستوى الأداء المؤسسي.وأوصت الدراسة لمجموعة من التوصيات</w:t>
      </w:r>
      <w:r w:rsidR="00BC3D10" w:rsidRPr="00330D55">
        <w:rPr>
          <w:rFonts w:ascii="Simplified Arabic" w:eastAsia="Times New Roman" w:hAnsi="Simplified Arabic" w:cs="Simplified Arabic"/>
          <w:sz w:val="28"/>
          <w:szCs w:val="28"/>
          <w:rtl/>
        </w:rPr>
        <w:t xml:space="preserve">، أهمها </w:t>
      </w:r>
      <w:r w:rsidR="007E5E4D" w:rsidRPr="00330D55">
        <w:rPr>
          <w:rFonts w:ascii="Simplified Arabic" w:eastAsia="Times New Roman" w:hAnsi="Simplified Arabic" w:cs="Simplified Arabic"/>
          <w:sz w:val="28"/>
          <w:szCs w:val="28"/>
          <w:rtl/>
        </w:rPr>
        <w:t>العمل على زيادة الاهتمام بأبعاد الأداء المؤسسي من خلال تطوير مهارات التعلم والنمو للموظفين العاملين فيها</w:t>
      </w:r>
      <w:r w:rsidR="00BC3D10" w:rsidRPr="00330D55">
        <w:rPr>
          <w:rFonts w:ascii="Simplified Arabic" w:eastAsia="Times New Roman" w:hAnsi="Simplified Arabic" w:cs="Simplified Arabic"/>
          <w:sz w:val="28"/>
          <w:szCs w:val="28"/>
          <w:rtl/>
        </w:rPr>
        <w:t>،</w:t>
      </w:r>
      <w:r w:rsidR="007E5E4D" w:rsidRPr="00330D55">
        <w:rPr>
          <w:rFonts w:ascii="Simplified Arabic" w:eastAsia="Times New Roman" w:hAnsi="Simplified Arabic" w:cs="Simplified Arabic"/>
          <w:sz w:val="28"/>
          <w:szCs w:val="28"/>
          <w:rtl/>
        </w:rPr>
        <w:t xml:space="preserve"> وذلك من خلال ممارسات إدارة الموارد البشرية الرقمية، والاهتمام بالعمليات الداخلية من خلال توفير برامج تدريبية متخصصة تتزيد من كفاءاتهم الإدارية.</w:t>
      </w:r>
    </w:p>
    <w:p w:rsidR="00D61120" w:rsidRDefault="00D61120" w:rsidP="00D61120">
      <w:pPr>
        <w:pStyle w:val="HTMLPreformatted"/>
        <w:jc w:val="both"/>
        <w:rPr>
          <w:rFonts w:ascii="Simplified Arabic" w:eastAsia="Times New Roman" w:hAnsi="Simplified Arabic" w:cs="Simplified Arabic"/>
          <w:sz w:val="28"/>
          <w:szCs w:val="28"/>
          <w:rtl/>
        </w:rPr>
      </w:pPr>
      <w:bookmarkStart w:id="51" w:name="_Hlk183432669"/>
    </w:p>
    <w:p w:rsidR="000F4F2A" w:rsidRPr="00330D55" w:rsidRDefault="009D652A" w:rsidP="00D61120">
      <w:pPr>
        <w:pStyle w:val="HTMLPreformatted"/>
        <w:jc w:val="both"/>
        <w:rPr>
          <w:rFonts w:ascii="Simplified Arabic" w:hAnsi="Simplified Arabic" w:cs="Simplified Arabic"/>
          <w:sz w:val="28"/>
          <w:szCs w:val="28"/>
          <w:rtl/>
        </w:rPr>
      </w:pPr>
      <w:sdt>
        <w:sdtPr>
          <w:rPr>
            <w:rFonts w:ascii="Simplified Arabic" w:hAnsi="Simplified Arabic" w:cs="Simplified Arabic"/>
            <w:sz w:val="28"/>
            <w:szCs w:val="28"/>
            <w:rtl/>
          </w:rPr>
          <w:id w:val="-290367689"/>
          <w:citation/>
        </w:sdtPr>
        <w:sdtContent>
          <w:r w:rsidRPr="00330D55">
            <w:rPr>
              <w:rFonts w:ascii="Simplified Arabic" w:hAnsi="Simplified Arabic" w:cs="Simplified Arabic"/>
              <w:sz w:val="28"/>
              <w:szCs w:val="28"/>
              <w:rtl/>
            </w:rPr>
            <w:fldChar w:fldCharType="begin"/>
          </w:r>
          <w:r w:rsidR="006E6C82" w:rsidRPr="00330D55">
            <w:rPr>
              <w:rFonts w:ascii="Simplified Arabic" w:hAnsi="Simplified Arabic" w:cs="Simplified Arabic"/>
              <w:sz w:val="28"/>
              <w:szCs w:val="28"/>
            </w:rPr>
            <w:instrText>CITATION</w:instrText>
          </w:r>
          <w:r w:rsidR="006E6C82" w:rsidRPr="00330D55">
            <w:rPr>
              <w:rFonts w:ascii="Simplified Arabic" w:hAnsi="Simplified Arabic" w:cs="Simplified Arabic"/>
              <w:sz w:val="28"/>
              <w:szCs w:val="28"/>
              <w:rtl/>
            </w:rPr>
            <w:instrText xml:space="preserve"> عرج23 \</w:instrText>
          </w:r>
          <w:r w:rsidR="006E6C82" w:rsidRPr="00330D55">
            <w:rPr>
              <w:rFonts w:ascii="Simplified Arabic" w:hAnsi="Simplified Arabic" w:cs="Simplified Arabic"/>
              <w:sz w:val="28"/>
              <w:szCs w:val="28"/>
            </w:rPr>
            <w:instrText>l 1025</w:instrText>
          </w:r>
          <w:r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(عرجان، 2023)</w:t>
          </w:r>
          <w:r w:rsidRPr="00330D55">
            <w:rPr>
              <w:rFonts w:ascii="Simplified Arabic" w:hAnsi="Simplified Arabic" w:cs="Simplified Arabic"/>
              <w:sz w:val="28"/>
              <w:szCs w:val="28"/>
              <w:rtl/>
            </w:rPr>
            <w:fldChar w:fldCharType="end"/>
          </w:r>
        </w:sdtContent>
      </w:sdt>
      <w:r w:rsidR="00995A17" w:rsidRPr="00330D55">
        <w:rPr>
          <w:rFonts w:ascii="Simplified Arabic" w:hAnsi="Simplified Arabic" w:cs="Simplified Arabic"/>
          <w:sz w:val="28"/>
          <w:szCs w:val="28"/>
          <w:rtl/>
        </w:rPr>
        <w:t xml:space="preserve">: </w:t>
      </w:r>
      <w:r w:rsidR="00233990" w:rsidRPr="00330D55">
        <w:rPr>
          <w:rFonts w:ascii="Simplified Arabic" w:hAnsi="Simplified Arabic" w:cs="Simplified Arabic"/>
          <w:sz w:val="28"/>
          <w:szCs w:val="28"/>
          <w:rtl/>
        </w:rPr>
        <w:t xml:space="preserve">دراسة بعنوان </w:t>
      </w:r>
      <w:r w:rsidR="00263EB4" w:rsidRPr="00330D55">
        <w:rPr>
          <w:rFonts w:ascii="Simplified Arabic" w:hAnsi="Simplified Arabic" w:cs="Simplified Arabic"/>
          <w:sz w:val="28"/>
          <w:szCs w:val="28"/>
          <w:rtl/>
        </w:rPr>
        <w:t xml:space="preserve">" </w:t>
      </w:r>
      <w:r w:rsidR="00233990" w:rsidRPr="00330D55">
        <w:rPr>
          <w:rFonts w:ascii="Simplified Arabic" w:hAnsi="Simplified Arabic" w:cs="Simplified Arabic"/>
          <w:sz w:val="28"/>
          <w:szCs w:val="28"/>
          <w:rtl/>
        </w:rPr>
        <w:t>التحول الرقمي في إدارة الموارد البشرية في وزارة التربية والتعليم الفلسطينية الآفاق والتحديات والاتجا</w:t>
      </w:r>
      <w:r w:rsidR="00263EB4" w:rsidRPr="00330D55">
        <w:rPr>
          <w:rFonts w:ascii="Simplified Arabic" w:hAnsi="Simplified Arabic" w:cs="Simplified Arabic"/>
          <w:sz w:val="28"/>
          <w:szCs w:val="28"/>
          <w:rtl/>
        </w:rPr>
        <w:t>هات "</w:t>
      </w:r>
      <w:r w:rsidR="000E7196" w:rsidRPr="00330D55">
        <w:rPr>
          <w:rFonts w:ascii="Simplified Arabic" w:hAnsi="Simplified Arabic" w:cs="Simplified Arabic"/>
          <w:sz w:val="28"/>
          <w:szCs w:val="28"/>
          <w:rtl/>
        </w:rPr>
        <w:t xml:space="preserve"> تهدف</w:t>
      </w:r>
      <w:r w:rsidR="00233990" w:rsidRPr="00330D55">
        <w:rPr>
          <w:rFonts w:ascii="Simplified Arabic" w:hAnsi="Simplified Arabic" w:cs="Simplified Arabic"/>
          <w:sz w:val="28"/>
          <w:szCs w:val="28"/>
          <w:rtl/>
        </w:rPr>
        <w:t xml:space="preserve"> هذه الدراسة </w:t>
      </w:r>
      <w:r w:rsidR="00BC3D10" w:rsidRPr="00330D55">
        <w:rPr>
          <w:rFonts w:ascii="Simplified Arabic" w:hAnsi="Simplified Arabic" w:cs="Simplified Arabic"/>
          <w:sz w:val="28"/>
          <w:szCs w:val="28"/>
          <w:rtl/>
        </w:rPr>
        <w:t>إ</w:t>
      </w:r>
      <w:r w:rsidR="00233990" w:rsidRPr="00330D55">
        <w:rPr>
          <w:rFonts w:ascii="Simplified Arabic" w:hAnsi="Simplified Arabic" w:cs="Simplified Arabic"/>
          <w:sz w:val="28"/>
          <w:szCs w:val="28"/>
          <w:rtl/>
        </w:rPr>
        <w:t xml:space="preserve">لى التعرف </w:t>
      </w:r>
      <w:r w:rsidR="005227DE" w:rsidRPr="00330D55">
        <w:rPr>
          <w:rFonts w:ascii="Simplified Arabic" w:hAnsi="Simplified Arabic" w:cs="Simplified Arabic"/>
          <w:sz w:val="28"/>
          <w:szCs w:val="28"/>
          <w:rtl/>
        </w:rPr>
        <w:t>على واقع وآفاق وتحديات واتجاهات الموظفين الإداريين في وزارة التربية والتعليم الفلسطينية نتيجة تبني سياسة التحول الرقمي، واستخدم الباحث المنهج الوصفي التحليلي في دراسته</w:t>
      </w:r>
      <w:r w:rsidR="00BC3D10" w:rsidRPr="00330D55">
        <w:rPr>
          <w:rFonts w:ascii="Simplified Arabic" w:hAnsi="Simplified Arabic" w:cs="Simplified Arabic"/>
          <w:sz w:val="28"/>
          <w:szCs w:val="28"/>
          <w:rtl/>
        </w:rPr>
        <w:t xml:space="preserve">، </w:t>
      </w:r>
      <w:r w:rsidR="005227DE" w:rsidRPr="00330D55">
        <w:rPr>
          <w:rFonts w:ascii="Simplified Arabic" w:hAnsi="Simplified Arabic" w:cs="Simplified Arabic"/>
          <w:sz w:val="28"/>
          <w:szCs w:val="28"/>
          <w:rtl/>
        </w:rPr>
        <w:t>وكانت الاستبان</w:t>
      </w:r>
      <w:r w:rsidR="009E4D70" w:rsidRPr="00330D55">
        <w:rPr>
          <w:rFonts w:ascii="Simplified Arabic" w:hAnsi="Simplified Arabic" w:cs="Simplified Arabic"/>
          <w:sz w:val="28"/>
          <w:szCs w:val="28"/>
          <w:rtl/>
        </w:rPr>
        <w:t>ة</w:t>
      </w:r>
      <w:r w:rsidR="005227DE" w:rsidRPr="00330D55">
        <w:rPr>
          <w:rFonts w:ascii="Simplified Arabic" w:hAnsi="Simplified Arabic" w:cs="Simplified Arabic"/>
          <w:sz w:val="28"/>
          <w:szCs w:val="28"/>
          <w:rtl/>
        </w:rPr>
        <w:t xml:space="preserve"> هي الأداة المستخدمة في الدراسة، وتكون مجتمع الدراسة من جميع الموظفين الإداريين العاملين في وزارة التربية والتعليم الفلسطينية ومديرياتها في المحافظات الشمالية والبالغ عددهم 811، وقام الباحث </w:t>
      </w:r>
      <w:r w:rsidR="009E4D70" w:rsidRPr="00330D55">
        <w:rPr>
          <w:rFonts w:ascii="Simplified Arabic" w:hAnsi="Simplified Arabic" w:cs="Simplified Arabic"/>
          <w:sz w:val="28"/>
          <w:szCs w:val="28"/>
          <w:rtl/>
        </w:rPr>
        <w:t>بأخذ</w:t>
      </w:r>
      <w:r w:rsidR="005227DE" w:rsidRPr="00330D55">
        <w:rPr>
          <w:rFonts w:ascii="Simplified Arabic" w:hAnsi="Simplified Arabic" w:cs="Simplified Arabic"/>
          <w:sz w:val="28"/>
          <w:szCs w:val="28"/>
          <w:rtl/>
        </w:rPr>
        <w:t xml:space="preserve"> عينة عشوائية بسيطة من مجتمع الدراسة وبواقع 283 موظف اداري أي ما نسبته 37.7% من مجتمع الدراسة، وتم تحليل </w:t>
      </w:r>
      <w:r w:rsidR="009E4D70" w:rsidRPr="00330D55">
        <w:rPr>
          <w:rFonts w:ascii="Simplified Arabic" w:hAnsi="Simplified Arabic" w:cs="Simplified Arabic"/>
          <w:sz w:val="28"/>
          <w:szCs w:val="28"/>
          <w:rtl/>
        </w:rPr>
        <w:t>البيانات</w:t>
      </w:r>
      <w:r w:rsidR="005227DE" w:rsidRPr="00330D55">
        <w:rPr>
          <w:rFonts w:ascii="Simplified Arabic" w:hAnsi="Simplified Arabic" w:cs="Simplified Arabic"/>
          <w:sz w:val="28"/>
          <w:szCs w:val="28"/>
          <w:rtl/>
        </w:rPr>
        <w:t xml:space="preserve"> باستخدام برنامج التحليل الاحصائي (</w:t>
      </w:r>
      <w:r w:rsidR="005227DE" w:rsidRPr="00330D55">
        <w:rPr>
          <w:rFonts w:ascii="Simplified Arabic" w:hAnsi="Simplified Arabic" w:cs="Simplified Arabic"/>
          <w:sz w:val="28"/>
          <w:szCs w:val="28"/>
        </w:rPr>
        <w:t>SPSS</w:t>
      </w:r>
      <w:r w:rsidR="005227DE" w:rsidRPr="00330D55">
        <w:rPr>
          <w:rFonts w:ascii="Simplified Arabic" w:hAnsi="Simplified Arabic" w:cs="Simplified Arabic"/>
          <w:sz w:val="28"/>
          <w:szCs w:val="28"/>
          <w:rtl/>
        </w:rPr>
        <w:t>)</w:t>
      </w:r>
      <w:r w:rsidR="004E67A4" w:rsidRPr="00330D55">
        <w:rPr>
          <w:rFonts w:ascii="Simplified Arabic" w:hAnsi="Simplified Arabic" w:cs="Simplified Arabic"/>
          <w:sz w:val="28"/>
          <w:szCs w:val="28"/>
          <w:rtl/>
        </w:rPr>
        <w:t xml:space="preserve">. </w:t>
      </w:r>
      <w:r w:rsidR="005227DE" w:rsidRPr="00330D55">
        <w:rPr>
          <w:rFonts w:ascii="Simplified Arabic" w:hAnsi="Simplified Arabic" w:cs="Simplified Arabic"/>
          <w:sz w:val="28"/>
          <w:szCs w:val="28"/>
          <w:rtl/>
        </w:rPr>
        <w:t>وتوصلت الدراسة لمجموعة من النتائج أهمها وجود علاقة ارتباطية إيجابية بين واقع التحول الرقمي واتجاهات الموظفين نحو التحول الرقمي في وزارة التربية والتعليم الفلسطينية</w:t>
      </w:r>
      <w:r w:rsidR="004E67A4" w:rsidRPr="00330D55">
        <w:rPr>
          <w:rFonts w:ascii="Simplified Arabic" w:hAnsi="Simplified Arabic" w:cs="Simplified Arabic"/>
          <w:sz w:val="28"/>
          <w:szCs w:val="28"/>
          <w:rtl/>
        </w:rPr>
        <w:t xml:space="preserve">، </w:t>
      </w:r>
      <w:r w:rsidR="000F4F2A" w:rsidRPr="00330D55">
        <w:rPr>
          <w:rFonts w:ascii="Simplified Arabic" w:hAnsi="Simplified Arabic" w:cs="Simplified Arabic"/>
          <w:sz w:val="28"/>
          <w:szCs w:val="28"/>
          <w:rtl/>
        </w:rPr>
        <w:t>وقد أوصت الدراسة الى ضرورة دعم جهة الإدارة لاستراتيجي</w:t>
      </w:r>
      <w:r w:rsidR="00BC3D10" w:rsidRPr="00330D55">
        <w:rPr>
          <w:rFonts w:ascii="Simplified Arabic" w:hAnsi="Simplified Arabic" w:cs="Simplified Arabic"/>
          <w:sz w:val="28"/>
          <w:szCs w:val="28"/>
          <w:rtl/>
        </w:rPr>
        <w:t>ة</w:t>
      </w:r>
      <w:r w:rsidR="000F4F2A" w:rsidRPr="00330D55">
        <w:rPr>
          <w:rFonts w:ascii="Simplified Arabic" w:hAnsi="Simplified Arabic" w:cs="Simplified Arabic"/>
          <w:sz w:val="28"/>
          <w:szCs w:val="28"/>
          <w:rtl/>
        </w:rPr>
        <w:t xml:space="preserve"> التحول الرقمي في وزارة التربية والتعليم الفلسطينية من أجل تعزيز وتحقيق تطلعات الموظفين وآفاقهم المستقبلية نحو التحول الرقمي</w:t>
      </w:r>
      <w:r w:rsidR="00BC3D10" w:rsidRPr="00330D55">
        <w:rPr>
          <w:rFonts w:ascii="Simplified Arabic" w:hAnsi="Simplified Arabic" w:cs="Simplified Arabic"/>
          <w:sz w:val="28"/>
          <w:szCs w:val="28"/>
          <w:rtl/>
        </w:rPr>
        <w:t>،</w:t>
      </w:r>
      <w:r w:rsidR="000F4F2A" w:rsidRPr="00330D55">
        <w:rPr>
          <w:rFonts w:ascii="Simplified Arabic" w:hAnsi="Simplified Arabic" w:cs="Simplified Arabic"/>
          <w:sz w:val="28"/>
          <w:szCs w:val="28"/>
          <w:rtl/>
        </w:rPr>
        <w:t xml:space="preserve"> والعمل على تطوير البنية التحتية لتكنولوجيا المعلومات</w:t>
      </w:r>
      <w:r w:rsidR="00BC3D10" w:rsidRPr="00330D55">
        <w:rPr>
          <w:rFonts w:ascii="Simplified Arabic" w:hAnsi="Simplified Arabic" w:cs="Simplified Arabic"/>
          <w:sz w:val="28"/>
          <w:szCs w:val="28"/>
          <w:rtl/>
        </w:rPr>
        <w:t>،</w:t>
      </w:r>
      <w:r w:rsidR="000F4F2A" w:rsidRPr="00330D55">
        <w:rPr>
          <w:rFonts w:ascii="Simplified Arabic" w:hAnsi="Simplified Arabic" w:cs="Simplified Arabic"/>
          <w:sz w:val="28"/>
          <w:szCs w:val="28"/>
          <w:rtl/>
        </w:rPr>
        <w:t xml:space="preserve"> بالإضافة لأهمية وضرورة نشر ثقافة التحول الرقمي بين الموظفين</w:t>
      </w:r>
      <w:r w:rsidR="00BC3D10" w:rsidRPr="00330D55">
        <w:rPr>
          <w:rFonts w:ascii="Simplified Arabic" w:hAnsi="Simplified Arabic" w:cs="Simplified Arabic"/>
          <w:sz w:val="28"/>
          <w:szCs w:val="28"/>
          <w:rtl/>
        </w:rPr>
        <w:t>،</w:t>
      </w:r>
      <w:r w:rsidR="000F4F2A" w:rsidRPr="00330D55">
        <w:rPr>
          <w:rFonts w:ascii="Simplified Arabic" w:hAnsi="Simplified Arabic" w:cs="Simplified Arabic"/>
          <w:sz w:val="28"/>
          <w:szCs w:val="28"/>
          <w:rtl/>
        </w:rPr>
        <w:t xml:space="preserve"> والعمل على عقد اجتماعات وعمل دورات تدربيبة من أجل تنمية وتطوير قدرات الموظفين في مجال الرقمنة وتكنولوجيا المعلومات</w:t>
      </w:r>
      <w:bookmarkEnd w:id="51"/>
      <w:r w:rsidR="00DE704C" w:rsidRPr="00330D55">
        <w:rPr>
          <w:rFonts w:ascii="Simplified Arabic" w:hAnsi="Simplified Arabic" w:cs="Simplified Arabic"/>
          <w:sz w:val="28"/>
          <w:szCs w:val="28"/>
          <w:rtl/>
        </w:rPr>
        <w:t>.</w:t>
      </w:r>
    </w:p>
    <w:p w:rsidR="00263EB4" w:rsidRPr="00330D55" w:rsidRDefault="00263EB4" w:rsidP="003671E2">
      <w:pPr>
        <w:pStyle w:val="HTMLPreformatted"/>
        <w:jc w:val="both"/>
        <w:rPr>
          <w:rFonts w:ascii="Simplified Arabic" w:hAnsi="Simplified Arabic" w:cs="Simplified Arabic"/>
          <w:sz w:val="28"/>
          <w:szCs w:val="28"/>
          <w:rtl/>
        </w:rPr>
      </w:pPr>
    </w:p>
    <w:p w:rsidR="00263EB4" w:rsidRPr="00330D55" w:rsidRDefault="009D652A" w:rsidP="00D61120">
      <w:pPr>
        <w:pStyle w:val="HTMLPreformatted"/>
        <w:jc w:val="both"/>
        <w:rPr>
          <w:rFonts w:ascii="Simplified Arabic" w:hAnsi="Simplified Arabic" w:cs="Simplified Arabic"/>
          <w:sz w:val="28"/>
          <w:szCs w:val="28"/>
          <w:rtl/>
        </w:rPr>
      </w:pPr>
      <w:sdt>
        <w:sdtPr>
          <w:rPr>
            <w:rFonts w:ascii="Simplified Arabic" w:hAnsi="Simplified Arabic" w:cs="Simplified Arabic"/>
            <w:sz w:val="28"/>
            <w:szCs w:val="28"/>
            <w:rtl/>
          </w:rPr>
          <w:id w:val="-1950001752"/>
          <w:citation/>
        </w:sdtPr>
        <w:sdtContent>
          <w:r w:rsidRPr="00330D55">
            <w:rPr>
              <w:rFonts w:ascii="Simplified Arabic" w:hAnsi="Simplified Arabic" w:cs="Simplified Arabic"/>
              <w:sz w:val="28"/>
              <w:szCs w:val="28"/>
              <w:rtl/>
            </w:rPr>
            <w:fldChar w:fldCharType="begin"/>
          </w:r>
          <w:r w:rsidR="006E6C82" w:rsidRPr="00330D55">
            <w:rPr>
              <w:rFonts w:ascii="Simplified Arabic" w:hAnsi="Simplified Arabic" w:cs="Simplified Arabic"/>
              <w:sz w:val="28"/>
              <w:szCs w:val="28"/>
            </w:rPr>
            <w:instrText>CITATION</w:instrText>
          </w:r>
          <w:r w:rsidR="006E6C82" w:rsidRPr="00330D55">
            <w:rPr>
              <w:rFonts w:ascii="Simplified Arabic" w:hAnsi="Simplified Arabic" w:cs="Simplified Arabic"/>
              <w:sz w:val="28"/>
              <w:szCs w:val="28"/>
              <w:rtl/>
            </w:rPr>
            <w:instrText xml:space="preserve"> الد23 \</w:instrText>
          </w:r>
          <w:r w:rsidR="006E6C82" w:rsidRPr="00330D55">
            <w:rPr>
              <w:rFonts w:ascii="Simplified Arabic" w:hAnsi="Simplified Arabic" w:cs="Simplified Arabic"/>
              <w:sz w:val="28"/>
              <w:szCs w:val="28"/>
            </w:rPr>
            <w:instrText>l 1025</w:instrText>
          </w:r>
          <w:r w:rsidRPr="00330D55">
            <w:rPr>
              <w:rFonts w:ascii="Simplified Arabic" w:hAnsi="Simplified Arabic" w:cs="Simplified Arabic"/>
              <w:sz w:val="28"/>
              <w:szCs w:val="28"/>
              <w:rtl/>
            </w:rPr>
            <w:fldChar w:fldCharType="separate"/>
          </w:r>
          <w:r w:rsidR="003C23C0" w:rsidRPr="00330D55">
            <w:rPr>
              <w:rFonts w:ascii="Simplified Arabic" w:hAnsi="Simplified Arabic" w:cs="Simplified Arabic"/>
              <w:noProof/>
              <w:sz w:val="28"/>
              <w:szCs w:val="28"/>
              <w:rtl/>
            </w:rPr>
            <w:t>(الدبوبي، 2023)</w:t>
          </w:r>
          <w:r w:rsidRPr="00330D55">
            <w:rPr>
              <w:rFonts w:ascii="Simplified Arabic" w:hAnsi="Simplified Arabic" w:cs="Simplified Arabic"/>
              <w:sz w:val="28"/>
              <w:szCs w:val="28"/>
              <w:rtl/>
            </w:rPr>
            <w:fldChar w:fldCharType="end"/>
          </w:r>
        </w:sdtContent>
      </w:sdt>
      <w:r w:rsidR="006E6C82" w:rsidRPr="00330D55">
        <w:rPr>
          <w:rFonts w:ascii="Simplified Arabic" w:hAnsi="Simplified Arabic" w:cs="Simplified Arabic"/>
          <w:sz w:val="28"/>
          <w:szCs w:val="28"/>
          <w:rtl/>
        </w:rPr>
        <w:t xml:space="preserve">: </w:t>
      </w:r>
      <w:r w:rsidR="00263EB4" w:rsidRPr="00330D55">
        <w:rPr>
          <w:rFonts w:ascii="Simplified Arabic" w:hAnsi="Simplified Arabic" w:cs="Simplified Arabic"/>
          <w:sz w:val="28"/>
          <w:szCs w:val="28"/>
          <w:rtl/>
        </w:rPr>
        <w:t xml:space="preserve">دراسة بعنوان " التحول الرقمي في تقييم الأداء المؤسسي باستخدام بطاقة الأداء المتوازن: دراسة تطبيقية على شركات التأمين الأردنية " هدفت هذه الدراسة </w:t>
      </w:r>
      <w:r w:rsidR="00BC3D10" w:rsidRPr="00330D55">
        <w:rPr>
          <w:rFonts w:ascii="Simplified Arabic" w:hAnsi="Simplified Arabic" w:cs="Simplified Arabic"/>
          <w:sz w:val="28"/>
          <w:szCs w:val="28"/>
          <w:rtl/>
        </w:rPr>
        <w:t>إ</w:t>
      </w:r>
      <w:r w:rsidR="00263EB4" w:rsidRPr="00330D55">
        <w:rPr>
          <w:rFonts w:ascii="Simplified Arabic" w:hAnsi="Simplified Arabic" w:cs="Simplified Arabic"/>
          <w:sz w:val="28"/>
          <w:szCs w:val="28"/>
          <w:rtl/>
        </w:rPr>
        <w:t xml:space="preserve">لى التعرف على </w:t>
      </w:r>
      <w:r w:rsidR="0047239E" w:rsidRPr="00330D55">
        <w:rPr>
          <w:rFonts w:ascii="Simplified Arabic" w:hAnsi="Simplified Arabic" w:cs="Simplified Arabic"/>
          <w:sz w:val="28"/>
          <w:szCs w:val="28"/>
          <w:rtl/>
        </w:rPr>
        <w:t>أثر التحول الرقمي بأبعاده</w:t>
      </w:r>
      <w:r w:rsidR="00D84B32" w:rsidRPr="00330D55">
        <w:rPr>
          <w:rFonts w:ascii="Simplified Arabic" w:hAnsi="Simplified Arabic" w:cs="Simplified Arabic"/>
          <w:sz w:val="28"/>
          <w:szCs w:val="28"/>
          <w:rtl/>
        </w:rPr>
        <w:t xml:space="preserve"> (العمليات الرقمية، أنشطة العملاء الرقمية، التأثير على الأفراد، العمليات الرقمية) </w:t>
      </w:r>
      <w:r w:rsidR="0047239E" w:rsidRPr="00330D55">
        <w:rPr>
          <w:rFonts w:ascii="Simplified Arabic" w:hAnsi="Simplified Arabic" w:cs="Simplified Arabic"/>
          <w:sz w:val="28"/>
          <w:szCs w:val="28"/>
          <w:rtl/>
        </w:rPr>
        <w:t>في تقييم الأداء المؤسسي باستخدام بطاقة الأداء المتوازن بأبعادها</w:t>
      </w:r>
      <w:r w:rsidR="00D84B32" w:rsidRPr="00330D55">
        <w:rPr>
          <w:rFonts w:ascii="Simplified Arabic" w:hAnsi="Simplified Arabic" w:cs="Simplified Arabic"/>
          <w:sz w:val="28"/>
          <w:szCs w:val="28"/>
          <w:rtl/>
        </w:rPr>
        <w:t xml:space="preserve"> (العمليات الداخلية، رضا العملاء، الأداء المالي، التعلم والنمو)</w:t>
      </w:r>
      <w:r w:rsidR="00263EB4" w:rsidRPr="00330D55">
        <w:rPr>
          <w:rFonts w:ascii="Simplified Arabic" w:hAnsi="Simplified Arabic" w:cs="Simplified Arabic"/>
          <w:sz w:val="28"/>
          <w:szCs w:val="28"/>
          <w:rtl/>
        </w:rPr>
        <w:t>، واستخدم الباحث المنهج الوصفي التحليلي في دراسته</w:t>
      </w:r>
      <w:r w:rsidR="00BC3D10" w:rsidRPr="00330D55">
        <w:rPr>
          <w:rFonts w:ascii="Simplified Arabic" w:hAnsi="Simplified Arabic" w:cs="Simplified Arabic"/>
          <w:sz w:val="28"/>
          <w:szCs w:val="28"/>
          <w:rtl/>
        </w:rPr>
        <w:t>،</w:t>
      </w:r>
      <w:r w:rsidR="00263EB4" w:rsidRPr="00330D55">
        <w:rPr>
          <w:rFonts w:ascii="Simplified Arabic" w:hAnsi="Simplified Arabic" w:cs="Simplified Arabic"/>
          <w:sz w:val="28"/>
          <w:szCs w:val="28"/>
          <w:rtl/>
        </w:rPr>
        <w:t xml:space="preserve"> وكانت الاستبانة هي الأداة المستخدمة في الدراسة، وتكون مجتمع الدراسة من جميع الموظفين </w:t>
      </w:r>
      <w:r w:rsidR="0047239E" w:rsidRPr="00330D55">
        <w:rPr>
          <w:rFonts w:ascii="Simplified Arabic" w:hAnsi="Simplified Arabic" w:cs="Simplified Arabic"/>
          <w:sz w:val="28"/>
          <w:szCs w:val="28"/>
          <w:rtl/>
        </w:rPr>
        <w:t>ضمن الإدارة العليا والوسطى في شركات التأمين الأردنية البالغة 23 شركة، أما عينة الدراسة فتمثلت ب 11 شركة تأمين وبعدد موظفين 335</w:t>
      </w:r>
      <w:r w:rsidR="00263EB4" w:rsidRPr="00330D55">
        <w:rPr>
          <w:rFonts w:ascii="Simplified Arabic" w:hAnsi="Simplified Arabic" w:cs="Simplified Arabic"/>
          <w:sz w:val="28"/>
          <w:szCs w:val="28"/>
          <w:rtl/>
        </w:rPr>
        <w:t>، وتم تحليل البيانات باستخدام برنامج التحليل الاحصائي (</w:t>
      </w:r>
      <w:r w:rsidR="00263EB4" w:rsidRPr="00330D55">
        <w:rPr>
          <w:rFonts w:ascii="Simplified Arabic" w:hAnsi="Simplified Arabic" w:cs="Simplified Arabic"/>
          <w:sz w:val="28"/>
          <w:szCs w:val="28"/>
        </w:rPr>
        <w:t>SPSS</w:t>
      </w:r>
      <w:r w:rsidR="00263EB4" w:rsidRPr="00330D55">
        <w:rPr>
          <w:rFonts w:ascii="Simplified Arabic" w:hAnsi="Simplified Arabic" w:cs="Simplified Arabic"/>
          <w:sz w:val="28"/>
          <w:szCs w:val="28"/>
          <w:rtl/>
        </w:rPr>
        <w:t xml:space="preserve">). وتوصلت الدراسة لمجموعة من النتائج أهمها وجود </w:t>
      </w:r>
      <w:r w:rsidR="0047239E" w:rsidRPr="00330D55">
        <w:rPr>
          <w:rFonts w:ascii="Simplified Arabic" w:hAnsi="Simplified Arabic" w:cs="Simplified Arabic"/>
          <w:sz w:val="28"/>
          <w:szCs w:val="28"/>
          <w:rtl/>
        </w:rPr>
        <w:t>أثر للتحول الرقمي بأبعاده</w:t>
      </w:r>
      <w:r w:rsidR="00D84B32" w:rsidRPr="00330D55">
        <w:rPr>
          <w:rFonts w:ascii="Simplified Arabic" w:hAnsi="Simplified Arabic" w:cs="Simplified Arabic"/>
          <w:sz w:val="28"/>
          <w:szCs w:val="28"/>
          <w:rtl/>
        </w:rPr>
        <w:t>(</w:t>
      </w:r>
      <w:bookmarkStart w:id="52" w:name="_Hlk183075536"/>
      <w:r w:rsidR="0047239E" w:rsidRPr="00330D55">
        <w:rPr>
          <w:rFonts w:ascii="Simplified Arabic" w:hAnsi="Simplified Arabic" w:cs="Simplified Arabic"/>
          <w:sz w:val="28"/>
          <w:szCs w:val="28"/>
          <w:rtl/>
        </w:rPr>
        <w:t xml:space="preserve">العمليات الرقمية، أنشطة العملاء الرقمية، التأثير على الأفراد، </w:t>
      </w:r>
      <w:r w:rsidR="00D84B32" w:rsidRPr="00330D55">
        <w:rPr>
          <w:rFonts w:ascii="Simplified Arabic" w:hAnsi="Simplified Arabic" w:cs="Simplified Arabic"/>
          <w:sz w:val="28"/>
          <w:szCs w:val="28"/>
          <w:rtl/>
        </w:rPr>
        <w:t>العمليات الرقمية)</w:t>
      </w:r>
      <w:bookmarkEnd w:id="52"/>
      <w:r w:rsidR="00D84B32" w:rsidRPr="00330D55">
        <w:rPr>
          <w:rFonts w:ascii="Simplified Arabic" w:hAnsi="Simplified Arabic" w:cs="Simplified Arabic"/>
          <w:sz w:val="28"/>
          <w:szCs w:val="28"/>
          <w:rtl/>
        </w:rPr>
        <w:t xml:space="preserve"> في تقييم الأداء المؤسسي باستخدام بطاقة الأداء المتوازن بأبعادها مجتمعة في شركات التأمين الأردنية، </w:t>
      </w:r>
      <w:r w:rsidR="00263EB4" w:rsidRPr="00330D55">
        <w:rPr>
          <w:rFonts w:ascii="Simplified Arabic" w:hAnsi="Simplified Arabic" w:cs="Simplified Arabic"/>
          <w:sz w:val="28"/>
          <w:szCs w:val="28"/>
          <w:rtl/>
        </w:rPr>
        <w:t xml:space="preserve">وقد أوصت الدراسة الى </w:t>
      </w:r>
      <w:r w:rsidR="00D84B32" w:rsidRPr="00330D55">
        <w:rPr>
          <w:rFonts w:ascii="Simplified Arabic" w:hAnsi="Simplified Arabic" w:cs="Simplified Arabic"/>
          <w:sz w:val="28"/>
          <w:szCs w:val="28"/>
          <w:rtl/>
        </w:rPr>
        <w:t xml:space="preserve">مجموعة من التوصيات أهمها </w:t>
      </w:r>
      <w:r w:rsidR="00263EB4" w:rsidRPr="00330D55">
        <w:rPr>
          <w:rFonts w:ascii="Simplified Arabic" w:hAnsi="Simplified Arabic" w:cs="Simplified Arabic"/>
          <w:sz w:val="28"/>
          <w:szCs w:val="28"/>
          <w:rtl/>
        </w:rPr>
        <w:t xml:space="preserve">ضرورة </w:t>
      </w:r>
      <w:r w:rsidR="00D84B32" w:rsidRPr="00330D55">
        <w:rPr>
          <w:rFonts w:ascii="Simplified Arabic" w:hAnsi="Simplified Arabic" w:cs="Simplified Arabic"/>
          <w:sz w:val="28"/>
          <w:szCs w:val="28"/>
          <w:rtl/>
        </w:rPr>
        <w:t>العمل على نشر ثقافة التحول الرقمي بين موظفي الشركات من اجل زيادة ونمو الأداء المؤسسي.</w:t>
      </w:r>
    </w:p>
    <w:p w:rsidR="00017BBB" w:rsidRPr="00330D55" w:rsidRDefault="00017BBB" w:rsidP="003671E2">
      <w:pPr>
        <w:pStyle w:val="HTMLPreformatted"/>
        <w:jc w:val="both"/>
        <w:rPr>
          <w:rFonts w:ascii="Simplified Arabic" w:hAnsi="Simplified Arabic" w:cs="Simplified Arabic"/>
          <w:sz w:val="28"/>
          <w:szCs w:val="28"/>
          <w:rtl/>
        </w:rPr>
      </w:pPr>
    </w:p>
    <w:bookmarkStart w:id="53" w:name="_Hlk185239748"/>
    <w:p w:rsidR="008D7AE4" w:rsidRPr="00330D55" w:rsidRDefault="009D652A" w:rsidP="00D61120">
      <w:pPr>
        <w:pStyle w:val="HTMLPreformatted"/>
        <w:jc w:val="both"/>
        <w:rPr>
          <w:rFonts w:ascii="Simplified Arabic" w:eastAsia="Times New Roman" w:hAnsi="Simplified Arabic" w:cs="Simplified Arabic"/>
          <w:b/>
          <w:bCs/>
          <w:sz w:val="28"/>
          <w:szCs w:val="28"/>
          <w:rtl/>
        </w:rPr>
      </w:pPr>
      <w:sdt>
        <w:sdtPr>
          <w:rPr>
            <w:rFonts w:ascii="Simplified Arabic" w:eastAsia="Times New Roman" w:hAnsi="Simplified Arabic" w:cs="Simplified Arabic"/>
            <w:sz w:val="28"/>
            <w:szCs w:val="28"/>
            <w:rtl/>
          </w:rPr>
          <w:id w:val="1148318738"/>
          <w:citation/>
        </w:sdtPr>
        <w:sdtContent>
          <w:r w:rsidRPr="00330D55">
            <w:rPr>
              <w:rFonts w:ascii="Simplified Arabic" w:eastAsia="Times New Roman" w:hAnsi="Simplified Arabic" w:cs="Simplified Arabic"/>
              <w:sz w:val="28"/>
              <w:szCs w:val="28"/>
              <w:rtl/>
            </w:rPr>
            <w:fldChar w:fldCharType="begin"/>
          </w:r>
          <w:r w:rsidR="002941E4" w:rsidRPr="00330D55">
            <w:rPr>
              <w:rFonts w:ascii="Simplified Arabic" w:eastAsia="Times New Roman" w:hAnsi="Simplified Arabic" w:cs="Simplified Arabic"/>
              <w:sz w:val="28"/>
              <w:szCs w:val="28"/>
            </w:rPr>
            <w:instrText>CITATION</w:instrText>
          </w:r>
          <w:r w:rsidR="002941E4" w:rsidRPr="00330D55">
            <w:rPr>
              <w:rFonts w:ascii="Simplified Arabic" w:eastAsia="Times New Roman" w:hAnsi="Simplified Arabic" w:cs="Simplified Arabic"/>
              <w:sz w:val="28"/>
              <w:szCs w:val="28"/>
              <w:rtl/>
            </w:rPr>
            <w:instrText xml:space="preserve"> جاد23 \</w:instrText>
          </w:r>
          <w:r w:rsidR="002941E4" w:rsidRPr="00330D55">
            <w:rPr>
              <w:rFonts w:ascii="Simplified Arabic" w:eastAsia="Times New Roman" w:hAnsi="Simplified Arabic" w:cs="Simplified Arabic"/>
              <w:sz w:val="28"/>
              <w:szCs w:val="28"/>
            </w:rPr>
            <w:instrText>l 1025</w:instrText>
          </w:r>
          <w:r w:rsidRPr="00330D55">
            <w:rPr>
              <w:rFonts w:ascii="Simplified Arabic" w:eastAsia="Times New Roman" w:hAnsi="Simplified Arabic" w:cs="Simplified Arabic"/>
              <w:sz w:val="28"/>
              <w:szCs w:val="28"/>
              <w:rtl/>
            </w:rPr>
            <w:fldChar w:fldCharType="separate"/>
          </w:r>
          <w:r w:rsidR="003C23C0" w:rsidRPr="00330D55">
            <w:rPr>
              <w:rFonts w:ascii="Simplified Arabic" w:eastAsia="Times New Roman" w:hAnsi="Simplified Arabic" w:cs="Simplified Arabic"/>
              <w:noProof/>
              <w:sz w:val="28"/>
              <w:szCs w:val="28"/>
              <w:rtl/>
            </w:rPr>
            <w:t>(جاد الله، 2023)</w:t>
          </w:r>
          <w:r w:rsidRPr="00330D55">
            <w:rPr>
              <w:rFonts w:ascii="Simplified Arabic" w:eastAsia="Times New Roman" w:hAnsi="Simplified Arabic" w:cs="Simplified Arabic"/>
              <w:sz w:val="28"/>
              <w:szCs w:val="28"/>
              <w:rtl/>
            </w:rPr>
            <w:fldChar w:fldCharType="end"/>
          </w:r>
        </w:sdtContent>
      </w:sdt>
      <w:r w:rsidR="008D7AE4" w:rsidRPr="00330D55">
        <w:rPr>
          <w:rFonts w:ascii="Simplified Arabic" w:eastAsia="Times New Roman" w:hAnsi="Simplified Arabic" w:cs="Simplified Arabic"/>
          <w:sz w:val="28"/>
          <w:szCs w:val="28"/>
          <w:rtl/>
        </w:rPr>
        <w:t>: دراسة بعنوان " التحول الرقمي وتطوير الأداء المؤسسي بإدارات التضامن الاجتماعي"</w:t>
      </w:r>
      <w:r w:rsidR="000E7196" w:rsidRPr="00330D55">
        <w:rPr>
          <w:rFonts w:ascii="Simplified Arabic" w:eastAsia="Times New Roman" w:hAnsi="Simplified Arabic" w:cs="Simplified Arabic"/>
          <w:sz w:val="28"/>
          <w:szCs w:val="28"/>
          <w:rtl/>
        </w:rPr>
        <w:t>هدفت</w:t>
      </w:r>
      <w:r w:rsidR="008D7AE4" w:rsidRPr="00330D55">
        <w:rPr>
          <w:rFonts w:ascii="Simplified Arabic" w:eastAsia="Times New Roman" w:hAnsi="Simplified Arabic" w:cs="Simplified Arabic"/>
          <w:sz w:val="28"/>
          <w:szCs w:val="28"/>
          <w:rtl/>
        </w:rPr>
        <w:t xml:space="preserve"> هذه الدراسة </w:t>
      </w:r>
      <w:r w:rsidR="00BC3D10" w:rsidRPr="00330D55">
        <w:rPr>
          <w:rFonts w:ascii="Simplified Arabic" w:eastAsia="Times New Roman" w:hAnsi="Simplified Arabic" w:cs="Simplified Arabic"/>
          <w:sz w:val="28"/>
          <w:szCs w:val="28"/>
          <w:rtl/>
        </w:rPr>
        <w:t>إ</w:t>
      </w:r>
      <w:r w:rsidR="008D7AE4" w:rsidRPr="00330D55">
        <w:rPr>
          <w:rFonts w:ascii="Simplified Arabic" w:eastAsia="Times New Roman" w:hAnsi="Simplified Arabic" w:cs="Simplified Arabic"/>
          <w:sz w:val="28"/>
          <w:szCs w:val="28"/>
          <w:rtl/>
        </w:rPr>
        <w:t>لى التعرف على التحول الرقمي وعلاقته بتطوير الأداء المؤسسي في إدارات التضامن الاجتماعي، واستخدم الباحث المنهج الوصفي التحليلي، وقامت الباحثة بالمس</w:t>
      </w:r>
      <w:r w:rsidR="00BC3D10" w:rsidRPr="00330D55">
        <w:rPr>
          <w:rFonts w:ascii="Simplified Arabic" w:eastAsia="Times New Roman" w:hAnsi="Simplified Arabic" w:cs="Simplified Arabic"/>
          <w:sz w:val="28"/>
          <w:szCs w:val="28"/>
          <w:rtl/>
        </w:rPr>
        <w:t>ح</w:t>
      </w:r>
      <w:r w:rsidR="008D7AE4" w:rsidRPr="00330D55">
        <w:rPr>
          <w:rFonts w:ascii="Simplified Arabic" w:eastAsia="Times New Roman" w:hAnsi="Simplified Arabic" w:cs="Simplified Arabic"/>
          <w:sz w:val="28"/>
          <w:szCs w:val="28"/>
          <w:rtl/>
        </w:rPr>
        <w:t xml:space="preserve"> الشامل لمجتمع الدراسة والبالغ عددهم 67 مفردة، أما أداة الدراسة فكانت الاستبانة، وتوصلت الدراسة لمجموعة من النتائج أهمها وجود علاقة ارتباطية طردية بين التحول الرقمي وتطوير الأداء المؤسسي بإدارات التضامن الاجتماعي، كذلك توصلت الدراسة لوجود ارتباط طردي بين ابعاد التحول الرقمي المتمثلة في البنية التحتية الرقمية والمهارات الرقمية والاستراتيجية الرقمية مع المتغير التابع تطوير الأداء المؤسسي بإدارات التضامن الاجتماعي.</w:t>
      </w:r>
    </w:p>
    <w:p w:rsidR="008D7AE4" w:rsidRPr="00330D55" w:rsidRDefault="008D7AE4" w:rsidP="003671E2">
      <w:pPr>
        <w:pStyle w:val="HTMLPreformatted"/>
        <w:jc w:val="both"/>
        <w:rPr>
          <w:rFonts w:ascii="Simplified Arabic" w:eastAsia="Times New Roman" w:hAnsi="Simplified Arabic" w:cs="Simplified Arabic"/>
          <w:sz w:val="28"/>
          <w:szCs w:val="28"/>
          <w:rtl/>
        </w:rPr>
      </w:pPr>
    </w:p>
    <w:bookmarkStart w:id="54" w:name="_Hlk185321903"/>
    <w:p w:rsidR="00017BBB" w:rsidRPr="00330D55" w:rsidRDefault="009D652A" w:rsidP="00D61120">
      <w:pPr>
        <w:pStyle w:val="HTMLPreformatted"/>
        <w:jc w:val="both"/>
        <w:rPr>
          <w:rFonts w:ascii="Simplified Arabic" w:eastAsia="Times New Roman" w:hAnsi="Simplified Arabic" w:cs="Simplified Arabic"/>
          <w:b/>
          <w:bCs/>
          <w:sz w:val="28"/>
          <w:szCs w:val="28"/>
          <w:rtl/>
        </w:rPr>
      </w:pPr>
      <w:sdt>
        <w:sdtPr>
          <w:rPr>
            <w:rFonts w:ascii="Simplified Arabic" w:eastAsia="Times New Roman" w:hAnsi="Simplified Arabic" w:cs="Simplified Arabic"/>
            <w:sz w:val="28"/>
            <w:szCs w:val="28"/>
            <w:rtl/>
          </w:rPr>
          <w:id w:val="-1081204107"/>
          <w:citation/>
        </w:sdtPr>
        <w:sdtContent>
          <w:r w:rsidRPr="00330D55">
            <w:rPr>
              <w:rFonts w:ascii="Simplified Arabic" w:eastAsia="Times New Roman" w:hAnsi="Simplified Arabic" w:cs="Simplified Arabic"/>
              <w:sz w:val="28"/>
              <w:szCs w:val="28"/>
              <w:rtl/>
            </w:rPr>
            <w:fldChar w:fldCharType="begin"/>
          </w:r>
          <w:r w:rsidR="002941E4" w:rsidRPr="00330D55">
            <w:rPr>
              <w:rFonts w:ascii="Simplified Arabic" w:eastAsia="Times New Roman" w:hAnsi="Simplified Arabic" w:cs="Simplified Arabic"/>
              <w:sz w:val="28"/>
              <w:szCs w:val="28"/>
            </w:rPr>
            <w:instrText>CITATION</w:instrText>
          </w:r>
          <w:r w:rsidR="002941E4" w:rsidRPr="00330D55">
            <w:rPr>
              <w:rFonts w:ascii="Simplified Arabic" w:eastAsia="Times New Roman" w:hAnsi="Simplified Arabic" w:cs="Simplified Arabic"/>
              <w:sz w:val="28"/>
              <w:szCs w:val="28"/>
              <w:rtl/>
            </w:rPr>
            <w:instrText xml:space="preserve"> الد231 \</w:instrText>
          </w:r>
          <w:r w:rsidR="002941E4" w:rsidRPr="00330D55">
            <w:rPr>
              <w:rFonts w:ascii="Simplified Arabic" w:eastAsia="Times New Roman" w:hAnsi="Simplified Arabic" w:cs="Simplified Arabic"/>
              <w:sz w:val="28"/>
              <w:szCs w:val="28"/>
            </w:rPr>
            <w:instrText>l 1025</w:instrText>
          </w:r>
          <w:r w:rsidRPr="00330D55">
            <w:rPr>
              <w:rFonts w:ascii="Simplified Arabic" w:eastAsia="Times New Roman" w:hAnsi="Simplified Arabic" w:cs="Simplified Arabic"/>
              <w:sz w:val="28"/>
              <w:szCs w:val="28"/>
              <w:rtl/>
            </w:rPr>
            <w:fldChar w:fldCharType="separate"/>
          </w:r>
          <w:r w:rsidR="003C23C0" w:rsidRPr="00330D55">
            <w:rPr>
              <w:rFonts w:ascii="Simplified Arabic" w:eastAsia="Times New Roman" w:hAnsi="Simplified Arabic" w:cs="Simplified Arabic"/>
              <w:noProof/>
              <w:sz w:val="28"/>
              <w:szCs w:val="28"/>
              <w:rtl/>
            </w:rPr>
            <w:t>(الدباس، 2023)</w:t>
          </w:r>
          <w:r w:rsidRPr="00330D55">
            <w:rPr>
              <w:rFonts w:ascii="Simplified Arabic" w:eastAsia="Times New Roman" w:hAnsi="Simplified Arabic" w:cs="Simplified Arabic"/>
              <w:sz w:val="28"/>
              <w:szCs w:val="28"/>
              <w:rtl/>
            </w:rPr>
            <w:fldChar w:fldCharType="end"/>
          </w:r>
        </w:sdtContent>
      </w:sdt>
      <w:r w:rsidR="002941E4" w:rsidRPr="00330D55">
        <w:rPr>
          <w:rFonts w:ascii="Simplified Arabic" w:eastAsia="Times New Roman" w:hAnsi="Simplified Arabic" w:cs="Simplified Arabic"/>
          <w:sz w:val="28"/>
          <w:szCs w:val="28"/>
          <w:rtl/>
        </w:rPr>
        <w:t xml:space="preserve">: </w:t>
      </w:r>
      <w:r w:rsidR="008D7AE4" w:rsidRPr="00330D55">
        <w:rPr>
          <w:rFonts w:ascii="Simplified Arabic" w:eastAsia="Times New Roman" w:hAnsi="Simplified Arabic" w:cs="Simplified Arabic"/>
          <w:sz w:val="28"/>
          <w:szCs w:val="28"/>
          <w:rtl/>
        </w:rPr>
        <w:t>دراسة بعنوان " أثر متطلبات التحول الرقمي في ممارسات إدارة الموارد البشرية في قطاع الخدمات الحكومية الأردنية"</w:t>
      </w:r>
      <w:r w:rsidR="000E7196" w:rsidRPr="00330D55">
        <w:rPr>
          <w:rFonts w:ascii="Simplified Arabic" w:eastAsia="Times New Roman" w:hAnsi="Simplified Arabic" w:cs="Simplified Arabic"/>
          <w:sz w:val="28"/>
          <w:szCs w:val="28"/>
          <w:rtl/>
        </w:rPr>
        <w:t>هدفت</w:t>
      </w:r>
      <w:r w:rsidR="008D7AE4" w:rsidRPr="00330D55">
        <w:rPr>
          <w:rFonts w:ascii="Simplified Arabic" w:eastAsia="Times New Roman" w:hAnsi="Simplified Arabic" w:cs="Simplified Arabic"/>
          <w:sz w:val="28"/>
          <w:szCs w:val="28"/>
          <w:rtl/>
        </w:rPr>
        <w:t xml:space="preserve"> هذه الدراسة </w:t>
      </w:r>
      <w:r w:rsidR="00BC3D10" w:rsidRPr="00330D55">
        <w:rPr>
          <w:rFonts w:ascii="Simplified Arabic" w:eastAsia="Times New Roman" w:hAnsi="Simplified Arabic" w:cs="Simplified Arabic"/>
          <w:sz w:val="28"/>
          <w:szCs w:val="28"/>
          <w:rtl/>
        </w:rPr>
        <w:t>إ</w:t>
      </w:r>
      <w:r w:rsidR="008D7AE4" w:rsidRPr="00330D55">
        <w:rPr>
          <w:rFonts w:ascii="Simplified Arabic" w:eastAsia="Times New Roman" w:hAnsi="Simplified Arabic" w:cs="Simplified Arabic"/>
          <w:sz w:val="28"/>
          <w:szCs w:val="28"/>
          <w:rtl/>
        </w:rPr>
        <w:t>لى التعرف على أثر التحول الرقمي في ممارسات إدارة الموارد البشرية في قطاع الخدمات الحكومية ال</w:t>
      </w:r>
      <w:r w:rsidR="00BC3D10" w:rsidRPr="00330D55">
        <w:rPr>
          <w:rFonts w:ascii="Simplified Arabic" w:eastAsia="Times New Roman" w:hAnsi="Simplified Arabic" w:cs="Simplified Arabic"/>
          <w:sz w:val="28"/>
          <w:szCs w:val="28"/>
          <w:rtl/>
        </w:rPr>
        <w:t>أ</w:t>
      </w:r>
      <w:r w:rsidR="008D7AE4" w:rsidRPr="00330D55">
        <w:rPr>
          <w:rFonts w:ascii="Simplified Arabic" w:eastAsia="Times New Roman" w:hAnsi="Simplified Arabic" w:cs="Simplified Arabic"/>
          <w:sz w:val="28"/>
          <w:szCs w:val="28"/>
          <w:rtl/>
        </w:rPr>
        <w:t>ردني، واستخدم الباحث المنهج الوصفي التحليلي الاستدلالي في دراسته، أما أداة الدراسة فكانت الاستبانة، وتكون مجتمع الدراسة من جميع العاملين في قطاع الخدمات الحكومية الأردني</w:t>
      </w:r>
      <w:r w:rsidR="00BC3D10" w:rsidRPr="00330D55">
        <w:rPr>
          <w:rFonts w:ascii="Simplified Arabic" w:eastAsia="Times New Roman" w:hAnsi="Simplified Arabic" w:cs="Simplified Arabic"/>
          <w:sz w:val="28"/>
          <w:szCs w:val="28"/>
          <w:rtl/>
        </w:rPr>
        <w:t>ة</w:t>
      </w:r>
      <w:r w:rsidR="008D7AE4" w:rsidRPr="00330D55">
        <w:rPr>
          <w:rFonts w:ascii="Simplified Arabic" w:eastAsia="Times New Roman" w:hAnsi="Simplified Arabic" w:cs="Simplified Arabic"/>
          <w:sz w:val="28"/>
          <w:szCs w:val="28"/>
          <w:rtl/>
        </w:rPr>
        <w:t xml:space="preserve"> والبالغ عددهم (524000) موظف، وتم اختيار عينة عشوائية بسيطة بلغت (384)</w:t>
      </w:r>
      <w:r w:rsidR="00BC3D10" w:rsidRPr="00330D55">
        <w:rPr>
          <w:rFonts w:ascii="Simplified Arabic" w:eastAsia="Times New Roman" w:hAnsi="Simplified Arabic" w:cs="Simplified Arabic"/>
          <w:sz w:val="28"/>
          <w:szCs w:val="28"/>
          <w:rtl/>
        </w:rPr>
        <w:t>،</w:t>
      </w:r>
      <w:r w:rsidR="008D7AE4" w:rsidRPr="00330D55">
        <w:rPr>
          <w:rFonts w:ascii="Simplified Arabic" w:eastAsia="Times New Roman" w:hAnsi="Simplified Arabic" w:cs="Simplified Arabic"/>
          <w:sz w:val="28"/>
          <w:szCs w:val="28"/>
          <w:rtl/>
        </w:rPr>
        <w:t xml:space="preserve"> وتم توزيع الاستبانة عليهم واسترداد 384 استبانة صالحة للتحليل، وتم تحليل البيانات باستخدام برنامج التحليل الاحصائي (</w:t>
      </w:r>
      <w:r w:rsidR="008D7AE4" w:rsidRPr="00330D55">
        <w:rPr>
          <w:rFonts w:ascii="Simplified Arabic" w:eastAsia="Times New Roman" w:hAnsi="Simplified Arabic" w:cs="Simplified Arabic"/>
          <w:sz w:val="28"/>
          <w:szCs w:val="28"/>
        </w:rPr>
        <w:t>SPSS</w:t>
      </w:r>
      <w:r w:rsidR="008D7AE4" w:rsidRPr="00330D55">
        <w:rPr>
          <w:rFonts w:ascii="Simplified Arabic" w:eastAsia="Times New Roman" w:hAnsi="Simplified Arabic" w:cs="Simplified Arabic"/>
          <w:sz w:val="28"/>
          <w:szCs w:val="28"/>
          <w:rtl/>
        </w:rPr>
        <w:t xml:space="preserve">)، وتوصلت الدراسة لمجموعة من النتائج أهمها تتوافر متطلبات التحول الرقمي في قطاع الخدمات الحكومية الأردني بدرجة متوسطة، وأشارت النتائج أيضا الى </w:t>
      </w:r>
      <w:r w:rsidR="00BC3D10" w:rsidRPr="00330D55">
        <w:rPr>
          <w:rFonts w:ascii="Simplified Arabic" w:eastAsia="Times New Roman" w:hAnsi="Simplified Arabic" w:cs="Simplified Arabic"/>
          <w:sz w:val="28"/>
          <w:szCs w:val="28"/>
          <w:rtl/>
        </w:rPr>
        <w:t>أ</w:t>
      </w:r>
      <w:r w:rsidR="008D7AE4" w:rsidRPr="00330D55">
        <w:rPr>
          <w:rFonts w:ascii="Simplified Arabic" w:eastAsia="Times New Roman" w:hAnsi="Simplified Arabic" w:cs="Simplified Arabic"/>
          <w:sz w:val="28"/>
          <w:szCs w:val="28"/>
          <w:rtl/>
        </w:rPr>
        <w:t>ن مستويات ممارسات إدارة الموارد البشرية في قطاع الخدمات الحكومية الأردني</w:t>
      </w:r>
      <w:r w:rsidR="00BC3D10" w:rsidRPr="00330D55">
        <w:rPr>
          <w:rFonts w:ascii="Simplified Arabic" w:eastAsia="Times New Roman" w:hAnsi="Simplified Arabic" w:cs="Simplified Arabic"/>
          <w:sz w:val="28"/>
          <w:szCs w:val="28"/>
          <w:rtl/>
        </w:rPr>
        <w:t>ة</w:t>
      </w:r>
      <w:r w:rsidR="008D7AE4" w:rsidRPr="00330D55">
        <w:rPr>
          <w:rFonts w:ascii="Simplified Arabic" w:eastAsia="Times New Roman" w:hAnsi="Simplified Arabic" w:cs="Simplified Arabic"/>
          <w:sz w:val="28"/>
          <w:szCs w:val="28"/>
          <w:rtl/>
        </w:rPr>
        <w:t xml:space="preserve"> جاءت بدرجة متوسطة</w:t>
      </w:r>
      <w:r w:rsidR="00BC3D10" w:rsidRPr="00330D55">
        <w:rPr>
          <w:rFonts w:ascii="Simplified Arabic" w:eastAsia="Times New Roman" w:hAnsi="Simplified Arabic" w:cs="Simplified Arabic"/>
          <w:sz w:val="28"/>
          <w:szCs w:val="28"/>
          <w:rtl/>
        </w:rPr>
        <w:t>،</w:t>
      </w:r>
      <w:r w:rsidR="008D7AE4" w:rsidRPr="00330D55">
        <w:rPr>
          <w:rFonts w:ascii="Simplified Arabic" w:eastAsia="Times New Roman" w:hAnsi="Simplified Arabic" w:cs="Simplified Arabic"/>
          <w:sz w:val="28"/>
          <w:szCs w:val="28"/>
          <w:rtl/>
        </w:rPr>
        <w:t xml:space="preserve"> و</w:t>
      </w:r>
      <w:r w:rsidR="00BC3D10" w:rsidRPr="00330D55">
        <w:rPr>
          <w:rFonts w:ascii="Simplified Arabic" w:eastAsia="Times New Roman" w:hAnsi="Simplified Arabic" w:cs="Simplified Arabic"/>
          <w:sz w:val="28"/>
          <w:szCs w:val="28"/>
          <w:rtl/>
        </w:rPr>
        <w:t>أ</w:t>
      </w:r>
      <w:r w:rsidR="008D7AE4" w:rsidRPr="00330D55">
        <w:rPr>
          <w:rFonts w:ascii="Simplified Arabic" w:eastAsia="Times New Roman" w:hAnsi="Simplified Arabic" w:cs="Simplified Arabic"/>
          <w:sz w:val="28"/>
          <w:szCs w:val="28"/>
          <w:rtl/>
        </w:rPr>
        <w:t xml:space="preserve">ن هناك </w:t>
      </w:r>
      <w:r w:rsidR="00BC3D10" w:rsidRPr="00330D55">
        <w:rPr>
          <w:rFonts w:ascii="Simplified Arabic" w:eastAsia="Times New Roman" w:hAnsi="Simplified Arabic" w:cs="Simplified Arabic"/>
          <w:sz w:val="28"/>
          <w:szCs w:val="28"/>
          <w:rtl/>
        </w:rPr>
        <w:t>أ</w:t>
      </w:r>
      <w:r w:rsidR="008D7AE4" w:rsidRPr="00330D55">
        <w:rPr>
          <w:rFonts w:ascii="Simplified Arabic" w:eastAsia="Times New Roman" w:hAnsi="Simplified Arabic" w:cs="Simplified Arabic"/>
          <w:sz w:val="28"/>
          <w:szCs w:val="28"/>
          <w:rtl/>
        </w:rPr>
        <w:t>ثر معنوي لمتطلبات التحول الرقمي على ممارسات إدارة الموارد البشرية، وأوصت الدرا</w:t>
      </w:r>
      <w:r w:rsidR="00BC3D10" w:rsidRPr="00330D55">
        <w:rPr>
          <w:rFonts w:ascii="Simplified Arabic" w:eastAsia="Times New Roman" w:hAnsi="Simplified Arabic" w:cs="Simplified Arabic"/>
          <w:sz w:val="28"/>
          <w:szCs w:val="28"/>
          <w:rtl/>
        </w:rPr>
        <w:t>س</w:t>
      </w:r>
      <w:r w:rsidR="008D7AE4" w:rsidRPr="00330D55">
        <w:rPr>
          <w:rFonts w:ascii="Simplified Arabic" w:eastAsia="Times New Roman" w:hAnsi="Simplified Arabic" w:cs="Simplified Arabic"/>
          <w:sz w:val="28"/>
          <w:szCs w:val="28"/>
          <w:rtl/>
        </w:rPr>
        <w:t>ة لضرورة تكثيف الجهود في توفير متطلبات التحول الرقمي في القطاع الحكومي الأردني</w:t>
      </w:r>
      <w:r w:rsidR="00BC3D10" w:rsidRPr="00330D55">
        <w:rPr>
          <w:rFonts w:ascii="Simplified Arabic" w:eastAsia="Times New Roman" w:hAnsi="Simplified Arabic" w:cs="Simplified Arabic"/>
          <w:sz w:val="28"/>
          <w:szCs w:val="28"/>
          <w:rtl/>
        </w:rPr>
        <w:t>،</w:t>
      </w:r>
      <w:r w:rsidR="008D7AE4" w:rsidRPr="00330D55">
        <w:rPr>
          <w:rFonts w:ascii="Simplified Arabic" w:eastAsia="Times New Roman" w:hAnsi="Simplified Arabic" w:cs="Simplified Arabic"/>
          <w:sz w:val="28"/>
          <w:szCs w:val="28"/>
          <w:rtl/>
        </w:rPr>
        <w:t xml:space="preserve"> والعمل على رفع مستويات توفير متطلبات التحول الرقمي، بالإضافة لتكثيف الاهتمام باستراتيجيات التحول الرقمي وتبنيها لما تلعبه من دور أساسي في تحسين بيئة العمل وعلى رأسها ممارسات إدارة الموارد البشرية في القطاع العام.</w:t>
      </w:r>
      <w:bookmarkEnd w:id="53"/>
      <w:bookmarkEnd w:id="54"/>
    </w:p>
    <w:p w:rsidR="00F15DF6" w:rsidRPr="00330D55" w:rsidRDefault="00F15DF6" w:rsidP="003671E2">
      <w:pPr>
        <w:pStyle w:val="HTMLPreformatted"/>
        <w:jc w:val="both"/>
        <w:rPr>
          <w:rFonts w:ascii="Simplified Arabic" w:hAnsi="Simplified Arabic" w:cs="Simplified Arabic"/>
          <w:sz w:val="28"/>
          <w:szCs w:val="28"/>
          <w:rtl/>
        </w:rPr>
      </w:pPr>
    </w:p>
    <w:p w:rsidR="00553428" w:rsidRPr="00330D55" w:rsidRDefault="009D652A" w:rsidP="00D61120">
      <w:pPr>
        <w:pStyle w:val="HTMLPreformatted"/>
        <w:jc w:val="both"/>
        <w:rPr>
          <w:rFonts w:ascii="Simplified Arabic" w:eastAsia="Times New Roman" w:hAnsi="Simplified Arabic" w:cs="Simplified Arabic"/>
          <w:sz w:val="28"/>
          <w:szCs w:val="28"/>
          <w:rtl/>
        </w:rPr>
      </w:pPr>
      <w:sdt>
        <w:sdtPr>
          <w:rPr>
            <w:rFonts w:ascii="Simplified Arabic" w:eastAsia="Times New Roman" w:hAnsi="Simplified Arabic" w:cs="Simplified Arabic"/>
            <w:sz w:val="28"/>
            <w:szCs w:val="28"/>
            <w:rtl/>
          </w:rPr>
          <w:id w:val="-545684197"/>
          <w:citation/>
        </w:sdtPr>
        <w:sdtContent>
          <w:r w:rsidRPr="00330D55">
            <w:rPr>
              <w:rFonts w:ascii="Simplified Arabic" w:eastAsia="Times New Roman" w:hAnsi="Simplified Arabic" w:cs="Simplified Arabic"/>
              <w:sz w:val="28"/>
              <w:szCs w:val="28"/>
              <w:rtl/>
            </w:rPr>
            <w:fldChar w:fldCharType="begin"/>
          </w:r>
          <w:r w:rsidR="002941E4" w:rsidRPr="00330D55">
            <w:rPr>
              <w:rFonts w:ascii="Simplified Arabic" w:eastAsia="Times New Roman" w:hAnsi="Simplified Arabic" w:cs="Simplified Arabic"/>
              <w:sz w:val="28"/>
              <w:szCs w:val="28"/>
            </w:rPr>
            <w:instrText>CITATION</w:instrText>
          </w:r>
          <w:r w:rsidR="002941E4" w:rsidRPr="00330D55">
            <w:rPr>
              <w:rFonts w:ascii="Simplified Arabic" w:eastAsia="Times New Roman" w:hAnsi="Simplified Arabic" w:cs="Simplified Arabic"/>
              <w:sz w:val="28"/>
              <w:szCs w:val="28"/>
              <w:rtl/>
            </w:rPr>
            <w:instrText xml:space="preserve"> الج22 \</w:instrText>
          </w:r>
          <w:r w:rsidR="002941E4" w:rsidRPr="00330D55">
            <w:rPr>
              <w:rFonts w:ascii="Simplified Arabic" w:eastAsia="Times New Roman" w:hAnsi="Simplified Arabic" w:cs="Simplified Arabic"/>
              <w:sz w:val="28"/>
              <w:szCs w:val="28"/>
            </w:rPr>
            <w:instrText>l 1025</w:instrText>
          </w:r>
          <w:r w:rsidRPr="00330D55">
            <w:rPr>
              <w:rFonts w:ascii="Simplified Arabic" w:eastAsia="Times New Roman" w:hAnsi="Simplified Arabic" w:cs="Simplified Arabic"/>
              <w:sz w:val="28"/>
              <w:szCs w:val="28"/>
              <w:rtl/>
            </w:rPr>
            <w:fldChar w:fldCharType="separate"/>
          </w:r>
          <w:r w:rsidR="003C23C0" w:rsidRPr="00330D55">
            <w:rPr>
              <w:rFonts w:ascii="Simplified Arabic" w:eastAsia="Times New Roman" w:hAnsi="Simplified Arabic" w:cs="Simplified Arabic"/>
              <w:noProof/>
              <w:sz w:val="28"/>
              <w:szCs w:val="28"/>
              <w:rtl/>
            </w:rPr>
            <w:t>(الجبور، 2022)</w:t>
          </w:r>
          <w:r w:rsidRPr="00330D55">
            <w:rPr>
              <w:rFonts w:ascii="Simplified Arabic" w:eastAsia="Times New Roman" w:hAnsi="Simplified Arabic" w:cs="Simplified Arabic"/>
              <w:sz w:val="28"/>
              <w:szCs w:val="28"/>
              <w:rtl/>
            </w:rPr>
            <w:fldChar w:fldCharType="end"/>
          </w:r>
        </w:sdtContent>
      </w:sdt>
      <w:r w:rsidR="002941E4" w:rsidRPr="00330D55">
        <w:rPr>
          <w:rFonts w:ascii="Simplified Arabic" w:eastAsia="Times New Roman" w:hAnsi="Simplified Arabic" w:cs="Simplified Arabic"/>
          <w:sz w:val="28"/>
          <w:szCs w:val="28"/>
          <w:rtl/>
        </w:rPr>
        <w:t xml:space="preserve">: </w:t>
      </w:r>
      <w:r w:rsidR="004E67A4" w:rsidRPr="00330D55">
        <w:rPr>
          <w:rFonts w:ascii="Simplified Arabic" w:eastAsia="Times New Roman" w:hAnsi="Simplified Arabic" w:cs="Simplified Arabic"/>
          <w:sz w:val="28"/>
          <w:szCs w:val="28"/>
          <w:rtl/>
        </w:rPr>
        <w:t xml:space="preserve">دراسة بعنوان </w:t>
      </w:r>
      <w:r w:rsidR="00DE704C" w:rsidRPr="00330D55">
        <w:rPr>
          <w:rFonts w:ascii="Simplified Arabic" w:eastAsia="Times New Roman" w:hAnsi="Simplified Arabic" w:cs="Simplified Arabic"/>
          <w:sz w:val="28"/>
          <w:szCs w:val="28"/>
          <w:rtl/>
        </w:rPr>
        <w:t>"</w:t>
      </w:r>
      <w:r w:rsidR="00E14A74" w:rsidRPr="00330D55">
        <w:rPr>
          <w:rFonts w:ascii="Simplified Arabic" w:eastAsia="Times New Roman" w:hAnsi="Simplified Arabic" w:cs="Simplified Arabic"/>
          <w:sz w:val="28"/>
          <w:szCs w:val="28"/>
          <w:rtl/>
        </w:rPr>
        <w:t xml:space="preserve"> أثر التحول الرقمي في تطوير الأداء المؤسسي: دراسة حالة عمان الكبرى/الأردن</w:t>
      </w:r>
      <w:r w:rsidR="00DE704C" w:rsidRPr="00330D55">
        <w:rPr>
          <w:rFonts w:ascii="Simplified Arabic" w:eastAsia="Times New Roman" w:hAnsi="Simplified Arabic" w:cs="Simplified Arabic"/>
          <w:sz w:val="28"/>
          <w:szCs w:val="28"/>
        </w:rPr>
        <w:t>"</w:t>
      </w:r>
      <w:r w:rsidR="000E7196" w:rsidRPr="00330D55">
        <w:rPr>
          <w:rFonts w:ascii="Simplified Arabic" w:eastAsia="Times New Roman" w:hAnsi="Simplified Arabic" w:cs="Simplified Arabic"/>
          <w:sz w:val="28"/>
          <w:szCs w:val="28"/>
          <w:rtl/>
        </w:rPr>
        <w:t>هدفت</w:t>
      </w:r>
      <w:r w:rsidR="004E67A4" w:rsidRPr="00330D55">
        <w:rPr>
          <w:rFonts w:ascii="Simplified Arabic" w:eastAsia="Times New Roman" w:hAnsi="Simplified Arabic" w:cs="Simplified Arabic"/>
          <w:sz w:val="28"/>
          <w:szCs w:val="28"/>
          <w:rtl/>
        </w:rPr>
        <w:t xml:space="preserve"> هذه الدراسة </w:t>
      </w:r>
      <w:r w:rsidR="00BC3D10" w:rsidRPr="00330D55">
        <w:rPr>
          <w:rFonts w:ascii="Simplified Arabic" w:eastAsia="Times New Roman" w:hAnsi="Simplified Arabic" w:cs="Simplified Arabic"/>
          <w:sz w:val="28"/>
          <w:szCs w:val="28"/>
          <w:rtl/>
        </w:rPr>
        <w:t>إل</w:t>
      </w:r>
      <w:r w:rsidR="004E67A4" w:rsidRPr="00330D55">
        <w:rPr>
          <w:rFonts w:ascii="Simplified Arabic" w:eastAsia="Times New Roman" w:hAnsi="Simplified Arabic" w:cs="Simplified Arabic"/>
          <w:sz w:val="28"/>
          <w:szCs w:val="28"/>
          <w:rtl/>
        </w:rPr>
        <w:t xml:space="preserve">ى التعرف على </w:t>
      </w:r>
      <w:r w:rsidR="00E14A74" w:rsidRPr="00330D55">
        <w:rPr>
          <w:rFonts w:ascii="Simplified Arabic" w:eastAsia="Times New Roman" w:hAnsi="Simplified Arabic" w:cs="Simplified Arabic"/>
          <w:sz w:val="28"/>
          <w:szCs w:val="28"/>
          <w:rtl/>
        </w:rPr>
        <w:t>أثر</w:t>
      </w:r>
      <w:r w:rsidR="004E67A4" w:rsidRPr="00330D55">
        <w:rPr>
          <w:rFonts w:ascii="Simplified Arabic" w:eastAsia="Times New Roman" w:hAnsi="Simplified Arabic" w:cs="Simplified Arabic"/>
          <w:sz w:val="28"/>
          <w:szCs w:val="28"/>
          <w:rtl/>
        </w:rPr>
        <w:t xml:space="preserve"> التحول الرقمي </w:t>
      </w:r>
      <w:r w:rsidR="00E14A74" w:rsidRPr="00330D55">
        <w:rPr>
          <w:rFonts w:ascii="Simplified Arabic" w:eastAsia="Times New Roman" w:hAnsi="Simplified Arabic" w:cs="Simplified Arabic"/>
          <w:sz w:val="28"/>
          <w:szCs w:val="28"/>
          <w:rtl/>
        </w:rPr>
        <w:t>بأبعاده</w:t>
      </w:r>
      <w:r w:rsidR="004E67A4" w:rsidRPr="00330D55">
        <w:rPr>
          <w:rFonts w:ascii="Simplified Arabic" w:eastAsia="Times New Roman" w:hAnsi="Simplified Arabic" w:cs="Simplified Arabic"/>
          <w:sz w:val="28"/>
          <w:szCs w:val="28"/>
          <w:rtl/>
        </w:rPr>
        <w:t xml:space="preserve"> (</w:t>
      </w:r>
      <w:r w:rsidR="00E14A74" w:rsidRPr="00330D55">
        <w:rPr>
          <w:rFonts w:ascii="Simplified Arabic" w:eastAsia="Times New Roman" w:hAnsi="Simplified Arabic" w:cs="Simplified Arabic"/>
          <w:sz w:val="28"/>
          <w:szCs w:val="28"/>
          <w:rtl/>
        </w:rPr>
        <w:t>الثقافة التنظيمية، الاستراتيجية،</w:t>
      </w:r>
      <w:r w:rsidR="004E67A4" w:rsidRPr="00330D55">
        <w:rPr>
          <w:rFonts w:ascii="Simplified Arabic" w:eastAsia="Times New Roman" w:hAnsi="Simplified Arabic" w:cs="Simplified Arabic"/>
          <w:sz w:val="28"/>
          <w:szCs w:val="28"/>
          <w:rtl/>
        </w:rPr>
        <w:t xml:space="preserve"> القيادة التحويلية</w:t>
      </w:r>
      <w:r w:rsidR="00E14A74" w:rsidRPr="00330D55">
        <w:rPr>
          <w:rFonts w:ascii="Simplified Arabic" w:eastAsia="Times New Roman" w:hAnsi="Simplified Arabic" w:cs="Simplified Arabic"/>
          <w:sz w:val="28"/>
          <w:szCs w:val="28"/>
          <w:rtl/>
        </w:rPr>
        <w:t xml:space="preserve"> والموارد البشرية</w:t>
      </w:r>
      <w:r w:rsidR="004E67A4" w:rsidRPr="00330D55">
        <w:rPr>
          <w:rFonts w:ascii="Simplified Arabic" w:eastAsia="Times New Roman" w:hAnsi="Simplified Arabic" w:cs="Simplified Arabic"/>
          <w:sz w:val="28"/>
          <w:szCs w:val="28"/>
          <w:rtl/>
        </w:rPr>
        <w:t xml:space="preserve">) </w:t>
      </w:r>
      <w:r w:rsidR="00E14A74" w:rsidRPr="00330D55">
        <w:rPr>
          <w:rFonts w:ascii="Simplified Arabic" w:eastAsia="Times New Roman" w:hAnsi="Simplified Arabic" w:cs="Simplified Arabic"/>
          <w:sz w:val="28"/>
          <w:szCs w:val="28"/>
          <w:rtl/>
        </w:rPr>
        <w:t>في تطوير الأداء المؤسسي بأبعاده (الفعالية، الكفاءة)</w:t>
      </w:r>
      <w:r w:rsidR="004E67A4" w:rsidRPr="00330D55">
        <w:rPr>
          <w:rFonts w:ascii="Simplified Arabic" w:eastAsia="Times New Roman" w:hAnsi="Simplified Arabic" w:cs="Simplified Arabic"/>
          <w:sz w:val="28"/>
          <w:szCs w:val="28"/>
          <w:rtl/>
        </w:rPr>
        <w:t>، واستخدم الباحث المنهج الوصفي التحليلي في دراسته</w:t>
      </w:r>
      <w:r w:rsidR="00E14A74" w:rsidRPr="00330D55">
        <w:rPr>
          <w:rFonts w:ascii="Simplified Arabic" w:eastAsia="Times New Roman" w:hAnsi="Simplified Arabic" w:cs="Simplified Arabic"/>
          <w:sz w:val="28"/>
          <w:szCs w:val="28"/>
          <w:rtl/>
        </w:rPr>
        <w:t>، وكانت الاستبانة هي أداة</w:t>
      </w:r>
      <w:r w:rsidR="00BC3D10" w:rsidRPr="00330D55">
        <w:rPr>
          <w:rFonts w:ascii="Simplified Arabic" w:eastAsia="Times New Roman" w:hAnsi="Simplified Arabic" w:cs="Simplified Arabic"/>
          <w:sz w:val="28"/>
          <w:szCs w:val="28"/>
          <w:rtl/>
        </w:rPr>
        <w:t xml:space="preserve"> الدراسة</w:t>
      </w:r>
      <w:r w:rsidR="0034068C" w:rsidRPr="00330D55">
        <w:rPr>
          <w:rFonts w:ascii="Simplified Arabic" w:eastAsia="Times New Roman" w:hAnsi="Simplified Arabic" w:cs="Simplified Arabic"/>
          <w:sz w:val="28"/>
          <w:szCs w:val="28"/>
          <w:rtl/>
        </w:rPr>
        <w:t xml:space="preserve">، وتكون مجتمع الدراسة من جميع العاملين في </w:t>
      </w:r>
      <w:r w:rsidR="00E14A74" w:rsidRPr="00330D55">
        <w:rPr>
          <w:rFonts w:ascii="Simplified Arabic" w:eastAsia="Times New Roman" w:hAnsi="Simplified Arabic" w:cs="Simplified Arabic"/>
          <w:sz w:val="28"/>
          <w:szCs w:val="28"/>
          <w:rtl/>
        </w:rPr>
        <w:t>أمانة عمان الكبرى والبالغ عددهم (12640)</w:t>
      </w:r>
      <w:r w:rsidR="00BC3D10" w:rsidRPr="00330D55">
        <w:rPr>
          <w:rFonts w:ascii="Simplified Arabic" w:eastAsia="Times New Roman" w:hAnsi="Simplified Arabic" w:cs="Simplified Arabic"/>
          <w:sz w:val="28"/>
          <w:szCs w:val="28"/>
          <w:rtl/>
        </w:rPr>
        <w:t>،</w:t>
      </w:r>
      <w:r w:rsidR="00E14A74" w:rsidRPr="00330D55">
        <w:rPr>
          <w:rFonts w:ascii="Simplified Arabic" w:eastAsia="Times New Roman" w:hAnsi="Simplified Arabic" w:cs="Simplified Arabic"/>
          <w:sz w:val="28"/>
          <w:szCs w:val="28"/>
          <w:rtl/>
        </w:rPr>
        <w:t xml:space="preserve">أما عينة الدراسة فتكونت من (249) </w:t>
      </w:r>
      <w:r w:rsidR="0034068C" w:rsidRPr="00330D55">
        <w:rPr>
          <w:rFonts w:ascii="Simplified Arabic" w:eastAsia="Times New Roman" w:hAnsi="Simplified Arabic" w:cs="Simplified Arabic"/>
          <w:sz w:val="28"/>
          <w:szCs w:val="28"/>
          <w:rtl/>
        </w:rPr>
        <w:t>موظف</w:t>
      </w:r>
      <w:r w:rsidR="00BC3D10" w:rsidRPr="00330D55">
        <w:rPr>
          <w:rFonts w:ascii="Simplified Arabic" w:eastAsia="Times New Roman" w:hAnsi="Simplified Arabic" w:cs="Simplified Arabic"/>
          <w:sz w:val="28"/>
          <w:szCs w:val="28"/>
          <w:rtl/>
        </w:rPr>
        <w:t>،</w:t>
      </w:r>
      <w:r w:rsidR="0034068C" w:rsidRPr="00330D55">
        <w:rPr>
          <w:rFonts w:ascii="Simplified Arabic" w:eastAsia="Times New Roman" w:hAnsi="Simplified Arabic" w:cs="Simplified Arabic"/>
          <w:sz w:val="28"/>
          <w:szCs w:val="28"/>
          <w:rtl/>
        </w:rPr>
        <w:t xml:space="preserve"> وتم </w:t>
      </w:r>
      <w:r w:rsidR="00E14A74" w:rsidRPr="00330D55">
        <w:rPr>
          <w:rFonts w:ascii="Simplified Arabic" w:eastAsia="Times New Roman" w:hAnsi="Simplified Arabic" w:cs="Simplified Arabic"/>
          <w:sz w:val="28"/>
          <w:szCs w:val="28"/>
          <w:rtl/>
        </w:rPr>
        <w:t xml:space="preserve">استخدام الاستبانة كأداة الدراسة، </w:t>
      </w:r>
      <w:r w:rsidR="00DE704C" w:rsidRPr="00330D55">
        <w:rPr>
          <w:rFonts w:ascii="Simplified Arabic" w:eastAsia="Times New Roman" w:hAnsi="Simplified Arabic" w:cs="Simplified Arabic"/>
          <w:sz w:val="28"/>
          <w:szCs w:val="28"/>
          <w:rtl/>
        </w:rPr>
        <w:t>وتم تحليل البيانات باستخدام برنامج التحليل الاحصائي (</w:t>
      </w:r>
      <w:r w:rsidR="00DE704C" w:rsidRPr="00330D55">
        <w:rPr>
          <w:rFonts w:ascii="Simplified Arabic" w:eastAsia="Times New Roman" w:hAnsi="Simplified Arabic" w:cs="Simplified Arabic"/>
          <w:sz w:val="28"/>
          <w:szCs w:val="28"/>
        </w:rPr>
        <w:t>SPSS</w:t>
      </w:r>
      <w:r w:rsidR="00DE704C" w:rsidRPr="00330D55">
        <w:rPr>
          <w:rFonts w:ascii="Simplified Arabic" w:eastAsia="Times New Roman" w:hAnsi="Simplified Arabic" w:cs="Simplified Arabic"/>
          <w:sz w:val="28"/>
          <w:szCs w:val="28"/>
          <w:rtl/>
        </w:rPr>
        <w:t>) وتوصلت الدراسة لمجموعة من النتائج أهمها</w:t>
      </w:r>
      <w:r w:rsidR="00BC3D10" w:rsidRPr="00330D55">
        <w:rPr>
          <w:rFonts w:ascii="Simplified Arabic" w:eastAsia="Times New Roman" w:hAnsi="Simplified Arabic" w:cs="Simplified Arabic"/>
          <w:sz w:val="28"/>
          <w:szCs w:val="28"/>
          <w:rtl/>
        </w:rPr>
        <w:t>:</w:t>
      </w:r>
      <w:r w:rsidR="00E14A74" w:rsidRPr="00330D55">
        <w:rPr>
          <w:rFonts w:ascii="Simplified Arabic" w:eastAsia="Times New Roman" w:hAnsi="Simplified Arabic" w:cs="Simplified Arabic"/>
          <w:sz w:val="28"/>
          <w:szCs w:val="28"/>
          <w:rtl/>
        </w:rPr>
        <w:t xml:space="preserve">أن مستوى التحول الرقمي والأداء المؤسسي في أمانة عمان الكبرى كان بدرجة متوسطة، وهناك أثر ذو دلالة إحصائية للتحول الرقمي بأبعاده على تطوير الأداء المؤسسي بأبعاده، وقد </w:t>
      </w:r>
      <w:r w:rsidR="00DE704C" w:rsidRPr="00330D55">
        <w:rPr>
          <w:rFonts w:ascii="Simplified Arabic" w:eastAsia="Times New Roman" w:hAnsi="Simplified Arabic" w:cs="Simplified Arabic"/>
          <w:sz w:val="28"/>
          <w:szCs w:val="28"/>
          <w:rtl/>
        </w:rPr>
        <w:t xml:space="preserve">أوصت الدراسة </w:t>
      </w:r>
      <w:r w:rsidR="00BC3D10" w:rsidRPr="00330D55">
        <w:rPr>
          <w:rFonts w:ascii="Simplified Arabic" w:eastAsia="Times New Roman" w:hAnsi="Simplified Arabic" w:cs="Simplified Arabic"/>
          <w:sz w:val="28"/>
          <w:szCs w:val="28"/>
          <w:rtl/>
        </w:rPr>
        <w:t>إ</w:t>
      </w:r>
      <w:r w:rsidR="00DE704C" w:rsidRPr="00330D55">
        <w:rPr>
          <w:rFonts w:ascii="Simplified Arabic" w:eastAsia="Times New Roman" w:hAnsi="Simplified Arabic" w:cs="Simplified Arabic"/>
          <w:sz w:val="28"/>
          <w:szCs w:val="28"/>
          <w:rtl/>
        </w:rPr>
        <w:t xml:space="preserve">لى ضرورة </w:t>
      </w:r>
      <w:r w:rsidR="00E14A74" w:rsidRPr="00330D55">
        <w:rPr>
          <w:rFonts w:ascii="Simplified Arabic" w:eastAsia="Times New Roman" w:hAnsi="Simplified Arabic" w:cs="Simplified Arabic"/>
          <w:sz w:val="28"/>
          <w:szCs w:val="28"/>
          <w:rtl/>
        </w:rPr>
        <w:t>الاستفادة من تجارب الدول المتقدمة في مجال التحول الرقمي ليتسنى لهم تطوير وتحسين جودة الخدمة المقدمة في أمانة عمان الكبرى بشكل خاص وفي الوزارات الحكومية الأخرى بشكل عام.</w:t>
      </w:r>
    </w:p>
    <w:p w:rsidR="007E5E4D" w:rsidRPr="00330D55" w:rsidRDefault="007E5E4D" w:rsidP="003671E2">
      <w:pPr>
        <w:pStyle w:val="HTMLPreformatted"/>
        <w:jc w:val="both"/>
        <w:rPr>
          <w:rFonts w:ascii="Simplified Arabic" w:eastAsia="Times New Roman" w:hAnsi="Simplified Arabic" w:cs="Simplified Arabic"/>
          <w:b/>
          <w:bCs/>
          <w:sz w:val="28"/>
          <w:szCs w:val="28"/>
          <w:rtl/>
        </w:rPr>
      </w:pPr>
    </w:p>
    <w:p w:rsidR="000E7196" w:rsidRPr="00330D55" w:rsidRDefault="00A0462B" w:rsidP="00A0462B">
      <w:pPr>
        <w:pStyle w:val="HTMLPreformatted"/>
        <w:jc w:val="both"/>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2.4.2</w:t>
      </w:r>
      <w:r w:rsidR="000E7196" w:rsidRPr="00330D55">
        <w:rPr>
          <w:rFonts w:ascii="Simplified Arabic" w:eastAsia="Times New Roman" w:hAnsi="Simplified Arabic" w:cs="Simplified Arabic"/>
          <w:b/>
          <w:bCs/>
          <w:sz w:val="28"/>
          <w:szCs w:val="28"/>
          <w:rtl/>
        </w:rPr>
        <w:t>الدراسات الأجنبية</w:t>
      </w:r>
      <w:r w:rsidR="00765728">
        <w:rPr>
          <w:rFonts w:ascii="Simplified Arabic" w:eastAsia="Times New Roman" w:hAnsi="Simplified Arabic" w:cs="Simplified Arabic" w:hint="cs"/>
          <w:b/>
          <w:bCs/>
          <w:sz w:val="28"/>
          <w:szCs w:val="28"/>
          <w:rtl/>
        </w:rPr>
        <w:t>:</w:t>
      </w:r>
    </w:p>
    <w:p w:rsidR="002427E2" w:rsidRPr="00330D55" w:rsidRDefault="002427E2" w:rsidP="003671E2">
      <w:pPr>
        <w:pStyle w:val="HTMLPreformatted"/>
        <w:jc w:val="both"/>
        <w:rPr>
          <w:rFonts w:ascii="Simplified Arabic" w:eastAsia="Times New Roman" w:hAnsi="Simplified Arabic" w:cs="Simplified Arabic"/>
          <w:b/>
          <w:bCs/>
          <w:sz w:val="28"/>
          <w:szCs w:val="28"/>
          <w:rtl/>
        </w:rPr>
      </w:pPr>
    </w:p>
    <w:p w:rsidR="00B82703" w:rsidRPr="00330D55" w:rsidRDefault="00B82703" w:rsidP="003671E2">
      <w:pPr>
        <w:pStyle w:val="HTMLPreformatted"/>
        <w:bidi w:val="0"/>
        <w:jc w:val="both"/>
        <w:rPr>
          <w:rFonts w:ascii="Simplified Arabic" w:eastAsia="Times New Roman" w:hAnsi="Simplified Arabic" w:cs="Simplified Arabic"/>
          <w:sz w:val="24"/>
          <w:szCs w:val="24"/>
        </w:rPr>
      </w:pPr>
      <w:r w:rsidRPr="00330D55">
        <w:rPr>
          <w:rFonts w:ascii="Simplified Arabic" w:eastAsia="Times New Roman" w:hAnsi="Simplified Arabic" w:cs="Simplified Arabic"/>
          <w:sz w:val="24"/>
          <w:szCs w:val="24"/>
        </w:rPr>
        <w:t>Study</w:t>
      </w:r>
      <w:sdt>
        <w:sdtPr>
          <w:rPr>
            <w:rFonts w:ascii="Simplified Arabic" w:eastAsia="Times New Roman" w:hAnsi="Simplified Arabic" w:cs="Simplified Arabic"/>
            <w:sz w:val="24"/>
            <w:szCs w:val="24"/>
          </w:rPr>
          <w:id w:val="1687474016"/>
          <w:citation/>
        </w:sdtPr>
        <w:sdtContent>
          <w:r w:rsidR="009D652A" w:rsidRPr="00330D55">
            <w:rPr>
              <w:rFonts w:ascii="Simplified Arabic" w:eastAsia="Times New Roman" w:hAnsi="Simplified Arabic" w:cs="Simplified Arabic"/>
              <w:sz w:val="24"/>
              <w:szCs w:val="24"/>
            </w:rPr>
            <w:fldChar w:fldCharType="begin"/>
          </w:r>
          <w:r w:rsidRPr="00330D55">
            <w:rPr>
              <w:rFonts w:ascii="Simplified Arabic" w:eastAsia="Times New Roman" w:hAnsi="Simplified Arabic" w:cs="Simplified Arabic"/>
              <w:sz w:val="24"/>
              <w:szCs w:val="24"/>
            </w:rPr>
            <w:instrText xml:space="preserve">CITATION Alk23 \l 1033 </w:instrText>
          </w:r>
          <w:r w:rsidR="009D652A" w:rsidRPr="00330D55">
            <w:rPr>
              <w:rFonts w:ascii="Simplified Arabic" w:eastAsia="Times New Roman" w:hAnsi="Simplified Arabic" w:cs="Simplified Arabic"/>
              <w:sz w:val="24"/>
              <w:szCs w:val="24"/>
            </w:rPr>
            <w:fldChar w:fldCharType="separate"/>
          </w:r>
          <w:r w:rsidR="003C23C0" w:rsidRPr="00330D55">
            <w:rPr>
              <w:rFonts w:ascii="Simplified Arabic" w:eastAsia="Times New Roman" w:hAnsi="Simplified Arabic" w:cs="Simplified Arabic"/>
              <w:noProof/>
              <w:sz w:val="24"/>
              <w:szCs w:val="24"/>
            </w:rPr>
            <w:t xml:space="preserve"> (Al-kharabsheh, Attiany, Alshawabkeh, Hamadneh, &amp; Alshurideh, 2023)</w:t>
          </w:r>
          <w:r w:rsidR="009D652A" w:rsidRPr="00330D55">
            <w:rPr>
              <w:rFonts w:ascii="Simplified Arabic" w:eastAsia="Times New Roman" w:hAnsi="Simplified Arabic" w:cs="Simplified Arabic"/>
              <w:sz w:val="24"/>
              <w:szCs w:val="24"/>
            </w:rPr>
            <w:fldChar w:fldCharType="end"/>
          </w:r>
        </w:sdtContent>
      </w:sdt>
      <w:r w:rsidRPr="00330D55">
        <w:rPr>
          <w:rFonts w:ascii="Simplified Arabic" w:eastAsia="Times New Roman" w:hAnsi="Simplified Arabic" w:cs="Simplified Arabic"/>
          <w:sz w:val="24"/>
          <w:szCs w:val="24"/>
        </w:rPr>
        <w:t>: The Impact of digital HRM on employee performance through employee motivation</w:t>
      </w:r>
    </w:p>
    <w:p w:rsidR="00B82703" w:rsidRPr="00330D55" w:rsidRDefault="00B82703" w:rsidP="003671E2">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هدفت هذه الدراسة للتعرف على أثر ممارسات ادارة الموارد البشرية الرقمية على تحفيز الموظفين، واتبع الباحث المنهج الوصفي التحليلي، وتمثل مجتمع الدراسة من الموظفين العاملين في الشركات الصناعية، </w:t>
      </w:r>
      <w:r w:rsidR="00BC3D10" w:rsidRPr="00330D55">
        <w:rPr>
          <w:rFonts w:ascii="Simplified Arabic" w:eastAsia="Times New Roman" w:hAnsi="Simplified Arabic" w:cs="Simplified Arabic"/>
          <w:sz w:val="28"/>
          <w:szCs w:val="28"/>
          <w:rtl/>
        </w:rPr>
        <w:t>أ</w:t>
      </w:r>
      <w:r w:rsidRPr="00330D55">
        <w:rPr>
          <w:rFonts w:ascii="Simplified Arabic" w:eastAsia="Times New Roman" w:hAnsi="Simplified Arabic" w:cs="Simplified Arabic"/>
          <w:sz w:val="28"/>
          <w:szCs w:val="28"/>
          <w:rtl/>
        </w:rPr>
        <w:t xml:space="preserve">ما أداة الدراسة فتمثلت بالاستبانة ، وتوصلت الدراسة للعديد من النتائج أهمها التدريب الرقمي والتقييم كان له اثار كبيرة على تحفيز الموظفين والأداء الوظيفي، واوصت الدراسة بضرورة اجراء المزيد من الأبحاث لدراسة </w:t>
      </w:r>
      <w:r w:rsidR="00BC3D10" w:rsidRPr="00330D55">
        <w:rPr>
          <w:rFonts w:ascii="Simplified Arabic" w:eastAsia="Times New Roman" w:hAnsi="Simplified Arabic" w:cs="Simplified Arabic"/>
          <w:sz w:val="28"/>
          <w:szCs w:val="28"/>
          <w:rtl/>
        </w:rPr>
        <w:t>آ</w:t>
      </w:r>
      <w:r w:rsidRPr="00330D55">
        <w:rPr>
          <w:rFonts w:ascii="Simplified Arabic" w:eastAsia="Times New Roman" w:hAnsi="Simplified Arabic" w:cs="Simplified Arabic"/>
          <w:sz w:val="28"/>
          <w:szCs w:val="28"/>
          <w:rtl/>
        </w:rPr>
        <w:t xml:space="preserve">ثار ممارسات إدارة الموارد البشرية الأخرى على الأداء الوظيفي من خلال تحفيز الموظفين، بالإضافة لضرورة </w:t>
      </w:r>
      <w:r w:rsidR="00BC3D10" w:rsidRPr="00330D55">
        <w:rPr>
          <w:rFonts w:ascii="Simplified Arabic" w:eastAsia="Times New Roman" w:hAnsi="Simplified Arabic" w:cs="Simplified Arabic"/>
          <w:sz w:val="28"/>
          <w:szCs w:val="28"/>
          <w:rtl/>
        </w:rPr>
        <w:t>إ</w:t>
      </w:r>
      <w:r w:rsidRPr="00330D55">
        <w:rPr>
          <w:rFonts w:ascii="Simplified Arabic" w:eastAsia="Times New Roman" w:hAnsi="Simplified Arabic" w:cs="Simplified Arabic"/>
          <w:sz w:val="28"/>
          <w:szCs w:val="28"/>
          <w:rtl/>
        </w:rPr>
        <w:t>جراء دورات تدريبية وتقييم أداء الموظفين باستخدام الوسائل الرقمية.</w:t>
      </w:r>
    </w:p>
    <w:p w:rsidR="00B82703" w:rsidRPr="00330D55" w:rsidRDefault="00B82703" w:rsidP="003671E2">
      <w:pPr>
        <w:pStyle w:val="HTMLPreformatted"/>
        <w:jc w:val="both"/>
        <w:rPr>
          <w:rFonts w:ascii="Simplified Arabic" w:eastAsia="Times New Roman" w:hAnsi="Simplified Arabic" w:cs="Simplified Arabic"/>
          <w:b/>
          <w:bCs/>
          <w:sz w:val="28"/>
          <w:szCs w:val="28"/>
          <w:rtl/>
        </w:rPr>
      </w:pPr>
    </w:p>
    <w:p w:rsidR="00B82703" w:rsidRPr="00330D55" w:rsidRDefault="00B82703" w:rsidP="003671E2">
      <w:pPr>
        <w:pStyle w:val="HTMLPreformatted"/>
        <w:jc w:val="both"/>
        <w:rPr>
          <w:rFonts w:ascii="Simplified Arabic" w:eastAsia="Times New Roman" w:hAnsi="Simplified Arabic" w:cs="Simplified Arabic"/>
          <w:b/>
          <w:bCs/>
          <w:sz w:val="28"/>
          <w:szCs w:val="28"/>
          <w:rtl/>
        </w:rPr>
      </w:pPr>
    </w:p>
    <w:p w:rsidR="00DE3EF2" w:rsidRPr="00330D55" w:rsidRDefault="002427E2" w:rsidP="003671E2">
      <w:pPr>
        <w:pStyle w:val="HTMLPreformatted"/>
        <w:bidi w:val="0"/>
        <w:jc w:val="both"/>
        <w:rPr>
          <w:rFonts w:ascii="Simplified Arabic" w:eastAsia="Times New Roman" w:hAnsi="Simplified Arabic" w:cs="Simplified Arabic"/>
          <w:sz w:val="24"/>
          <w:szCs w:val="24"/>
        </w:rPr>
      </w:pPr>
      <w:r w:rsidRPr="00330D55">
        <w:rPr>
          <w:rFonts w:ascii="Simplified Arabic" w:eastAsia="Times New Roman" w:hAnsi="Simplified Arabic" w:cs="Simplified Arabic"/>
          <w:sz w:val="24"/>
          <w:szCs w:val="24"/>
        </w:rPr>
        <w:t>Study</w:t>
      </w:r>
      <w:sdt>
        <w:sdtPr>
          <w:rPr>
            <w:rFonts w:ascii="Simplified Arabic" w:eastAsia="Times New Roman" w:hAnsi="Simplified Arabic" w:cs="Simplified Arabic"/>
            <w:sz w:val="24"/>
            <w:szCs w:val="24"/>
          </w:rPr>
          <w:id w:val="80644529"/>
          <w:citation/>
        </w:sdtPr>
        <w:sdtContent>
          <w:r w:rsidR="009D652A" w:rsidRPr="00330D55">
            <w:rPr>
              <w:rFonts w:ascii="Simplified Arabic" w:eastAsia="Times New Roman" w:hAnsi="Simplified Arabic" w:cs="Simplified Arabic"/>
              <w:sz w:val="24"/>
              <w:szCs w:val="24"/>
              <w:rtl/>
            </w:rPr>
            <w:fldChar w:fldCharType="begin"/>
          </w:r>
          <w:r w:rsidRPr="00330D55">
            <w:rPr>
              <w:rFonts w:ascii="Simplified Arabic" w:eastAsia="Times New Roman" w:hAnsi="Simplified Arabic" w:cs="Simplified Arabic"/>
              <w:sz w:val="24"/>
              <w:szCs w:val="24"/>
            </w:rPr>
            <w:instrText xml:space="preserve"> CITATION Eka22 \l 1033 </w:instrText>
          </w:r>
          <w:r w:rsidR="009D652A" w:rsidRPr="00330D55">
            <w:rPr>
              <w:rFonts w:ascii="Simplified Arabic" w:eastAsia="Times New Roman" w:hAnsi="Simplified Arabic" w:cs="Simplified Arabic"/>
              <w:sz w:val="24"/>
              <w:szCs w:val="24"/>
              <w:rtl/>
            </w:rPr>
            <w:fldChar w:fldCharType="separate"/>
          </w:r>
          <w:r w:rsidR="003C23C0" w:rsidRPr="00330D55">
            <w:rPr>
              <w:rFonts w:ascii="Simplified Arabic" w:eastAsia="Times New Roman" w:hAnsi="Simplified Arabic" w:cs="Simplified Arabic"/>
              <w:noProof/>
              <w:sz w:val="24"/>
              <w:szCs w:val="24"/>
            </w:rPr>
            <w:t xml:space="preserve"> (Ekarini &amp; Wibowo, 2022)</w:t>
          </w:r>
          <w:r w:rsidR="009D652A" w:rsidRPr="00330D55">
            <w:rPr>
              <w:rFonts w:ascii="Simplified Arabic" w:eastAsia="Times New Roman" w:hAnsi="Simplified Arabic" w:cs="Simplified Arabic"/>
              <w:sz w:val="24"/>
              <w:szCs w:val="24"/>
              <w:rtl/>
            </w:rPr>
            <w:fldChar w:fldCharType="end"/>
          </w:r>
        </w:sdtContent>
      </w:sdt>
      <w:r w:rsidR="00F857AC" w:rsidRPr="00330D55">
        <w:rPr>
          <w:rFonts w:ascii="Simplified Arabic" w:eastAsia="Times New Roman" w:hAnsi="Simplified Arabic" w:cs="Simplified Arabic"/>
          <w:sz w:val="24"/>
          <w:szCs w:val="24"/>
        </w:rPr>
        <w:t>: The Implementation of Digital Transformation on Improving Public Services</w:t>
      </w:r>
    </w:p>
    <w:p w:rsidR="00DE3EF2" w:rsidRPr="00330D55" w:rsidRDefault="00DE3EF2" w:rsidP="003671E2">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هدفت هذه الدراسة للتعرف على أثر التحول الرقمي على تحسين جودة الخدمات المقدمة للمواطنين من قبل وزارة الشؤون الزراعية في مقاطعة سيريبون، واستخدم الباحث المنهج الوصفي في دراسته، وتم جمع البيانات من خلال المراقبة والتوثيق والمقابلة، وتكون مجتمع الدراسة من 580 فردامن مواطني ولاية سيريبون</w:t>
      </w:r>
      <w:r w:rsidR="00EB4920" w:rsidRPr="00330D55">
        <w:rPr>
          <w:rFonts w:ascii="Simplified Arabic" w:eastAsia="Times New Roman" w:hAnsi="Simplified Arabic" w:cs="Simplified Arabic"/>
          <w:sz w:val="28"/>
          <w:szCs w:val="28"/>
          <w:rtl/>
        </w:rPr>
        <w:t>،وتم</w:t>
      </w:r>
      <w:r w:rsidRPr="00330D55">
        <w:rPr>
          <w:rFonts w:ascii="Simplified Arabic" w:eastAsia="Times New Roman" w:hAnsi="Simplified Arabic" w:cs="Simplified Arabic"/>
          <w:sz w:val="28"/>
          <w:szCs w:val="28"/>
          <w:rtl/>
        </w:rPr>
        <w:t xml:space="preserve"> اختيار العينة بطريقة عشوائية بسيطة، وتوصلت الدراسة لمجموعة من النتائج أهمها يوجد تأثير ذو دلالة إحصائية للتحول الرقمي على تحسين جودة الخدمة الزراعية المقدمة للمواطنين من قبل وزارة الشؤون الزراعية في مقاطعة سيريبون</w:t>
      </w:r>
      <w:r w:rsidR="00EB4920" w:rsidRPr="00330D55">
        <w:rPr>
          <w:rFonts w:ascii="Simplified Arabic" w:eastAsia="Times New Roman" w:hAnsi="Simplified Arabic" w:cs="Simplified Arabic"/>
          <w:sz w:val="28"/>
          <w:szCs w:val="28"/>
          <w:rtl/>
        </w:rPr>
        <w:t>.</w:t>
      </w:r>
    </w:p>
    <w:p w:rsidR="00B82703" w:rsidRPr="00330D55" w:rsidRDefault="00B82703" w:rsidP="003671E2">
      <w:pPr>
        <w:pStyle w:val="HTMLPreformatted"/>
        <w:jc w:val="both"/>
        <w:rPr>
          <w:rFonts w:ascii="Simplified Arabic" w:eastAsia="Times New Roman" w:hAnsi="Simplified Arabic" w:cs="Simplified Arabic"/>
          <w:sz w:val="28"/>
          <w:szCs w:val="28"/>
          <w:rtl/>
        </w:rPr>
      </w:pPr>
    </w:p>
    <w:p w:rsidR="00B82703" w:rsidRPr="00330D55" w:rsidRDefault="00B82703" w:rsidP="003671E2">
      <w:pPr>
        <w:pStyle w:val="HTMLPreformatted"/>
        <w:bidi w:val="0"/>
        <w:jc w:val="both"/>
        <w:rPr>
          <w:rFonts w:ascii="Simplified Arabic" w:eastAsia="Times New Roman" w:hAnsi="Simplified Arabic" w:cs="Simplified Arabic"/>
          <w:sz w:val="24"/>
          <w:szCs w:val="24"/>
        </w:rPr>
      </w:pPr>
      <w:r w:rsidRPr="00330D55">
        <w:rPr>
          <w:rFonts w:ascii="Simplified Arabic" w:eastAsia="Times New Roman" w:hAnsi="Simplified Arabic" w:cs="Simplified Arabic"/>
          <w:sz w:val="24"/>
          <w:szCs w:val="24"/>
        </w:rPr>
        <w:t>Study</w:t>
      </w:r>
      <w:sdt>
        <w:sdtPr>
          <w:rPr>
            <w:rFonts w:ascii="Simplified Arabic" w:eastAsia="Times New Roman" w:hAnsi="Simplified Arabic" w:cs="Simplified Arabic"/>
            <w:sz w:val="24"/>
            <w:szCs w:val="24"/>
          </w:rPr>
          <w:id w:val="-522793452"/>
          <w:citation/>
        </w:sdtPr>
        <w:sdtContent>
          <w:r w:rsidR="009D652A" w:rsidRPr="00330D55">
            <w:rPr>
              <w:rFonts w:ascii="Simplified Arabic" w:eastAsia="Times New Roman" w:hAnsi="Simplified Arabic" w:cs="Simplified Arabic"/>
              <w:sz w:val="24"/>
              <w:szCs w:val="24"/>
              <w:rtl/>
            </w:rPr>
            <w:fldChar w:fldCharType="begin"/>
          </w:r>
          <w:r w:rsidRPr="00330D55">
            <w:rPr>
              <w:rFonts w:ascii="Simplified Arabic" w:eastAsia="Times New Roman" w:hAnsi="Simplified Arabic" w:cs="Simplified Arabic"/>
              <w:sz w:val="24"/>
              <w:szCs w:val="24"/>
            </w:rPr>
            <w:instrText xml:space="preserve"> CITATION Ort20 \l 1033 </w:instrText>
          </w:r>
          <w:r w:rsidR="009D652A" w:rsidRPr="00330D55">
            <w:rPr>
              <w:rFonts w:ascii="Simplified Arabic" w:eastAsia="Times New Roman" w:hAnsi="Simplified Arabic" w:cs="Simplified Arabic"/>
              <w:sz w:val="24"/>
              <w:szCs w:val="24"/>
              <w:rtl/>
            </w:rPr>
            <w:fldChar w:fldCharType="separate"/>
          </w:r>
          <w:r w:rsidR="003C23C0" w:rsidRPr="00330D55">
            <w:rPr>
              <w:rFonts w:ascii="Simplified Arabic" w:eastAsia="Times New Roman" w:hAnsi="Simplified Arabic" w:cs="Simplified Arabic"/>
              <w:noProof/>
              <w:sz w:val="24"/>
              <w:szCs w:val="24"/>
            </w:rPr>
            <w:t xml:space="preserve"> (Ortiz, Acosta, Florez, &amp; Ramos, 2020)</w:t>
          </w:r>
          <w:r w:rsidR="009D652A" w:rsidRPr="00330D55">
            <w:rPr>
              <w:rFonts w:ascii="Simplified Arabic" w:eastAsia="Times New Roman" w:hAnsi="Simplified Arabic" w:cs="Simplified Arabic"/>
              <w:sz w:val="24"/>
              <w:szCs w:val="24"/>
              <w:rtl/>
            </w:rPr>
            <w:fldChar w:fldCharType="end"/>
          </w:r>
        </w:sdtContent>
      </w:sdt>
      <w:r w:rsidRPr="00330D55">
        <w:rPr>
          <w:rFonts w:ascii="Simplified Arabic" w:eastAsia="Times New Roman" w:hAnsi="Simplified Arabic" w:cs="Simplified Arabic"/>
          <w:sz w:val="24"/>
          <w:szCs w:val="24"/>
        </w:rPr>
        <w:t>: Impact of digital transformation on the individual job performance of insurance companies in Peru</w:t>
      </w:r>
    </w:p>
    <w:p w:rsidR="00B82703" w:rsidRPr="00330D55" w:rsidRDefault="00B82703" w:rsidP="003671E2">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تهدف هذه الدراسة </w:t>
      </w:r>
      <w:r w:rsidR="00EB4920" w:rsidRPr="00330D55">
        <w:rPr>
          <w:rFonts w:ascii="Simplified Arabic" w:eastAsia="Times New Roman" w:hAnsi="Simplified Arabic" w:cs="Simplified Arabic"/>
          <w:sz w:val="28"/>
          <w:szCs w:val="28"/>
          <w:rtl/>
        </w:rPr>
        <w:t>إ</w:t>
      </w:r>
      <w:r w:rsidRPr="00330D55">
        <w:rPr>
          <w:rFonts w:ascii="Simplified Arabic" w:eastAsia="Times New Roman" w:hAnsi="Simplified Arabic" w:cs="Simplified Arabic"/>
          <w:sz w:val="28"/>
          <w:szCs w:val="28"/>
          <w:rtl/>
        </w:rPr>
        <w:t>لى التعرف على أثر التحول الرقمي على الأداء الوظيفي الفردي لشركات التأمين في بيرو، واستخدم الباحث المنهج العلمي الاستنباطي الاستنتاجي في دراسته، أما أداة الدراسة فكانت الاستبانة، وتكون مجتمع الدراسة من العاملين في شركات التأمين الأربعة التي تم استهدافها كمجتمع للدراسة</w:t>
      </w:r>
      <w:r w:rsidR="00EB4920" w:rsidRPr="00330D55">
        <w:rPr>
          <w:rFonts w:ascii="Simplified Arabic" w:eastAsia="Times New Roman" w:hAnsi="Simplified Arabic" w:cs="Simplified Arabic"/>
          <w:sz w:val="28"/>
          <w:szCs w:val="28"/>
          <w:rtl/>
        </w:rPr>
        <w:t>،</w:t>
      </w:r>
      <w:r w:rsidRPr="00330D55">
        <w:rPr>
          <w:rFonts w:ascii="Simplified Arabic" w:eastAsia="Times New Roman" w:hAnsi="Simplified Arabic" w:cs="Simplified Arabic"/>
          <w:sz w:val="28"/>
          <w:szCs w:val="28"/>
          <w:rtl/>
        </w:rPr>
        <w:t xml:space="preserve"> وتم أخذ عينة قصدية من مجتمع الدراسة للمدراء العاملين في هذه الشركات</w:t>
      </w:r>
      <w:r w:rsidR="00EB4920" w:rsidRPr="00330D55">
        <w:rPr>
          <w:rFonts w:ascii="Simplified Arabic" w:eastAsia="Times New Roman" w:hAnsi="Simplified Arabic" w:cs="Simplified Arabic"/>
          <w:sz w:val="28"/>
          <w:szCs w:val="28"/>
          <w:rtl/>
        </w:rPr>
        <w:t>،</w:t>
      </w:r>
      <w:r w:rsidRPr="00330D55">
        <w:rPr>
          <w:rFonts w:ascii="Simplified Arabic" w:eastAsia="Times New Roman" w:hAnsi="Simplified Arabic" w:cs="Simplified Arabic"/>
          <w:sz w:val="28"/>
          <w:szCs w:val="28"/>
          <w:rtl/>
        </w:rPr>
        <w:t xml:space="preserve"> بحيث تم توزيع 305 استبانة عليهم</w:t>
      </w:r>
      <w:r w:rsidR="00EB4920" w:rsidRPr="00330D55">
        <w:rPr>
          <w:rFonts w:ascii="Simplified Arabic" w:eastAsia="Times New Roman" w:hAnsi="Simplified Arabic" w:cs="Simplified Arabic"/>
          <w:sz w:val="28"/>
          <w:szCs w:val="28"/>
          <w:rtl/>
        </w:rPr>
        <w:t>،</w:t>
      </w:r>
      <w:r w:rsidRPr="00330D55">
        <w:rPr>
          <w:rFonts w:ascii="Simplified Arabic" w:eastAsia="Times New Roman" w:hAnsi="Simplified Arabic" w:cs="Simplified Arabic"/>
          <w:sz w:val="28"/>
          <w:szCs w:val="28"/>
          <w:rtl/>
        </w:rPr>
        <w:t xml:space="preserve"> وأظهرت نتائج الدراسة الى وجود تأثير ذو دلالة إحصائية للتحول الرقمي على الأداء الوظيفي الفردي في شركات التامين في بيرو، كذلك </w:t>
      </w:r>
      <w:r w:rsidR="00EB4920" w:rsidRPr="00330D55">
        <w:rPr>
          <w:rFonts w:ascii="Simplified Arabic" w:eastAsia="Times New Roman" w:hAnsi="Simplified Arabic" w:cs="Simplified Arabic"/>
          <w:sz w:val="28"/>
          <w:szCs w:val="28"/>
          <w:rtl/>
        </w:rPr>
        <w:t>أن</w:t>
      </w:r>
      <w:r w:rsidRPr="00330D55">
        <w:rPr>
          <w:rFonts w:ascii="Simplified Arabic" w:eastAsia="Times New Roman" w:hAnsi="Simplified Arabic" w:cs="Simplified Arabic"/>
          <w:sz w:val="28"/>
          <w:szCs w:val="28"/>
          <w:rtl/>
        </w:rPr>
        <w:t xml:space="preserve"> بعد خدمة العملاء وقدرات المتعاون وعملياته التي تقوم على التحول الرقمي تساهم بشكل كبير في تحسين مستوى الأداء للأفراد العاملين في شركات التامين في بيرو</w:t>
      </w:r>
      <w:r w:rsidR="00EB4920" w:rsidRPr="00330D55">
        <w:rPr>
          <w:rFonts w:ascii="Simplified Arabic" w:eastAsia="Times New Roman" w:hAnsi="Simplified Arabic" w:cs="Simplified Arabic"/>
          <w:sz w:val="28"/>
          <w:szCs w:val="28"/>
          <w:rtl/>
        </w:rPr>
        <w:t>.</w:t>
      </w:r>
    </w:p>
    <w:p w:rsidR="0083575B" w:rsidRPr="00330D55" w:rsidRDefault="0083575B" w:rsidP="003671E2">
      <w:pPr>
        <w:pStyle w:val="HTMLPreformatted"/>
        <w:jc w:val="both"/>
        <w:rPr>
          <w:rFonts w:ascii="Simplified Arabic" w:eastAsia="Times New Roman" w:hAnsi="Simplified Arabic" w:cs="Simplified Arabic"/>
          <w:sz w:val="28"/>
          <w:szCs w:val="28"/>
          <w:rtl/>
        </w:rPr>
      </w:pPr>
    </w:p>
    <w:p w:rsidR="00D83F41" w:rsidRPr="00330D55" w:rsidRDefault="0083575B" w:rsidP="003671E2">
      <w:pPr>
        <w:pStyle w:val="HTMLPreformatted"/>
        <w:bidi w:val="0"/>
        <w:jc w:val="both"/>
        <w:rPr>
          <w:rFonts w:ascii="Simplified Arabic" w:eastAsia="Times New Roman" w:hAnsi="Simplified Arabic" w:cs="Simplified Arabic"/>
          <w:sz w:val="24"/>
          <w:szCs w:val="24"/>
        </w:rPr>
      </w:pPr>
      <w:r w:rsidRPr="00330D55">
        <w:rPr>
          <w:rFonts w:ascii="Simplified Arabic" w:eastAsia="Times New Roman" w:hAnsi="Simplified Arabic" w:cs="Simplified Arabic"/>
          <w:sz w:val="24"/>
          <w:szCs w:val="24"/>
        </w:rPr>
        <w:t>Study</w:t>
      </w:r>
      <w:sdt>
        <w:sdtPr>
          <w:rPr>
            <w:rFonts w:ascii="Simplified Arabic" w:eastAsia="Times New Roman" w:hAnsi="Simplified Arabic" w:cs="Simplified Arabic"/>
            <w:sz w:val="24"/>
            <w:szCs w:val="24"/>
          </w:rPr>
          <w:id w:val="1270432826"/>
          <w:citation/>
        </w:sdtPr>
        <w:sdtContent>
          <w:r w:rsidR="009D652A" w:rsidRPr="00330D55">
            <w:rPr>
              <w:rFonts w:ascii="Simplified Arabic" w:eastAsia="Times New Roman" w:hAnsi="Simplified Arabic" w:cs="Simplified Arabic"/>
              <w:sz w:val="24"/>
              <w:szCs w:val="24"/>
              <w:rtl/>
            </w:rPr>
            <w:fldChar w:fldCharType="begin"/>
          </w:r>
          <w:r w:rsidR="006314FE" w:rsidRPr="00330D55">
            <w:rPr>
              <w:rFonts w:ascii="Simplified Arabic" w:eastAsia="Times New Roman" w:hAnsi="Simplified Arabic" w:cs="Simplified Arabic"/>
              <w:sz w:val="24"/>
              <w:szCs w:val="24"/>
            </w:rPr>
            <w:instrText xml:space="preserve"> CITATION Wan20 \l 1033 </w:instrText>
          </w:r>
          <w:r w:rsidR="009D652A" w:rsidRPr="00330D55">
            <w:rPr>
              <w:rFonts w:ascii="Simplified Arabic" w:eastAsia="Times New Roman" w:hAnsi="Simplified Arabic" w:cs="Simplified Arabic"/>
              <w:sz w:val="24"/>
              <w:szCs w:val="24"/>
              <w:rtl/>
            </w:rPr>
            <w:fldChar w:fldCharType="separate"/>
          </w:r>
          <w:r w:rsidR="003C23C0" w:rsidRPr="00330D55">
            <w:rPr>
              <w:rFonts w:ascii="Simplified Arabic" w:eastAsia="Times New Roman" w:hAnsi="Simplified Arabic" w:cs="Simplified Arabic"/>
              <w:noProof/>
              <w:sz w:val="24"/>
              <w:szCs w:val="24"/>
            </w:rPr>
            <w:t xml:space="preserve"> (Wang, Feng, Zhang, &amp; Li, 2020)</w:t>
          </w:r>
          <w:r w:rsidR="009D652A" w:rsidRPr="00330D55">
            <w:rPr>
              <w:rFonts w:ascii="Simplified Arabic" w:eastAsia="Times New Roman" w:hAnsi="Simplified Arabic" w:cs="Simplified Arabic"/>
              <w:sz w:val="24"/>
              <w:szCs w:val="24"/>
              <w:rtl/>
            </w:rPr>
            <w:fldChar w:fldCharType="end"/>
          </w:r>
        </w:sdtContent>
      </w:sdt>
      <w:r w:rsidR="006314FE" w:rsidRPr="00330D55">
        <w:rPr>
          <w:rFonts w:ascii="Simplified Arabic" w:eastAsia="Times New Roman" w:hAnsi="Simplified Arabic" w:cs="Simplified Arabic"/>
          <w:sz w:val="24"/>
          <w:szCs w:val="24"/>
        </w:rPr>
        <w:t>: The effect of digital transformation strategy on performance: The moderating role of cognitive conflict</w:t>
      </w:r>
    </w:p>
    <w:p w:rsidR="00417D41" w:rsidRPr="00330D55" w:rsidRDefault="006314FE" w:rsidP="003671E2">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هدفت هذه الدراسة </w:t>
      </w:r>
      <w:r w:rsidR="00EB4920" w:rsidRPr="00330D55">
        <w:rPr>
          <w:rFonts w:ascii="Simplified Arabic" w:eastAsia="Times New Roman" w:hAnsi="Simplified Arabic" w:cs="Simplified Arabic"/>
          <w:sz w:val="28"/>
          <w:szCs w:val="28"/>
          <w:rtl/>
        </w:rPr>
        <w:t>إ</w:t>
      </w:r>
      <w:r w:rsidRPr="00330D55">
        <w:rPr>
          <w:rFonts w:ascii="Simplified Arabic" w:eastAsia="Times New Roman" w:hAnsi="Simplified Arabic" w:cs="Simplified Arabic"/>
          <w:sz w:val="28"/>
          <w:szCs w:val="28"/>
          <w:rtl/>
        </w:rPr>
        <w:t xml:space="preserve">لى </w:t>
      </w:r>
      <w:r w:rsidR="00EB4920" w:rsidRPr="00330D55">
        <w:rPr>
          <w:rFonts w:ascii="Simplified Arabic" w:eastAsia="Times New Roman" w:hAnsi="Simplified Arabic" w:cs="Simplified Arabic"/>
          <w:sz w:val="28"/>
          <w:szCs w:val="28"/>
          <w:rtl/>
        </w:rPr>
        <w:t>ا</w:t>
      </w:r>
      <w:r w:rsidRPr="00330D55">
        <w:rPr>
          <w:rFonts w:ascii="Simplified Arabic" w:eastAsia="Times New Roman" w:hAnsi="Simplified Arabic" w:cs="Simplified Arabic"/>
          <w:sz w:val="28"/>
          <w:szCs w:val="28"/>
          <w:rtl/>
        </w:rPr>
        <w:t xml:space="preserve">لتعرف على أثر استراتيجية التحول الرقمي على الأداء التنظيمي، واستخدم الباحث المنهج الوصفي التحليلي والمنهج الكمي في دراسته، أما أداة الدراسة فكانت الاستبانة، وتكون مجتمع الدراسة من </w:t>
      </w:r>
      <w:r w:rsidR="00A74BD4" w:rsidRPr="00330D55">
        <w:rPr>
          <w:rFonts w:ascii="Simplified Arabic" w:eastAsia="Times New Roman" w:hAnsi="Simplified Arabic" w:cs="Simplified Arabic"/>
          <w:sz w:val="28"/>
          <w:szCs w:val="28"/>
          <w:rtl/>
        </w:rPr>
        <w:t>الس</w:t>
      </w:r>
      <w:r w:rsidR="00EB4920" w:rsidRPr="00330D55">
        <w:rPr>
          <w:rFonts w:ascii="Simplified Arabic" w:eastAsia="Times New Roman" w:hAnsi="Simplified Arabic" w:cs="Simplified Arabic"/>
          <w:sz w:val="28"/>
          <w:szCs w:val="28"/>
          <w:rtl/>
        </w:rPr>
        <w:t>و</w:t>
      </w:r>
      <w:r w:rsidR="00A74BD4" w:rsidRPr="00330D55">
        <w:rPr>
          <w:rFonts w:ascii="Simplified Arabic" w:eastAsia="Times New Roman" w:hAnsi="Simplified Arabic" w:cs="Simplified Arabic"/>
          <w:sz w:val="28"/>
          <w:szCs w:val="28"/>
          <w:rtl/>
        </w:rPr>
        <w:t>ق</w:t>
      </w:r>
      <w:r w:rsidRPr="00330D55">
        <w:rPr>
          <w:rFonts w:ascii="Simplified Arabic" w:eastAsia="Times New Roman" w:hAnsi="Simplified Arabic" w:cs="Simplified Arabic"/>
          <w:sz w:val="28"/>
          <w:szCs w:val="28"/>
          <w:rtl/>
        </w:rPr>
        <w:t xml:space="preserve"> الصيني كونها تعتبر </w:t>
      </w:r>
      <w:r w:rsidR="00EB4920" w:rsidRPr="00330D55">
        <w:rPr>
          <w:rFonts w:ascii="Simplified Arabic" w:eastAsia="Times New Roman" w:hAnsi="Simplified Arabic" w:cs="Simplified Arabic"/>
          <w:sz w:val="28"/>
          <w:szCs w:val="28"/>
          <w:rtl/>
        </w:rPr>
        <w:t>أ</w:t>
      </w:r>
      <w:r w:rsidRPr="00330D55">
        <w:rPr>
          <w:rFonts w:ascii="Simplified Arabic" w:eastAsia="Times New Roman" w:hAnsi="Simplified Arabic" w:cs="Simplified Arabic"/>
          <w:sz w:val="28"/>
          <w:szCs w:val="28"/>
          <w:rtl/>
        </w:rPr>
        <w:t xml:space="preserve">كبر سوق للتجارة الالكترونية، أما عينة الدراسة فبلغت </w:t>
      </w:r>
      <w:r w:rsidR="00417D41" w:rsidRPr="00330D55">
        <w:rPr>
          <w:rFonts w:ascii="Simplified Arabic" w:eastAsia="Times New Roman" w:hAnsi="Simplified Arabic" w:cs="Simplified Arabic"/>
          <w:sz w:val="28"/>
          <w:szCs w:val="28"/>
          <w:rtl/>
        </w:rPr>
        <w:t xml:space="preserve">(185)استبانة من شركاء الاعمال وطلاب الماجستير في إدارة الاعمال، </w:t>
      </w:r>
      <w:r w:rsidRPr="00330D55">
        <w:rPr>
          <w:rFonts w:ascii="Simplified Arabic" w:eastAsia="Times New Roman" w:hAnsi="Simplified Arabic" w:cs="Simplified Arabic"/>
          <w:sz w:val="28"/>
          <w:szCs w:val="28"/>
          <w:rtl/>
        </w:rPr>
        <w:t>وتوصلت الدراسة لمجموعة من النتائج أهمها</w:t>
      </w:r>
      <w:r w:rsidR="00EB4920" w:rsidRPr="00330D55">
        <w:rPr>
          <w:rFonts w:ascii="Simplified Arabic" w:eastAsia="Times New Roman" w:hAnsi="Simplified Arabic" w:cs="Simplified Arabic"/>
          <w:sz w:val="28"/>
          <w:szCs w:val="28"/>
          <w:rtl/>
        </w:rPr>
        <w:t>:</w:t>
      </w:r>
      <w:r w:rsidR="00417D41" w:rsidRPr="00330D55">
        <w:rPr>
          <w:rFonts w:ascii="Simplified Arabic" w:eastAsia="Times New Roman" w:hAnsi="Simplified Arabic" w:cs="Simplified Arabic"/>
          <w:sz w:val="28"/>
          <w:szCs w:val="28"/>
          <w:rtl/>
        </w:rPr>
        <w:t>يوجد علاقة إيجابية لاستراتيجية التحول الرقمي على الأداء المالي قصير وطويل المدى في الس</w:t>
      </w:r>
      <w:r w:rsidR="00EB4920" w:rsidRPr="00330D55">
        <w:rPr>
          <w:rFonts w:ascii="Simplified Arabic" w:eastAsia="Times New Roman" w:hAnsi="Simplified Arabic" w:cs="Simplified Arabic"/>
          <w:sz w:val="28"/>
          <w:szCs w:val="28"/>
          <w:rtl/>
        </w:rPr>
        <w:t>وق</w:t>
      </w:r>
      <w:r w:rsidR="00417D41" w:rsidRPr="00330D55">
        <w:rPr>
          <w:rFonts w:ascii="Simplified Arabic" w:eastAsia="Times New Roman" w:hAnsi="Simplified Arabic" w:cs="Simplified Arabic"/>
          <w:sz w:val="28"/>
          <w:szCs w:val="28"/>
          <w:rtl/>
        </w:rPr>
        <w:t xml:space="preserve"> الصيني، كما أوصت الدراسة </w:t>
      </w:r>
      <w:r w:rsidR="00EB4920" w:rsidRPr="00330D55">
        <w:rPr>
          <w:rFonts w:ascii="Simplified Arabic" w:eastAsia="Times New Roman" w:hAnsi="Simplified Arabic" w:cs="Simplified Arabic"/>
          <w:sz w:val="28"/>
          <w:szCs w:val="28"/>
          <w:rtl/>
        </w:rPr>
        <w:t>الى</w:t>
      </w:r>
      <w:r w:rsidR="00417D41" w:rsidRPr="00330D55">
        <w:rPr>
          <w:rFonts w:ascii="Simplified Arabic" w:eastAsia="Times New Roman" w:hAnsi="Simplified Arabic" w:cs="Simplified Arabic"/>
          <w:sz w:val="28"/>
          <w:szCs w:val="28"/>
          <w:rtl/>
        </w:rPr>
        <w:t xml:space="preserve"> ضرورة القيام </w:t>
      </w:r>
      <w:r w:rsidR="00CD62C1" w:rsidRPr="00330D55">
        <w:rPr>
          <w:rFonts w:ascii="Simplified Arabic" w:eastAsia="Times New Roman" w:hAnsi="Simplified Arabic" w:cs="Simplified Arabic"/>
          <w:sz w:val="28"/>
          <w:szCs w:val="28"/>
          <w:rtl/>
        </w:rPr>
        <w:t>بإجراء</w:t>
      </w:r>
      <w:r w:rsidR="00417D41" w:rsidRPr="00330D55">
        <w:rPr>
          <w:rFonts w:ascii="Simplified Arabic" w:eastAsia="Times New Roman" w:hAnsi="Simplified Arabic" w:cs="Simplified Arabic"/>
          <w:sz w:val="28"/>
          <w:szCs w:val="28"/>
          <w:rtl/>
        </w:rPr>
        <w:t xml:space="preserve"> دراسات مستقبلية تتناول تأثير التحول الرقمي مع متغيرات أخرى</w:t>
      </w:r>
      <w:r w:rsidR="00EB4920" w:rsidRPr="00330D55">
        <w:rPr>
          <w:rFonts w:ascii="Simplified Arabic" w:eastAsia="Times New Roman" w:hAnsi="Simplified Arabic" w:cs="Simplified Arabic"/>
          <w:sz w:val="28"/>
          <w:szCs w:val="28"/>
          <w:rtl/>
        </w:rPr>
        <w:t>،</w:t>
      </w:r>
      <w:r w:rsidR="00417D41" w:rsidRPr="00330D55">
        <w:rPr>
          <w:rFonts w:ascii="Simplified Arabic" w:eastAsia="Times New Roman" w:hAnsi="Simplified Arabic" w:cs="Simplified Arabic"/>
          <w:sz w:val="28"/>
          <w:szCs w:val="28"/>
          <w:rtl/>
        </w:rPr>
        <w:t xml:space="preserve"> وضرورة الاستمرار في مواكبة التطورات من </w:t>
      </w:r>
      <w:r w:rsidR="00EB4920" w:rsidRPr="00330D55">
        <w:rPr>
          <w:rFonts w:ascii="Simplified Arabic" w:eastAsia="Times New Roman" w:hAnsi="Simplified Arabic" w:cs="Simplified Arabic"/>
          <w:sz w:val="28"/>
          <w:szCs w:val="28"/>
          <w:rtl/>
        </w:rPr>
        <w:t>أ</w:t>
      </w:r>
      <w:r w:rsidR="00417D41" w:rsidRPr="00330D55">
        <w:rPr>
          <w:rFonts w:ascii="Simplified Arabic" w:eastAsia="Times New Roman" w:hAnsi="Simplified Arabic" w:cs="Simplified Arabic"/>
          <w:sz w:val="28"/>
          <w:szCs w:val="28"/>
          <w:rtl/>
        </w:rPr>
        <w:t>جل الاستمرار في النمو الاقتصادي.</w:t>
      </w:r>
    </w:p>
    <w:p w:rsidR="00071712" w:rsidRPr="00330D55" w:rsidRDefault="00071712" w:rsidP="003671E2">
      <w:pPr>
        <w:pStyle w:val="HTMLPreformatted"/>
        <w:jc w:val="both"/>
        <w:rPr>
          <w:rFonts w:ascii="Simplified Arabic" w:eastAsia="Times New Roman" w:hAnsi="Simplified Arabic" w:cs="Simplified Arabic"/>
          <w:sz w:val="28"/>
          <w:szCs w:val="28"/>
          <w:rtl/>
        </w:rPr>
      </w:pPr>
    </w:p>
    <w:p w:rsidR="006314FE" w:rsidRPr="00330D55" w:rsidRDefault="0040440B" w:rsidP="003671E2">
      <w:pPr>
        <w:pStyle w:val="HTMLPreformatted"/>
        <w:bidi w:val="0"/>
        <w:jc w:val="both"/>
        <w:rPr>
          <w:rFonts w:ascii="Simplified Arabic" w:eastAsia="Times New Roman" w:hAnsi="Simplified Arabic" w:cs="Simplified Arabic"/>
          <w:sz w:val="24"/>
          <w:szCs w:val="24"/>
        </w:rPr>
      </w:pPr>
      <w:bookmarkStart w:id="55" w:name="_Hlk186544328"/>
      <w:r w:rsidRPr="00330D55">
        <w:rPr>
          <w:rFonts w:ascii="Simplified Arabic" w:eastAsia="Times New Roman" w:hAnsi="Simplified Arabic" w:cs="Simplified Arabic"/>
          <w:sz w:val="24"/>
          <w:szCs w:val="24"/>
        </w:rPr>
        <w:t>Study</w:t>
      </w:r>
      <w:sdt>
        <w:sdtPr>
          <w:rPr>
            <w:rFonts w:ascii="Simplified Arabic" w:eastAsia="Times New Roman" w:hAnsi="Simplified Arabic" w:cs="Simplified Arabic"/>
            <w:sz w:val="24"/>
            <w:szCs w:val="24"/>
          </w:rPr>
          <w:id w:val="1494064864"/>
          <w:citation/>
        </w:sdtPr>
        <w:sdtContent>
          <w:r w:rsidR="009D652A" w:rsidRPr="00330D55">
            <w:rPr>
              <w:rFonts w:ascii="Simplified Arabic" w:eastAsia="Times New Roman" w:hAnsi="Simplified Arabic" w:cs="Simplified Arabic"/>
              <w:sz w:val="24"/>
              <w:szCs w:val="24"/>
              <w:rtl/>
            </w:rPr>
            <w:fldChar w:fldCharType="begin"/>
          </w:r>
          <w:r w:rsidRPr="00330D55">
            <w:rPr>
              <w:rFonts w:ascii="Simplified Arabic" w:eastAsia="Times New Roman" w:hAnsi="Simplified Arabic" w:cs="Simplified Arabic"/>
              <w:sz w:val="24"/>
              <w:szCs w:val="24"/>
            </w:rPr>
            <w:instrText xml:space="preserve"> CITATION Alk18 \l 19465 </w:instrText>
          </w:r>
          <w:r w:rsidR="009D652A" w:rsidRPr="00330D55">
            <w:rPr>
              <w:rFonts w:ascii="Simplified Arabic" w:eastAsia="Times New Roman" w:hAnsi="Simplified Arabic" w:cs="Simplified Arabic"/>
              <w:sz w:val="24"/>
              <w:szCs w:val="24"/>
              <w:rtl/>
            </w:rPr>
            <w:fldChar w:fldCharType="separate"/>
          </w:r>
          <w:r w:rsidR="003C23C0" w:rsidRPr="00330D55">
            <w:rPr>
              <w:rFonts w:ascii="Simplified Arabic" w:eastAsia="Times New Roman" w:hAnsi="Simplified Arabic" w:cs="Simplified Arabic"/>
              <w:noProof/>
              <w:sz w:val="24"/>
              <w:szCs w:val="24"/>
            </w:rPr>
            <w:t xml:space="preserve"> (Alkantara &amp; Worlu, 2018)</w:t>
          </w:r>
          <w:r w:rsidR="009D652A" w:rsidRPr="00330D55">
            <w:rPr>
              <w:rFonts w:ascii="Simplified Arabic" w:eastAsia="Times New Roman" w:hAnsi="Simplified Arabic" w:cs="Simplified Arabic"/>
              <w:sz w:val="24"/>
              <w:szCs w:val="24"/>
              <w:rtl/>
            </w:rPr>
            <w:fldChar w:fldCharType="end"/>
          </w:r>
        </w:sdtContent>
      </w:sdt>
      <w:r w:rsidRPr="00330D55">
        <w:rPr>
          <w:rFonts w:ascii="Simplified Arabic" w:eastAsia="Times New Roman" w:hAnsi="Simplified Arabic" w:cs="Simplified Arabic"/>
          <w:sz w:val="24"/>
          <w:szCs w:val="24"/>
        </w:rPr>
        <w:t xml:space="preserve">: Human Resource management Practices and managerial performance of manufacturing firms in </w:t>
      </w:r>
      <w:r w:rsidR="00D112E1" w:rsidRPr="00330D55">
        <w:rPr>
          <w:rFonts w:ascii="Simplified Arabic" w:eastAsia="Times New Roman" w:hAnsi="Simplified Arabic" w:cs="Simplified Arabic"/>
          <w:sz w:val="24"/>
          <w:szCs w:val="24"/>
        </w:rPr>
        <w:t>Nigeria</w:t>
      </w:r>
      <w:r w:rsidR="00464D14" w:rsidRPr="00330D55">
        <w:rPr>
          <w:rFonts w:ascii="Simplified Arabic" w:eastAsia="Times New Roman" w:hAnsi="Simplified Arabic" w:cs="Simplified Arabic"/>
          <w:sz w:val="24"/>
          <w:szCs w:val="24"/>
        </w:rPr>
        <w:t>.</w:t>
      </w:r>
    </w:p>
    <w:bookmarkEnd w:id="55"/>
    <w:p w:rsidR="004F62D0" w:rsidRPr="00330D55" w:rsidRDefault="004F62D0" w:rsidP="003671E2">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هدفت هذه الدراسة للتعرف على تأثير ممارسات إدارة الموارد البشرية بأبعادها(التوظيف والاختيار) </w:t>
      </w:r>
      <w:r w:rsidR="00EB4920" w:rsidRPr="00330D55">
        <w:rPr>
          <w:rFonts w:ascii="Simplified Arabic" w:eastAsia="Times New Roman" w:hAnsi="Simplified Arabic" w:cs="Simplified Arabic"/>
          <w:sz w:val="28"/>
          <w:szCs w:val="28"/>
          <w:rtl/>
        </w:rPr>
        <w:t xml:space="preserve">على </w:t>
      </w:r>
      <w:r w:rsidRPr="00330D55">
        <w:rPr>
          <w:rFonts w:ascii="Simplified Arabic" w:eastAsia="Times New Roman" w:hAnsi="Simplified Arabic" w:cs="Simplified Arabic"/>
          <w:sz w:val="28"/>
          <w:szCs w:val="28"/>
          <w:rtl/>
        </w:rPr>
        <w:t>الأداء التنظيمي من خلال الدور الوسيط للمناخات الأخلاقية في نيجيريا، واستخدم الباحث المنهج الوصفي، أما مجتمع الدراسة فتكون من موظفي وزارة التربية والتعليم والمؤسسات شبه الحكومية في 7 ولايات شمال نيجيريا، وتم أخذ عينة عشوائية تكونت من 181 مديرا، وتوصلت الدراسة لمجموعة من النتائج أهمها</w:t>
      </w:r>
      <w:r w:rsidR="00EB4920" w:rsidRPr="00330D55">
        <w:rPr>
          <w:rFonts w:ascii="Simplified Arabic" w:eastAsia="Times New Roman" w:hAnsi="Simplified Arabic" w:cs="Simplified Arabic"/>
          <w:sz w:val="28"/>
          <w:szCs w:val="28"/>
          <w:rtl/>
        </w:rPr>
        <w:t xml:space="preserve">: </w:t>
      </w:r>
      <w:r w:rsidR="00FB29FF" w:rsidRPr="00330D55">
        <w:rPr>
          <w:rFonts w:ascii="Simplified Arabic" w:eastAsia="Times New Roman" w:hAnsi="Simplified Arabic" w:cs="Simplified Arabic"/>
          <w:sz w:val="28"/>
          <w:szCs w:val="28"/>
          <w:rtl/>
        </w:rPr>
        <w:t xml:space="preserve">وجود تأثير قوي للمتغير الوسيط في العلاقة بين ممارسات إدارة الموارد البشرية بأبعادها والأداء التنظيمي، كذلك بينت النتائج وجود تأثير لممارسات إدارة الموارد البشرية والأداء التنظيمي في الوكالات التعليمية في نيجيريا، وقد </w:t>
      </w:r>
      <w:r w:rsidR="00EB4920" w:rsidRPr="00330D55">
        <w:rPr>
          <w:rFonts w:ascii="Simplified Arabic" w:eastAsia="Times New Roman" w:hAnsi="Simplified Arabic" w:cs="Simplified Arabic"/>
          <w:sz w:val="28"/>
          <w:szCs w:val="28"/>
          <w:rtl/>
        </w:rPr>
        <w:t>أ</w:t>
      </w:r>
      <w:r w:rsidR="00FB29FF" w:rsidRPr="00330D55">
        <w:rPr>
          <w:rFonts w:ascii="Simplified Arabic" w:eastAsia="Times New Roman" w:hAnsi="Simplified Arabic" w:cs="Simplified Arabic"/>
          <w:sz w:val="28"/>
          <w:szCs w:val="28"/>
          <w:rtl/>
        </w:rPr>
        <w:t xml:space="preserve">وصت </w:t>
      </w:r>
      <w:r w:rsidR="00EB4920" w:rsidRPr="00330D55">
        <w:rPr>
          <w:rFonts w:ascii="Simplified Arabic" w:eastAsia="Times New Roman" w:hAnsi="Simplified Arabic" w:cs="Simplified Arabic"/>
          <w:sz w:val="28"/>
          <w:szCs w:val="28"/>
          <w:rtl/>
        </w:rPr>
        <w:t>الدراسة</w:t>
      </w:r>
      <w:r w:rsidR="00FB29FF" w:rsidRPr="00330D55">
        <w:rPr>
          <w:rFonts w:ascii="Simplified Arabic" w:eastAsia="Times New Roman" w:hAnsi="Simplified Arabic" w:cs="Simplified Arabic"/>
          <w:sz w:val="28"/>
          <w:szCs w:val="28"/>
          <w:rtl/>
        </w:rPr>
        <w:t xml:space="preserve"> بضرورة العمل على </w:t>
      </w:r>
      <w:r w:rsidR="00EB4920" w:rsidRPr="00330D55">
        <w:rPr>
          <w:rFonts w:ascii="Simplified Arabic" w:eastAsia="Times New Roman" w:hAnsi="Simplified Arabic" w:cs="Simplified Arabic"/>
          <w:sz w:val="28"/>
          <w:szCs w:val="28"/>
          <w:rtl/>
        </w:rPr>
        <w:t>إ</w:t>
      </w:r>
      <w:r w:rsidR="00FB29FF" w:rsidRPr="00330D55">
        <w:rPr>
          <w:rFonts w:ascii="Simplified Arabic" w:eastAsia="Times New Roman" w:hAnsi="Simplified Arabic" w:cs="Simplified Arabic"/>
          <w:sz w:val="28"/>
          <w:szCs w:val="28"/>
          <w:rtl/>
        </w:rPr>
        <w:t xml:space="preserve">جراء أبحاث مستقبلية تتناول قطاعات أخرى من </w:t>
      </w:r>
      <w:r w:rsidR="00EB4920" w:rsidRPr="00330D55">
        <w:rPr>
          <w:rFonts w:ascii="Simplified Arabic" w:eastAsia="Times New Roman" w:hAnsi="Simplified Arabic" w:cs="Simplified Arabic"/>
          <w:sz w:val="28"/>
          <w:szCs w:val="28"/>
          <w:rtl/>
        </w:rPr>
        <w:t>أ</w:t>
      </w:r>
      <w:r w:rsidR="00FB29FF" w:rsidRPr="00330D55">
        <w:rPr>
          <w:rFonts w:ascii="Simplified Arabic" w:eastAsia="Times New Roman" w:hAnsi="Simplified Arabic" w:cs="Simplified Arabic"/>
          <w:sz w:val="28"/>
          <w:szCs w:val="28"/>
          <w:rtl/>
        </w:rPr>
        <w:t>جل اكتساب رؤى جديدة وتطبيق المفاهيم بصورة وسياق آخر.</w:t>
      </w:r>
    </w:p>
    <w:p w:rsidR="00071712" w:rsidRPr="00330D55" w:rsidRDefault="00071712" w:rsidP="003671E2">
      <w:pPr>
        <w:pStyle w:val="HTMLPreformatted"/>
        <w:jc w:val="both"/>
        <w:rPr>
          <w:rFonts w:ascii="Simplified Arabic" w:eastAsia="Times New Roman" w:hAnsi="Simplified Arabic" w:cs="Simplified Arabic"/>
          <w:sz w:val="28"/>
          <w:szCs w:val="28"/>
          <w:rtl/>
        </w:rPr>
      </w:pPr>
    </w:p>
    <w:p w:rsidR="00DA0E34" w:rsidRPr="00330D55" w:rsidRDefault="00DA0E34" w:rsidP="003671E2">
      <w:pPr>
        <w:pStyle w:val="HTMLPreformatted"/>
        <w:bidi w:val="0"/>
        <w:jc w:val="both"/>
        <w:rPr>
          <w:rFonts w:ascii="Simplified Arabic" w:eastAsia="Times New Roman" w:hAnsi="Simplified Arabic" w:cs="Simplified Arabic"/>
          <w:sz w:val="24"/>
          <w:szCs w:val="24"/>
        </w:rPr>
      </w:pPr>
      <w:r w:rsidRPr="00330D55">
        <w:rPr>
          <w:rFonts w:ascii="Simplified Arabic" w:eastAsia="Times New Roman" w:hAnsi="Simplified Arabic" w:cs="Simplified Arabic"/>
          <w:sz w:val="24"/>
          <w:szCs w:val="24"/>
        </w:rPr>
        <w:t>Study</w:t>
      </w:r>
      <w:sdt>
        <w:sdtPr>
          <w:rPr>
            <w:rFonts w:ascii="Simplified Arabic" w:eastAsia="Times New Roman" w:hAnsi="Simplified Arabic" w:cs="Simplified Arabic"/>
            <w:sz w:val="24"/>
            <w:szCs w:val="24"/>
          </w:rPr>
          <w:id w:val="2104216274"/>
          <w:citation/>
        </w:sdtPr>
        <w:sdtContent>
          <w:r w:rsidR="009D652A" w:rsidRPr="00330D55">
            <w:rPr>
              <w:rFonts w:ascii="Simplified Arabic" w:eastAsia="Times New Roman" w:hAnsi="Simplified Arabic" w:cs="Simplified Arabic"/>
              <w:sz w:val="24"/>
              <w:szCs w:val="24"/>
            </w:rPr>
            <w:fldChar w:fldCharType="begin"/>
          </w:r>
          <w:r w:rsidRPr="00330D55">
            <w:rPr>
              <w:rFonts w:ascii="Simplified Arabic" w:eastAsia="Times New Roman" w:hAnsi="Simplified Arabic" w:cs="Simplified Arabic"/>
              <w:sz w:val="24"/>
              <w:szCs w:val="24"/>
            </w:rPr>
            <w:instrText xml:space="preserve">CITATION Meh \l 1033 </w:instrText>
          </w:r>
          <w:r w:rsidR="009D652A" w:rsidRPr="00330D55">
            <w:rPr>
              <w:rFonts w:ascii="Simplified Arabic" w:eastAsia="Times New Roman" w:hAnsi="Simplified Arabic" w:cs="Simplified Arabic"/>
              <w:sz w:val="24"/>
              <w:szCs w:val="24"/>
            </w:rPr>
            <w:fldChar w:fldCharType="separate"/>
          </w:r>
          <w:r w:rsidR="003C23C0" w:rsidRPr="00330D55">
            <w:rPr>
              <w:rFonts w:ascii="Simplified Arabic" w:eastAsia="Times New Roman" w:hAnsi="Simplified Arabic" w:cs="Simplified Arabic"/>
              <w:noProof/>
              <w:sz w:val="24"/>
              <w:szCs w:val="24"/>
            </w:rPr>
            <w:t xml:space="preserve"> (Mehmood, Awais, Afzal, Shahzadi, &amp; Khalid, 2018)</w:t>
          </w:r>
          <w:r w:rsidR="009D652A" w:rsidRPr="00330D55">
            <w:rPr>
              <w:rFonts w:ascii="Simplified Arabic" w:eastAsia="Times New Roman" w:hAnsi="Simplified Arabic" w:cs="Simplified Arabic"/>
              <w:sz w:val="24"/>
              <w:szCs w:val="24"/>
            </w:rPr>
            <w:fldChar w:fldCharType="end"/>
          </w:r>
        </w:sdtContent>
      </w:sdt>
      <w:r w:rsidRPr="00330D55">
        <w:rPr>
          <w:rFonts w:ascii="Simplified Arabic" w:eastAsia="Times New Roman" w:hAnsi="Simplified Arabic" w:cs="Simplified Arabic"/>
          <w:sz w:val="24"/>
          <w:szCs w:val="24"/>
        </w:rPr>
        <w:t>: The Impact of Human Resource Management Practices on Organizational Performance</w:t>
      </w:r>
    </w:p>
    <w:p w:rsidR="00B46F95" w:rsidRPr="00330D55" w:rsidRDefault="00B46F95" w:rsidP="003671E2">
      <w:pPr>
        <w:pStyle w:val="HTMLPreformatted"/>
        <w:jc w:val="both"/>
        <w:rPr>
          <w:rFonts w:ascii="Simplified Arabic" w:eastAsia="Times New Roman" w:hAnsi="Simplified Arabic" w:cs="Simplified Arabic"/>
          <w:sz w:val="28"/>
          <w:szCs w:val="28"/>
          <w:rtl/>
        </w:rPr>
      </w:pPr>
      <w:bookmarkStart w:id="56" w:name="_Hlk186545278"/>
      <w:r w:rsidRPr="00330D55">
        <w:rPr>
          <w:rFonts w:ascii="Simplified Arabic" w:eastAsia="Times New Roman" w:hAnsi="Simplified Arabic" w:cs="Simplified Arabic"/>
          <w:sz w:val="28"/>
          <w:szCs w:val="28"/>
          <w:rtl/>
        </w:rPr>
        <w:t xml:space="preserve">هدفت هذه الدراسة للتعرف على </w:t>
      </w:r>
      <w:r w:rsidR="00A0766B" w:rsidRPr="00330D55">
        <w:rPr>
          <w:rFonts w:ascii="Simplified Arabic" w:eastAsia="Times New Roman" w:hAnsi="Simplified Arabic" w:cs="Simplified Arabic"/>
          <w:sz w:val="28"/>
          <w:szCs w:val="28"/>
          <w:rtl/>
        </w:rPr>
        <w:t>أثر</w:t>
      </w:r>
      <w:r w:rsidRPr="00330D55">
        <w:rPr>
          <w:rFonts w:ascii="Simplified Arabic" w:eastAsia="Times New Roman" w:hAnsi="Simplified Arabic" w:cs="Simplified Arabic"/>
          <w:sz w:val="28"/>
          <w:szCs w:val="28"/>
          <w:rtl/>
        </w:rPr>
        <w:t xml:space="preserve"> ممارسات</w:t>
      </w:r>
      <w:r w:rsidR="00A0766B" w:rsidRPr="00330D55">
        <w:rPr>
          <w:rFonts w:ascii="Simplified Arabic" w:eastAsia="Times New Roman" w:hAnsi="Simplified Arabic" w:cs="Simplified Arabic"/>
          <w:sz w:val="28"/>
          <w:szCs w:val="28"/>
          <w:rtl/>
        </w:rPr>
        <w:t xml:space="preserve"> ادارة</w:t>
      </w:r>
      <w:r w:rsidRPr="00330D55">
        <w:rPr>
          <w:rFonts w:ascii="Simplified Arabic" w:eastAsia="Times New Roman" w:hAnsi="Simplified Arabic" w:cs="Simplified Arabic"/>
          <w:sz w:val="28"/>
          <w:szCs w:val="28"/>
          <w:rtl/>
        </w:rPr>
        <w:t xml:space="preserve"> الموارد البشرية على</w:t>
      </w:r>
      <w:r w:rsidR="00DA0E34" w:rsidRPr="00330D55">
        <w:rPr>
          <w:rFonts w:ascii="Simplified Arabic" w:eastAsia="Times New Roman" w:hAnsi="Simplified Arabic" w:cs="Simplified Arabic"/>
          <w:sz w:val="28"/>
          <w:szCs w:val="28"/>
          <w:rtl/>
        </w:rPr>
        <w:t>الأداء التنظيمي</w:t>
      </w:r>
      <w:r w:rsidRPr="00330D55">
        <w:rPr>
          <w:rFonts w:ascii="Simplified Arabic" w:eastAsia="Times New Roman" w:hAnsi="Simplified Arabic" w:cs="Simplified Arabic"/>
          <w:sz w:val="28"/>
          <w:szCs w:val="28"/>
          <w:rtl/>
        </w:rPr>
        <w:t>، واتبع الباحث المنهج الوصفي التحليل</w:t>
      </w:r>
      <w:r w:rsidR="00770872" w:rsidRPr="00330D55">
        <w:rPr>
          <w:rFonts w:ascii="Simplified Arabic" w:eastAsia="Times New Roman" w:hAnsi="Simplified Arabic" w:cs="Simplified Arabic"/>
          <w:sz w:val="28"/>
          <w:szCs w:val="28"/>
          <w:rtl/>
        </w:rPr>
        <w:t>ي</w:t>
      </w:r>
      <w:r w:rsidRPr="00330D55">
        <w:rPr>
          <w:rFonts w:ascii="Simplified Arabic" w:eastAsia="Times New Roman" w:hAnsi="Simplified Arabic" w:cs="Simplified Arabic"/>
          <w:sz w:val="28"/>
          <w:szCs w:val="28"/>
          <w:rtl/>
        </w:rPr>
        <w:t xml:space="preserve">، وتمثل مجتمع الدراسة من العاملين في </w:t>
      </w:r>
      <w:r w:rsidR="00770872" w:rsidRPr="00330D55">
        <w:rPr>
          <w:rFonts w:ascii="Simplified Arabic" w:eastAsia="Times New Roman" w:hAnsi="Simplified Arabic" w:cs="Simplified Arabic"/>
          <w:sz w:val="28"/>
          <w:szCs w:val="28"/>
          <w:rtl/>
        </w:rPr>
        <w:t>الجامعات العامة والخاصة من ال</w:t>
      </w:r>
      <w:r w:rsidR="00EB4920" w:rsidRPr="00330D55">
        <w:rPr>
          <w:rFonts w:ascii="Simplified Arabic" w:eastAsia="Times New Roman" w:hAnsi="Simplified Arabic" w:cs="Simplified Arabic"/>
          <w:sz w:val="28"/>
          <w:szCs w:val="28"/>
          <w:rtl/>
        </w:rPr>
        <w:t>أ</w:t>
      </w:r>
      <w:r w:rsidR="00770872" w:rsidRPr="00330D55">
        <w:rPr>
          <w:rFonts w:ascii="Simplified Arabic" w:eastAsia="Times New Roman" w:hAnsi="Simplified Arabic" w:cs="Simplified Arabic"/>
          <w:sz w:val="28"/>
          <w:szCs w:val="28"/>
          <w:rtl/>
        </w:rPr>
        <w:t>كاديميين والموظفين المساعدين</w:t>
      </w:r>
      <w:r w:rsidR="00EB4920" w:rsidRPr="00330D55">
        <w:rPr>
          <w:rFonts w:ascii="Simplified Arabic" w:eastAsia="Times New Roman" w:hAnsi="Simplified Arabic" w:cs="Simplified Arabic"/>
          <w:sz w:val="28"/>
          <w:szCs w:val="28"/>
          <w:rtl/>
        </w:rPr>
        <w:t>،أ</w:t>
      </w:r>
      <w:r w:rsidRPr="00330D55">
        <w:rPr>
          <w:rFonts w:ascii="Simplified Arabic" w:eastAsia="Times New Roman" w:hAnsi="Simplified Arabic" w:cs="Simplified Arabic"/>
          <w:sz w:val="28"/>
          <w:szCs w:val="28"/>
          <w:rtl/>
        </w:rPr>
        <w:t xml:space="preserve">ما أداة الدراسة فتمثلت بالاستبانة والتي تم توزيعها على عينة تكونت من </w:t>
      </w:r>
      <w:r w:rsidR="00770872" w:rsidRPr="00330D55">
        <w:rPr>
          <w:rFonts w:ascii="Simplified Arabic" w:eastAsia="Times New Roman" w:hAnsi="Simplified Arabic" w:cs="Simplified Arabic"/>
          <w:sz w:val="28"/>
          <w:szCs w:val="28"/>
          <w:rtl/>
        </w:rPr>
        <w:t>90 موظفامن العاملين، وتوصلت الدراسة للعديد من النتائج أهمها</w:t>
      </w:r>
      <w:r w:rsidR="00EB4920" w:rsidRPr="00330D55">
        <w:rPr>
          <w:rFonts w:ascii="Simplified Arabic" w:eastAsia="Times New Roman" w:hAnsi="Simplified Arabic" w:cs="Simplified Arabic"/>
          <w:sz w:val="28"/>
          <w:szCs w:val="28"/>
          <w:rtl/>
        </w:rPr>
        <w:t>:</w:t>
      </w:r>
      <w:r w:rsidR="00770872" w:rsidRPr="00330D55">
        <w:rPr>
          <w:rFonts w:ascii="Simplified Arabic" w:eastAsia="Times New Roman" w:hAnsi="Simplified Arabic" w:cs="Simplified Arabic"/>
          <w:sz w:val="28"/>
          <w:szCs w:val="28"/>
          <w:rtl/>
        </w:rPr>
        <w:t xml:space="preserve"> أن الإدارة قد تكون قادرة على زيادة مستوى الالتزام في المنظمة من خلال تحسين التعويضات والسياسات وظروف العمل، و</w:t>
      </w:r>
      <w:r w:rsidR="00EB4920" w:rsidRPr="00330D55">
        <w:rPr>
          <w:rFonts w:ascii="Simplified Arabic" w:eastAsia="Times New Roman" w:hAnsi="Simplified Arabic" w:cs="Simplified Arabic"/>
          <w:sz w:val="28"/>
          <w:szCs w:val="28"/>
          <w:rtl/>
        </w:rPr>
        <w:t>أ</w:t>
      </w:r>
      <w:r w:rsidR="00770872" w:rsidRPr="00330D55">
        <w:rPr>
          <w:rFonts w:ascii="Simplified Arabic" w:eastAsia="Times New Roman" w:hAnsi="Simplified Arabic" w:cs="Simplified Arabic"/>
          <w:sz w:val="28"/>
          <w:szCs w:val="28"/>
          <w:rtl/>
        </w:rPr>
        <w:t xml:space="preserve">وصت الدراسة بضرورة </w:t>
      </w:r>
      <w:r w:rsidR="00EB4920" w:rsidRPr="00330D55">
        <w:rPr>
          <w:rFonts w:ascii="Simplified Arabic" w:eastAsia="Times New Roman" w:hAnsi="Simplified Arabic" w:cs="Simplified Arabic"/>
          <w:sz w:val="28"/>
          <w:szCs w:val="28"/>
          <w:rtl/>
        </w:rPr>
        <w:t>إ</w:t>
      </w:r>
      <w:r w:rsidR="00770872" w:rsidRPr="00330D55">
        <w:rPr>
          <w:rFonts w:ascii="Simplified Arabic" w:eastAsia="Times New Roman" w:hAnsi="Simplified Arabic" w:cs="Simplified Arabic"/>
          <w:sz w:val="28"/>
          <w:szCs w:val="28"/>
          <w:rtl/>
        </w:rPr>
        <w:t xml:space="preserve">شراك الموظفين في اتخاذ القرار بحيث </w:t>
      </w:r>
      <w:r w:rsidR="00EB4920" w:rsidRPr="00330D55">
        <w:rPr>
          <w:rFonts w:ascii="Simplified Arabic" w:eastAsia="Times New Roman" w:hAnsi="Simplified Arabic" w:cs="Simplified Arabic"/>
          <w:sz w:val="28"/>
          <w:szCs w:val="28"/>
          <w:rtl/>
        </w:rPr>
        <w:t>أ</w:t>
      </w:r>
      <w:r w:rsidR="00770872" w:rsidRPr="00330D55">
        <w:rPr>
          <w:rFonts w:ascii="Simplified Arabic" w:eastAsia="Times New Roman" w:hAnsi="Simplified Arabic" w:cs="Simplified Arabic"/>
          <w:sz w:val="28"/>
          <w:szCs w:val="28"/>
          <w:rtl/>
        </w:rPr>
        <w:t>نهم مصدر لا غنى عنه للميزة التنافسية، بالإضافة لضرورة توسيع نطاق التفاعل بين الموظفين من خلال الاجتماعات وزيادة المناقشات وهذه طريقة فعالة لزيادة الرضا الوظيفي لديهم.</w:t>
      </w:r>
    </w:p>
    <w:bookmarkEnd w:id="56"/>
    <w:p w:rsidR="00FB29FF" w:rsidRPr="00330D55" w:rsidRDefault="00FB29FF" w:rsidP="003671E2">
      <w:pPr>
        <w:pStyle w:val="HTMLPreformatted"/>
        <w:jc w:val="both"/>
        <w:rPr>
          <w:rFonts w:ascii="Simplified Arabic" w:eastAsia="Times New Roman" w:hAnsi="Simplified Arabic" w:cs="Simplified Arabic"/>
          <w:sz w:val="28"/>
          <w:szCs w:val="28"/>
          <w:rtl/>
        </w:rPr>
      </w:pPr>
    </w:p>
    <w:p w:rsidR="008A44DA" w:rsidRPr="00330D55" w:rsidRDefault="008A44DA" w:rsidP="003671E2">
      <w:pPr>
        <w:pStyle w:val="HTMLPreformatted"/>
        <w:jc w:val="both"/>
        <w:rPr>
          <w:rFonts w:ascii="Simplified Arabic" w:eastAsia="Times New Roman" w:hAnsi="Simplified Arabic" w:cs="Simplified Arabic"/>
          <w:sz w:val="28"/>
          <w:szCs w:val="28"/>
          <w:rtl/>
        </w:rPr>
      </w:pPr>
    </w:p>
    <w:p w:rsidR="008A44DA" w:rsidRPr="00330D55" w:rsidRDefault="008A44DA" w:rsidP="003671E2">
      <w:pPr>
        <w:pStyle w:val="HTMLPreformatted"/>
        <w:jc w:val="both"/>
        <w:rPr>
          <w:rFonts w:ascii="Simplified Arabic" w:eastAsia="Times New Roman" w:hAnsi="Simplified Arabic" w:cs="Simplified Arabic"/>
          <w:sz w:val="28"/>
          <w:szCs w:val="28"/>
          <w:rtl/>
        </w:rPr>
      </w:pPr>
    </w:p>
    <w:p w:rsidR="008A44DA" w:rsidRPr="00330D55" w:rsidRDefault="008A44DA" w:rsidP="003671E2">
      <w:pPr>
        <w:shd w:val="clear" w:color="auto" w:fill="DAEEF3"/>
        <w:spacing w:after="0" w:line="240" w:lineRule="auto"/>
        <w:jc w:val="both"/>
        <w:rPr>
          <w:rFonts w:ascii="Simplified Arabic" w:eastAsia="Calibri" w:hAnsi="Simplified Arabic" w:cs="Simplified Arabic"/>
          <w:b/>
          <w:bCs/>
          <w:sz w:val="28"/>
          <w:szCs w:val="28"/>
          <w:rtl/>
        </w:rPr>
        <w:sectPr w:rsidR="008A44DA" w:rsidRPr="00330D55" w:rsidSect="00392B27">
          <w:pgSz w:w="11906" w:h="16838"/>
          <w:pgMar w:top="1418" w:right="1701" w:bottom="1418" w:left="1418" w:header="709" w:footer="709" w:gutter="0"/>
          <w:pgNumType w:start="1"/>
          <w:cols w:space="708"/>
          <w:bidi/>
          <w:rtlGutter/>
          <w:docGrid w:linePitch="360"/>
        </w:sectPr>
      </w:pPr>
    </w:p>
    <w:p w:rsidR="008F3DB3" w:rsidRPr="00330D55" w:rsidRDefault="008A754D" w:rsidP="008A754D">
      <w:pPr>
        <w:shd w:val="clear" w:color="auto" w:fill="FFFFFF" w:themeFill="background1"/>
        <w:spacing w:after="0" w:line="240" w:lineRule="auto"/>
        <w:jc w:val="both"/>
        <w:rPr>
          <w:rFonts w:ascii="Simplified Arabic" w:eastAsia="Calibri" w:hAnsi="Simplified Arabic" w:cs="Simplified Arabic"/>
          <w:b/>
          <w:bCs/>
          <w:sz w:val="28"/>
          <w:szCs w:val="28"/>
          <w:rtl/>
        </w:rPr>
      </w:pPr>
      <w:r w:rsidRPr="00330D55">
        <w:rPr>
          <w:rFonts w:ascii="Simplified Arabic" w:eastAsia="Calibri" w:hAnsi="Simplified Arabic" w:cs="Simplified Arabic"/>
          <w:b/>
          <w:bCs/>
          <w:sz w:val="28"/>
          <w:szCs w:val="28"/>
          <w:rtl/>
        </w:rPr>
        <w:t>3.</w:t>
      </w:r>
      <w:r w:rsidR="00A0462B" w:rsidRPr="00330D55">
        <w:rPr>
          <w:rFonts w:ascii="Simplified Arabic" w:eastAsia="Calibri" w:hAnsi="Simplified Arabic" w:cs="Simplified Arabic"/>
          <w:b/>
          <w:bCs/>
          <w:sz w:val="28"/>
          <w:szCs w:val="28"/>
          <w:rtl/>
        </w:rPr>
        <w:t>4</w:t>
      </w:r>
      <w:r w:rsidRPr="00330D55">
        <w:rPr>
          <w:rFonts w:ascii="Simplified Arabic" w:eastAsia="Calibri" w:hAnsi="Simplified Arabic" w:cs="Simplified Arabic"/>
          <w:b/>
          <w:bCs/>
          <w:sz w:val="28"/>
          <w:szCs w:val="28"/>
          <w:rtl/>
        </w:rPr>
        <w:t xml:space="preserve">.2 </w:t>
      </w:r>
      <w:r w:rsidR="008F3DB3" w:rsidRPr="00330D55">
        <w:rPr>
          <w:rFonts w:ascii="Simplified Arabic" w:eastAsia="Calibri" w:hAnsi="Simplified Arabic" w:cs="Simplified Arabic"/>
          <w:b/>
          <w:bCs/>
          <w:sz w:val="28"/>
          <w:szCs w:val="28"/>
          <w:rtl/>
        </w:rPr>
        <w:t>تحليل الدراسات السابقة:</w:t>
      </w:r>
    </w:p>
    <w:p w:rsidR="008A754D" w:rsidRPr="00330D55" w:rsidRDefault="008A754D" w:rsidP="008A754D">
      <w:pPr>
        <w:shd w:val="clear" w:color="auto" w:fill="FFFFFF" w:themeFill="background1"/>
        <w:spacing w:after="0" w:line="240" w:lineRule="auto"/>
        <w:jc w:val="both"/>
        <w:rPr>
          <w:rFonts w:ascii="Simplified Arabic" w:eastAsia="Calibri" w:hAnsi="Simplified Arabic" w:cs="Simplified Arabic"/>
          <w:b/>
          <w:bCs/>
          <w:sz w:val="28"/>
          <w:szCs w:val="28"/>
          <w:rtl/>
        </w:rPr>
      </w:pPr>
    </w:p>
    <w:p w:rsidR="008F3DB3" w:rsidRPr="00330D55" w:rsidRDefault="008F3DB3" w:rsidP="003671E2">
      <w:pPr>
        <w:spacing w:after="0" w:line="240" w:lineRule="auto"/>
        <w:jc w:val="both"/>
        <w:rPr>
          <w:rFonts w:ascii="Simplified Arabic" w:eastAsia="Calibri" w:hAnsi="Simplified Arabic" w:cs="Simplified Arabic"/>
          <w:sz w:val="28"/>
          <w:szCs w:val="28"/>
          <w:rtl/>
        </w:rPr>
      </w:pPr>
      <w:r w:rsidRPr="00330D55">
        <w:rPr>
          <w:rFonts w:ascii="Simplified Arabic" w:eastAsia="Calibri" w:hAnsi="Simplified Arabic" w:cs="Simplified Arabic"/>
          <w:sz w:val="28"/>
          <w:szCs w:val="28"/>
          <w:rtl/>
        </w:rPr>
        <w:t>تحليل مقارن بين الدراسات السابقة والدراسة الحالية يعرضه الجدول (1.2).</w:t>
      </w:r>
    </w:p>
    <w:p w:rsidR="008F3DB3" w:rsidRPr="00330D55" w:rsidRDefault="008F3DB3" w:rsidP="003671E2">
      <w:pPr>
        <w:spacing w:after="0" w:line="240" w:lineRule="auto"/>
        <w:jc w:val="both"/>
        <w:rPr>
          <w:rFonts w:ascii="Simplified Arabic" w:eastAsia="Calibri" w:hAnsi="Simplified Arabic" w:cs="Simplified Arabic"/>
          <w:sz w:val="28"/>
          <w:szCs w:val="28"/>
          <w:rtl/>
        </w:rPr>
      </w:pPr>
    </w:p>
    <w:p w:rsidR="008F3DB3" w:rsidRPr="00277726" w:rsidRDefault="00464D14" w:rsidP="00277726">
      <w:pPr>
        <w:spacing w:after="0" w:line="240" w:lineRule="auto"/>
        <w:jc w:val="both"/>
        <w:rPr>
          <w:rFonts w:ascii="Simplified Arabic" w:eastAsia="Calibri" w:hAnsi="Simplified Arabic" w:cs="Simplified Arabic"/>
          <w:sz w:val="28"/>
          <w:szCs w:val="28"/>
        </w:rPr>
      </w:pPr>
      <w:bookmarkStart w:id="57" w:name="_Hlk199924476"/>
      <w:r w:rsidRPr="00330D55">
        <w:rPr>
          <w:rFonts w:ascii="Simplified Arabic" w:eastAsia="Calibri" w:hAnsi="Simplified Arabic" w:cs="Simplified Arabic"/>
          <w:sz w:val="28"/>
          <w:szCs w:val="28"/>
          <w:rtl/>
        </w:rPr>
        <w:t>ال</w:t>
      </w:r>
      <w:r w:rsidR="008F3DB3" w:rsidRPr="00330D55">
        <w:rPr>
          <w:rFonts w:ascii="Simplified Arabic" w:eastAsia="Calibri" w:hAnsi="Simplified Arabic" w:cs="Simplified Arabic"/>
          <w:sz w:val="28"/>
          <w:szCs w:val="28"/>
          <w:rtl/>
        </w:rPr>
        <w:t>جدول 1.2</w:t>
      </w:r>
      <w:r w:rsidR="00277726">
        <w:rPr>
          <w:rFonts w:ascii="Simplified Arabic" w:eastAsia="Calibri" w:hAnsi="Simplified Arabic" w:cs="Simplified Arabic" w:hint="cs"/>
          <w:sz w:val="28"/>
          <w:szCs w:val="28"/>
          <w:rtl/>
        </w:rPr>
        <w:t>-أ:</w:t>
      </w:r>
      <w:r w:rsidR="008F3DB3" w:rsidRPr="00330D55">
        <w:rPr>
          <w:rFonts w:ascii="Simplified Arabic" w:eastAsia="Calibri" w:hAnsi="Simplified Arabic" w:cs="Simplified Arabic"/>
          <w:sz w:val="28"/>
          <w:szCs w:val="28"/>
          <w:rtl/>
        </w:rPr>
        <w:t>تحليل مقارن للدراسات السابقة والدراسة الحالية:</w:t>
      </w:r>
    </w:p>
    <w:bookmarkEnd w:id="57"/>
    <w:p w:rsidR="008F3DB3" w:rsidRPr="00330D55" w:rsidRDefault="008F3DB3" w:rsidP="003671E2">
      <w:pPr>
        <w:spacing w:line="240" w:lineRule="auto"/>
        <w:outlineLvl w:val="0"/>
        <w:rPr>
          <w:rFonts w:ascii="Simplified Arabic" w:eastAsia="Times New Roman" w:hAnsi="Simplified Arabic" w:cs="Simplified Arabic"/>
          <w:b/>
          <w:bCs/>
          <w:sz w:val="28"/>
          <w:szCs w:val="28"/>
          <w:rtl/>
        </w:rPr>
      </w:pPr>
    </w:p>
    <w:tbl>
      <w:tblPr>
        <w:tblStyle w:val="TableGrid"/>
        <w:bidiVisual/>
        <w:tblW w:w="14070" w:type="dxa"/>
        <w:jc w:val="center"/>
        <w:tblLayout w:type="fixed"/>
        <w:tblLook w:val="04A0"/>
      </w:tblPr>
      <w:tblGrid>
        <w:gridCol w:w="1021"/>
        <w:gridCol w:w="1437"/>
        <w:gridCol w:w="1134"/>
        <w:gridCol w:w="992"/>
        <w:gridCol w:w="993"/>
        <w:gridCol w:w="1134"/>
        <w:gridCol w:w="1134"/>
        <w:gridCol w:w="6216"/>
        <w:gridCol w:w="9"/>
      </w:tblGrid>
      <w:tr w:rsidR="00277726" w:rsidRPr="00330D55" w:rsidTr="00207B95">
        <w:trPr>
          <w:gridAfter w:val="1"/>
          <w:wAfter w:w="9" w:type="dxa"/>
          <w:jc w:val="center"/>
        </w:trPr>
        <w:tc>
          <w:tcPr>
            <w:tcW w:w="1021" w:type="dxa"/>
            <w:vAlign w:val="center"/>
          </w:tcPr>
          <w:p w:rsidR="00277726" w:rsidRPr="00330D55" w:rsidRDefault="00277726" w:rsidP="00207B95">
            <w:pPr>
              <w:jc w:val="center"/>
              <w:rPr>
                <w:rFonts w:ascii="Simplified Arabic" w:eastAsia="Calibri" w:hAnsi="Simplified Arabic" w:cs="Simplified Arabic"/>
                <w:b/>
                <w:bCs/>
                <w:sz w:val="24"/>
                <w:szCs w:val="24"/>
                <w:rtl/>
              </w:rPr>
            </w:pPr>
            <w:bookmarkStart w:id="58" w:name="_Hlk199924451"/>
            <w:r w:rsidRPr="00330D55">
              <w:rPr>
                <w:rFonts w:ascii="Simplified Arabic" w:eastAsia="Calibri" w:hAnsi="Simplified Arabic" w:cs="Simplified Arabic"/>
                <w:b/>
                <w:bCs/>
                <w:sz w:val="24"/>
                <w:szCs w:val="24"/>
                <w:rtl/>
              </w:rPr>
              <w:t>الدراسة</w:t>
            </w:r>
          </w:p>
        </w:tc>
        <w:tc>
          <w:tcPr>
            <w:tcW w:w="1437" w:type="dxa"/>
            <w:vAlign w:val="center"/>
          </w:tcPr>
          <w:p w:rsidR="00277726" w:rsidRPr="00330D55" w:rsidRDefault="00277726"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المتغيرات</w:t>
            </w:r>
          </w:p>
        </w:tc>
        <w:tc>
          <w:tcPr>
            <w:tcW w:w="1134" w:type="dxa"/>
            <w:vAlign w:val="center"/>
          </w:tcPr>
          <w:p w:rsidR="00277726" w:rsidRPr="00330D55" w:rsidRDefault="00277726"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المكانية</w:t>
            </w:r>
          </w:p>
        </w:tc>
        <w:tc>
          <w:tcPr>
            <w:tcW w:w="992" w:type="dxa"/>
            <w:vAlign w:val="center"/>
          </w:tcPr>
          <w:p w:rsidR="00277726" w:rsidRPr="00330D55" w:rsidRDefault="00277726"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الزمانية</w:t>
            </w:r>
          </w:p>
        </w:tc>
        <w:tc>
          <w:tcPr>
            <w:tcW w:w="993" w:type="dxa"/>
            <w:vAlign w:val="center"/>
          </w:tcPr>
          <w:p w:rsidR="00277726" w:rsidRPr="00330D55" w:rsidRDefault="00277726"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البشرية</w:t>
            </w:r>
          </w:p>
        </w:tc>
        <w:tc>
          <w:tcPr>
            <w:tcW w:w="1134" w:type="dxa"/>
            <w:vAlign w:val="center"/>
          </w:tcPr>
          <w:p w:rsidR="00277726" w:rsidRPr="00330D55" w:rsidRDefault="00277726"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المنهج</w:t>
            </w:r>
          </w:p>
        </w:tc>
        <w:tc>
          <w:tcPr>
            <w:tcW w:w="1134" w:type="dxa"/>
            <w:vAlign w:val="center"/>
          </w:tcPr>
          <w:p w:rsidR="00277726" w:rsidRPr="00330D55" w:rsidRDefault="00277726"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الأدوات البحثية</w:t>
            </w:r>
          </w:p>
        </w:tc>
        <w:tc>
          <w:tcPr>
            <w:tcW w:w="6216" w:type="dxa"/>
            <w:vAlign w:val="center"/>
          </w:tcPr>
          <w:p w:rsidR="00277726" w:rsidRPr="00330D55" w:rsidRDefault="00277726"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النتائج والتوصيات</w:t>
            </w:r>
          </w:p>
        </w:tc>
      </w:tr>
      <w:tr w:rsidR="00277726" w:rsidRPr="00330D55" w:rsidTr="00207B95">
        <w:trPr>
          <w:jc w:val="center"/>
        </w:trPr>
        <w:tc>
          <w:tcPr>
            <w:tcW w:w="14070" w:type="dxa"/>
            <w:gridSpan w:val="9"/>
            <w:shd w:val="clear" w:color="auto" w:fill="auto"/>
            <w:vAlign w:val="center"/>
          </w:tcPr>
          <w:p w:rsidR="00277726" w:rsidRPr="00330D55" w:rsidRDefault="00277726"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الدراسات العربية</w:t>
            </w:r>
          </w:p>
        </w:tc>
      </w:tr>
      <w:tr w:rsidR="00277726" w:rsidRPr="00330D55" w:rsidTr="00207B95">
        <w:trPr>
          <w:gridAfter w:val="1"/>
          <w:wAfter w:w="9" w:type="dxa"/>
          <w:jc w:val="center"/>
        </w:trPr>
        <w:tc>
          <w:tcPr>
            <w:tcW w:w="1021" w:type="dxa"/>
            <w:shd w:val="clear" w:color="auto" w:fill="auto"/>
            <w:vAlign w:val="center"/>
          </w:tcPr>
          <w:p w:rsidR="00277726" w:rsidRPr="00330D55" w:rsidRDefault="00277726"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المومني</w:t>
            </w:r>
          </w:p>
        </w:tc>
        <w:tc>
          <w:tcPr>
            <w:tcW w:w="1437" w:type="dxa"/>
            <w:vAlign w:val="center"/>
          </w:tcPr>
          <w:p w:rsidR="00277726" w:rsidRPr="00330D55" w:rsidRDefault="00277726"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التحول الرقمي/الأداء المؤسسي</w:t>
            </w:r>
          </w:p>
        </w:tc>
        <w:tc>
          <w:tcPr>
            <w:tcW w:w="1134" w:type="dxa"/>
            <w:vAlign w:val="center"/>
          </w:tcPr>
          <w:p w:rsidR="00277726" w:rsidRPr="00330D55" w:rsidRDefault="00277726"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الأردن</w:t>
            </w:r>
          </w:p>
        </w:tc>
        <w:tc>
          <w:tcPr>
            <w:tcW w:w="992" w:type="dxa"/>
            <w:vAlign w:val="center"/>
          </w:tcPr>
          <w:p w:rsidR="00277726" w:rsidRPr="00330D55" w:rsidRDefault="00277726"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2024</w:t>
            </w:r>
          </w:p>
        </w:tc>
        <w:tc>
          <w:tcPr>
            <w:tcW w:w="993" w:type="dxa"/>
            <w:vAlign w:val="center"/>
          </w:tcPr>
          <w:p w:rsidR="00277726" w:rsidRPr="00330D55" w:rsidRDefault="00277726"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العاملين في المنظمات الدولية</w:t>
            </w:r>
          </w:p>
        </w:tc>
        <w:tc>
          <w:tcPr>
            <w:tcW w:w="1134" w:type="dxa"/>
            <w:vAlign w:val="center"/>
          </w:tcPr>
          <w:p w:rsidR="00277726" w:rsidRPr="00330D55" w:rsidRDefault="00277726"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الوصفي التحليلي</w:t>
            </w:r>
          </w:p>
        </w:tc>
        <w:tc>
          <w:tcPr>
            <w:tcW w:w="1134" w:type="dxa"/>
            <w:vAlign w:val="center"/>
          </w:tcPr>
          <w:p w:rsidR="00277726" w:rsidRPr="00330D55" w:rsidRDefault="00277726"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الاستبانة</w:t>
            </w:r>
          </w:p>
        </w:tc>
        <w:tc>
          <w:tcPr>
            <w:tcW w:w="6216" w:type="dxa"/>
            <w:vAlign w:val="center"/>
          </w:tcPr>
          <w:p w:rsidR="00277726" w:rsidRPr="00330D55" w:rsidRDefault="00277726" w:rsidP="00207B95">
            <w:pPr>
              <w:jc w:val="both"/>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وجود تأثير إيجابي للتحول الرقمي على الأداء المؤسسي، وقد أوصت الدراسة الى ضرورة توفير الدعم اللازم للموظفين والعمل على توعيتهم ونشر ثقافة التحول الرقمي وأهميته، بالإضافة لضرورة وجود تواصل فعال بين الموظفين وتشجيعهم على المشاركة والقيام بتقديم الاقتراحات والملاحظات لهم.</w:t>
            </w:r>
          </w:p>
        </w:tc>
      </w:tr>
      <w:tr w:rsidR="00277726" w:rsidRPr="00330D55" w:rsidTr="00207B95">
        <w:trPr>
          <w:gridAfter w:val="1"/>
          <w:wAfter w:w="9" w:type="dxa"/>
          <w:jc w:val="center"/>
        </w:trPr>
        <w:tc>
          <w:tcPr>
            <w:tcW w:w="1021" w:type="dxa"/>
            <w:vAlign w:val="center"/>
          </w:tcPr>
          <w:p w:rsidR="00277726" w:rsidRPr="00330D55" w:rsidRDefault="00277726"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أبو لحية</w:t>
            </w:r>
          </w:p>
        </w:tc>
        <w:tc>
          <w:tcPr>
            <w:tcW w:w="1437" w:type="dxa"/>
            <w:vAlign w:val="center"/>
          </w:tcPr>
          <w:p w:rsidR="00277726" w:rsidRPr="00330D55" w:rsidRDefault="00277726"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التحول الرقمي/الأداء العام</w:t>
            </w:r>
          </w:p>
        </w:tc>
        <w:tc>
          <w:tcPr>
            <w:tcW w:w="1134" w:type="dxa"/>
            <w:vAlign w:val="center"/>
          </w:tcPr>
          <w:p w:rsidR="00277726" w:rsidRPr="00330D55" w:rsidRDefault="00277726"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وزارة المالية/غزة/</w:t>
            </w:r>
          </w:p>
          <w:p w:rsidR="00277726" w:rsidRPr="00330D55" w:rsidRDefault="00277726"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فلسطين</w:t>
            </w:r>
          </w:p>
        </w:tc>
        <w:tc>
          <w:tcPr>
            <w:tcW w:w="992" w:type="dxa"/>
            <w:vAlign w:val="center"/>
          </w:tcPr>
          <w:p w:rsidR="00277726" w:rsidRPr="00330D55" w:rsidRDefault="00277726"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2024</w:t>
            </w:r>
          </w:p>
        </w:tc>
        <w:tc>
          <w:tcPr>
            <w:tcW w:w="993" w:type="dxa"/>
            <w:vAlign w:val="center"/>
          </w:tcPr>
          <w:p w:rsidR="00277726" w:rsidRPr="00330D55" w:rsidRDefault="00277726"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المستفيدين من خدمات وزارة المالية</w:t>
            </w:r>
          </w:p>
        </w:tc>
        <w:tc>
          <w:tcPr>
            <w:tcW w:w="1134" w:type="dxa"/>
            <w:vAlign w:val="center"/>
          </w:tcPr>
          <w:p w:rsidR="00277726" w:rsidRDefault="00277726"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المنهج الكمي/</w:t>
            </w:r>
          </w:p>
          <w:p w:rsidR="00277726" w:rsidRPr="00330D55" w:rsidRDefault="00277726"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الاستنباطي</w:t>
            </w:r>
          </w:p>
        </w:tc>
        <w:tc>
          <w:tcPr>
            <w:tcW w:w="1134" w:type="dxa"/>
            <w:vAlign w:val="center"/>
          </w:tcPr>
          <w:p w:rsidR="00277726" w:rsidRPr="00330D55" w:rsidRDefault="00277726"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الاستبانة</w:t>
            </w:r>
          </w:p>
        </w:tc>
        <w:tc>
          <w:tcPr>
            <w:tcW w:w="6216" w:type="dxa"/>
            <w:vAlign w:val="center"/>
          </w:tcPr>
          <w:p w:rsidR="00277726" w:rsidRPr="00330D55" w:rsidRDefault="00277726" w:rsidP="00207B95">
            <w:pPr>
              <w:jc w:val="both"/>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هناك تأثير ذو دلالة إحصائية للتحول الرقمي على الأداء المؤسسي، وقد أوصت الدراسة الى ضرورة الاستمرار في دعم عملية التحول الرقمي واعتباره أولوية ملحة والعمل على جذب الدعم والتمويل الخارجي من أجل دعم البنية التحتية الرقمية، بالإضافة لإدراج خطط من قبل وزارة المالية لتدريب العاملين لديها لرفع مستواهم وقدراتهم حول التعامل مع عملية التحول الرقمي.</w:t>
            </w:r>
          </w:p>
        </w:tc>
      </w:tr>
      <w:bookmarkEnd w:id="58"/>
    </w:tbl>
    <w:p w:rsidR="007072A8" w:rsidRDefault="007072A8" w:rsidP="003671E2">
      <w:pPr>
        <w:spacing w:line="240" w:lineRule="auto"/>
        <w:outlineLvl w:val="0"/>
        <w:rPr>
          <w:rFonts w:ascii="Simplified Arabic" w:eastAsia="Times New Roman" w:hAnsi="Simplified Arabic" w:cs="Simplified Arabic"/>
          <w:b/>
          <w:bCs/>
          <w:sz w:val="28"/>
          <w:szCs w:val="28"/>
          <w:rtl/>
        </w:rPr>
      </w:pPr>
    </w:p>
    <w:p w:rsidR="00277726" w:rsidRPr="00277726" w:rsidRDefault="00277726" w:rsidP="00277726">
      <w:pPr>
        <w:spacing w:after="0" w:line="240" w:lineRule="auto"/>
        <w:jc w:val="both"/>
        <w:rPr>
          <w:rFonts w:ascii="Simplified Arabic" w:eastAsia="Calibri" w:hAnsi="Simplified Arabic" w:cs="Simplified Arabic"/>
          <w:sz w:val="28"/>
          <w:szCs w:val="28"/>
        </w:rPr>
      </w:pPr>
      <w:bookmarkStart w:id="59" w:name="_Hlk199924630"/>
      <w:r w:rsidRPr="00330D55">
        <w:rPr>
          <w:rFonts w:ascii="Simplified Arabic" w:eastAsia="Calibri" w:hAnsi="Simplified Arabic" w:cs="Simplified Arabic"/>
          <w:sz w:val="28"/>
          <w:szCs w:val="28"/>
          <w:rtl/>
        </w:rPr>
        <w:t>الجدول 1.2</w:t>
      </w:r>
      <w:r>
        <w:rPr>
          <w:rFonts w:ascii="Simplified Arabic" w:eastAsia="Calibri" w:hAnsi="Simplified Arabic" w:cs="Simplified Arabic" w:hint="cs"/>
          <w:sz w:val="28"/>
          <w:szCs w:val="28"/>
          <w:rtl/>
        </w:rPr>
        <w:t xml:space="preserve">-ب: </w:t>
      </w:r>
      <w:r w:rsidRPr="00330D55">
        <w:rPr>
          <w:rFonts w:ascii="Simplified Arabic" w:eastAsia="Calibri" w:hAnsi="Simplified Arabic" w:cs="Simplified Arabic"/>
          <w:sz w:val="28"/>
          <w:szCs w:val="28"/>
          <w:rtl/>
        </w:rPr>
        <w:t>تحليل مقارن للدراسات السابقة والدراسة الحالية:</w:t>
      </w:r>
    </w:p>
    <w:bookmarkEnd w:id="59"/>
    <w:p w:rsidR="00277726" w:rsidRPr="00277726" w:rsidRDefault="00277726" w:rsidP="003671E2">
      <w:pPr>
        <w:spacing w:line="240" w:lineRule="auto"/>
        <w:outlineLvl w:val="0"/>
        <w:rPr>
          <w:rFonts w:ascii="Simplified Arabic" w:eastAsia="Times New Roman" w:hAnsi="Simplified Arabic" w:cs="Simplified Arabic"/>
          <w:b/>
          <w:bCs/>
          <w:sz w:val="28"/>
          <w:szCs w:val="28"/>
          <w:rtl/>
        </w:rPr>
      </w:pPr>
    </w:p>
    <w:tbl>
      <w:tblPr>
        <w:tblStyle w:val="TableGrid"/>
        <w:bidiVisual/>
        <w:tblW w:w="14061" w:type="dxa"/>
        <w:jc w:val="center"/>
        <w:tblLayout w:type="fixed"/>
        <w:tblLook w:val="04A0"/>
      </w:tblPr>
      <w:tblGrid>
        <w:gridCol w:w="1021"/>
        <w:gridCol w:w="1437"/>
        <w:gridCol w:w="1134"/>
        <w:gridCol w:w="992"/>
        <w:gridCol w:w="993"/>
        <w:gridCol w:w="1134"/>
        <w:gridCol w:w="1134"/>
        <w:gridCol w:w="6216"/>
      </w:tblGrid>
      <w:tr w:rsidR="00277726" w:rsidRPr="00330D55" w:rsidTr="00277726">
        <w:trPr>
          <w:jc w:val="center"/>
        </w:trPr>
        <w:tc>
          <w:tcPr>
            <w:tcW w:w="1021" w:type="dxa"/>
            <w:vAlign w:val="center"/>
          </w:tcPr>
          <w:p w:rsidR="00277726" w:rsidRPr="00330D55" w:rsidRDefault="00277726"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الدراسة</w:t>
            </w:r>
          </w:p>
        </w:tc>
        <w:tc>
          <w:tcPr>
            <w:tcW w:w="1437" w:type="dxa"/>
            <w:vAlign w:val="center"/>
          </w:tcPr>
          <w:p w:rsidR="00277726" w:rsidRPr="00330D55" w:rsidRDefault="00277726"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المتغيرات</w:t>
            </w:r>
          </w:p>
        </w:tc>
        <w:tc>
          <w:tcPr>
            <w:tcW w:w="1134" w:type="dxa"/>
            <w:vAlign w:val="center"/>
          </w:tcPr>
          <w:p w:rsidR="00277726" w:rsidRPr="00330D55" w:rsidRDefault="00277726"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المكانية</w:t>
            </w:r>
          </w:p>
        </w:tc>
        <w:tc>
          <w:tcPr>
            <w:tcW w:w="992" w:type="dxa"/>
            <w:vAlign w:val="center"/>
          </w:tcPr>
          <w:p w:rsidR="00277726" w:rsidRPr="00330D55" w:rsidRDefault="00277726"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الزمانية</w:t>
            </w:r>
          </w:p>
        </w:tc>
        <w:tc>
          <w:tcPr>
            <w:tcW w:w="993" w:type="dxa"/>
            <w:vAlign w:val="center"/>
          </w:tcPr>
          <w:p w:rsidR="00277726" w:rsidRPr="00330D55" w:rsidRDefault="00277726"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البشرية</w:t>
            </w:r>
          </w:p>
        </w:tc>
        <w:tc>
          <w:tcPr>
            <w:tcW w:w="1134" w:type="dxa"/>
            <w:vAlign w:val="center"/>
          </w:tcPr>
          <w:p w:rsidR="00277726" w:rsidRPr="00330D55" w:rsidRDefault="00277726"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المنهج</w:t>
            </w:r>
          </w:p>
        </w:tc>
        <w:tc>
          <w:tcPr>
            <w:tcW w:w="1134" w:type="dxa"/>
            <w:vAlign w:val="center"/>
          </w:tcPr>
          <w:p w:rsidR="00277726" w:rsidRPr="00330D55" w:rsidRDefault="00277726"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الأدوات البحثية</w:t>
            </w:r>
          </w:p>
        </w:tc>
        <w:tc>
          <w:tcPr>
            <w:tcW w:w="6216" w:type="dxa"/>
            <w:vAlign w:val="center"/>
          </w:tcPr>
          <w:p w:rsidR="00277726" w:rsidRPr="00330D55" w:rsidRDefault="00277726"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النتائج والتوصيات</w:t>
            </w:r>
          </w:p>
        </w:tc>
      </w:tr>
      <w:tr w:rsidR="00277726" w:rsidRPr="00330D55" w:rsidTr="00277726">
        <w:trPr>
          <w:jc w:val="center"/>
        </w:trPr>
        <w:tc>
          <w:tcPr>
            <w:tcW w:w="1021" w:type="dxa"/>
            <w:vAlign w:val="center"/>
          </w:tcPr>
          <w:p w:rsidR="00277726" w:rsidRPr="00330D55" w:rsidRDefault="00277726" w:rsidP="00277726">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خنطيط</w:t>
            </w:r>
          </w:p>
        </w:tc>
        <w:tc>
          <w:tcPr>
            <w:tcW w:w="1437" w:type="dxa"/>
            <w:vAlign w:val="center"/>
          </w:tcPr>
          <w:p w:rsidR="00277726" w:rsidRPr="00330D55" w:rsidRDefault="00277726" w:rsidP="00277726">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التحول الرقمي/تحسين أداء المؤسسة</w:t>
            </w:r>
          </w:p>
        </w:tc>
        <w:tc>
          <w:tcPr>
            <w:tcW w:w="1134" w:type="dxa"/>
            <w:vAlign w:val="center"/>
          </w:tcPr>
          <w:p w:rsidR="00277726" w:rsidRPr="00330D55" w:rsidRDefault="00277726" w:rsidP="00277726">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مؤسسة برندث/</w:t>
            </w:r>
          </w:p>
          <w:p w:rsidR="00277726" w:rsidRPr="00330D55" w:rsidRDefault="00277726" w:rsidP="00277726">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الجزائر</w:t>
            </w:r>
          </w:p>
        </w:tc>
        <w:tc>
          <w:tcPr>
            <w:tcW w:w="992" w:type="dxa"/>
            <w:vAlign w:val="center"/>
          </w:tcPr>
          <w:p w:rsidR="00277726" w:rsidRPr="00330D55" w:rsidRDefault="00277726" w:rsidP="00277726">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2024</w:t>
            </w:r>
          </w:p>
        </w:tc>
        <w:tc>
          <w:tcPr>
            <w:tcW w:w="993" w:type="dxa"/>
            <w:vAlign w:val="center"/>
          </w:tcPr>
          <w:p w:rsidR="00277726" w:rsidRPr="00330D55" w:rsidRDefault="00277726" w:rsidP="00277726">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جميع إطارات مؤسسة برندثالكهرومنزلية</w:t>
            </w:r>
          </w:p>
        </w:tc>
        <w:tc>
          <w:tcPr>
            <w:tcW w:w="1134" w:type="dxa"/>
            <w:vAlign w:val="center"/>
          </w:tcPr>
          <w:p w:rsidR="00277726" w:rsidRPr="00330D55" w:rsidRDefault="00277726" w:rsidP="00277726">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الوصفي التحليلي</w:t>
            </w:r>
          </w:p>
        </w:tc>
        <w:tc>
          <w:tcPr>
            <w:tcW w:w="1134" w:type="dxa"/>
            <w:vAlign w:val="center"/>
          </w:tcPr>
          <w:p w:rsidR="00277726" w:rsidRPr="00330D55" w:rsidRDefault="00277726" w:rsidP="00277726">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الاستبانة</w:t>
            </w:r>
          </w:p>
        </w:tc>
        <w:tc>
          <w:tcPr>
            <w:tcW w:w="6216" w:type="dxa"/>
            <w:vAlign w:val="center"/>
          </w:tcPr>
          <w:p w:rsidR="00277726" w:rsidRPr="00330D55" w:rsidRDefault="00277726" w:rsidP="00277726">
            <w:pPr>
              <w:jc w:val="both"/>
              <w:rPr>
                <w:rFonts w:ascii="Simplified Arabic" w:eastAsia="Calibri" w:hAnsi="Simplified Arabic" w:cs="Simplified Arabic"/>
                <w:sz w:val="24"/>
                <w:szCs w:val="24"/>
                <w:rtl/>
              </w:rPr>
            </w:pPr>
            <w:r w:rsidRPr="00330D55">
              <w:rPr>
                <w:rFonts w:ascii="Simplified Arabic" w:eastAsia="Times New Roman" w:hAnsi="Simplified Arabic" w:cs="Simplified Arabic"/>
                <w:sz w:val="24"/>
                <w:szCs w:val="24"/>
                <w:rtl/>
              </w:rPr>
              <w:t>هناك دور كبير لأبعاد التحول الرقمي في تحسين أداء المؤسسة بحيث يوجد ارتباط قوي بين الأبعاد والأداء المؤسسي، وأوصت الدراسة إلى ضرورة قيام المؤسسة بزيادة الاهتمام ببرامج التحول الرقمي ودعم الميزانية المرصودة له، كذلك ضرورة قيام المؤسسة بدورات تدريبية بشكل مستمر لموظفيها من أجل ضمان سير العمل وتنفيذ برامج التحول الرقمي.</w:t>
            </w:r>
          </w:p>
        </w:tc>
      </w:tr>
      <w:tr w:rsidR="00277726" w:rsidRPr="00330D55" w:rsidTr="00277726">
        <w:trPr>
          <w:jc w:val="center"/>
        </w:trPr>
        <w:tc>
          <w:tcPr>
            <w:tcW w:w="1021" w:type="dxa"/>
            <w:vAlign w:val="center"/>
          </w:tcPr>
          <w:p w:rsidR="00277726" w:rsidRPr="00330D55" w:rsidRDefault="00277726" w:rsidP="00277726">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حسن</w:t>
            </w:r>
          </w:p>
        </w:tc>
        <w:tc>
          <w:tcPr>
            <w:tcW w:w="1437" w:type="dxa"/>
            <w:vAlign w:val="center"/>
          </w:tcPr>
          <w:p w:rsidR="00277726" w:rsidRPr="00330D55" w:rsidRDefault="00277726" w:rsidP="00277726">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ممارسات إدارة الموارد البشرية/الأداء التنظيمي</w:t>
            </w:r>
          </w:p>
        </w:tc>
        <w:tc>
          <w:tcPr>
            <w:tcW w:w="1134" w:type="dxa"/>
            <w:vAlign w:val="center"/>
          </w:tcPr>
          <w:p w:rsidR="00277726" w:rsidRPr="00330D55" w:rsidRDefault="00277726" w:rsidP="00277726">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البنك الأهلي/</w:t>
            </w:r>
          </w:p>
          <w:p w:rsidR="00277726" w:rsidRPr="00330D55" w:rsidRDefault="00277726" w:rsidP="00277726">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الأردن</w:t>
            </w:r>
          </w:p>
        </w:tc>
        <w:tc>
          <w:tcPr>
            <w:tcW w:w="992" w:type="dxa"/>
            <w:vAlign w:val="center"/>
          </w:tcPr>
          <w:p w:rsidR="00277726" w:rsidRPr="00330D55" w:rsidRDefault="00277726" w:rsidP="00277726">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2024</w:t>
            </w:r>
          </w:p>
        </w:tc>
        <w:tc>
          <w:tcPr>
            <w:tcW w:w="993" w:type="dxa"/>
            <w:vAlign w:val="center"/>
          </w:tcPr>
          <w:p w:rsidR="00277726" w:rsidRPr="00330D55" w:rsidRDefault="00277726" w:rsidP="00277726">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العاملين في المستويات الفنية والادارية</w:t>
            </w:r>
          </w:p>
        </w:tc>
        <w:tc>
          <w:tcPr>
            <w:tcW w:w="1134" w:type="dxa"/>
            <w:vAlign w:val="center"/>
          </w:tcPr>
          <w:p w:rsidR="00277726" w:rsidRPr="00330D55" w:rsidRDefault="00277726" w:rsidP="00277726">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الوصفي التحليلي</w:t>
            </w:r>
          </w:p>
        </w:tc>
        <w:tc>
          <w:tcPr>
            <w:tcW w:w="1134" w:type="dxa"/>
            <w:vAlign w:val="center"/>
          </w:tcPr>
          <w:p w:rsidR="00277726" w:rsidRPr="00330D55" w:rsidRDefault="00277726" w:rsidP="00277726">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الاستبانة</w:t>
            </w:r>
          </w:p>
        </w:tc>
        <w:tc>
          <w:tcPr>
            <w:tcW w:w="6216" w:type="dxa"/>
            <w:vAlign w:val="center"/>
          </w:tcPr>
          <w:p w:rsidR="00277726" w:rsidRPr="00330D55" w:rsidRDefault="00277726" w:rsidP="00277726">
            <w:pPr>
              <w:jc w:val="both"/>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تبني البنك بعض من ممارسات إدارة الموارد البشرية الرقمية وهو ما يؤكد توجه البنك نحو الأعمال الرقمية في العديد من وظائفه، وهناك تأثير ذو دلاله إحصائية لأبعاد ممارسات إدارة الموارد البشرية على الأداء التنظيمي في البنك.</w:t>
            </w:r>
          </w:p>
          <w:p w:rsidR="00277726" w:rsidRPr="00330D55" w:rsidRDefault="00277726" w:rsidP="00277726">
            <w:pPr>
              <w:jc w:val="both"/>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وأوصت الدراسة لمجموعة من التوصيات منها توفير التدريب المناسب للموظفين المشاركين في عمليات التوظيف الرقمي وتطوير برامج تدريبية متخصصة تركز على تعزيز مهارات الابتكار، والاستفادة المثلى من التقنيات الرقمية في مجال الاستقطاب</w:t>
            </w:r>
            <w:r w:rsidRPr="00330D55">
              <w:rPr>
                <w:rFonts w:ascii="Simplified Arabic" w:eastAsia="Calibri" w:hAnsi="Simplified Arabic" w:cs="Simplified Arabic"/>
                <w:sz w:val="24"/>
                <w:szCs w:val="24"/>
                <w:rtl/>
              </w:rPr>
              <w:t>.</w:t>
            </w:r>
          </w:p>
        </w:tc>
      </w:tr>
    </w:tbl>
    <w:p w:rsidR="00277726" w:rsidRDefault="00277726" w:rsidP="003671E2">
      <w:pPr>
        <w:spacing w:line="240" w:lineRule="auto"/>
        <w:outlineLvl w:val="0"/>
        <w:rPr>
          <w:rFonts w:ascii="Simplified Arabic" w:eastAsia="Times New Roman" w:hAnsi="Simplified Arabic" w:cs="Simplified Arabic"/>
          <w:b/>
          <w:bCs/>
          <w:sz w:val="28"/>
          <w:szCs w:val="28"/>
          <w:rtl/>
        </w:rPr>
      </w:pPr>
    </w:p>
    <w:p w:rsidR="00277726" w:rsidRDefault="00277726" w:rsidP="003671E2">
      <w:pPr>
        <w:spacing w:line="240" w:lineRule="auto"/>
        <w:outlineLvl w:val="0"/>
        <w:rPr>
          <w:rFonts w:ascii="Simplified Arabic" w:eastAsia="Times New Roman" w:hAnsi="Simplified Arabic" w:cs="Simplified Arabic"/>
          <w:b/>
          <w:bCs/>
          <w:sz w:val="28"/>
          <w:szCs w:val="28"/>
          <w:rtl/>
        </w:rPr>
      </w:pPr>
    </w:p>
    <w:p w:rsidR="003A3122" w:rsidRDefault="003A3122" w:rsidP="00F07BEA">
      <w:pPr>
        <w:spacing w:after="0" w:line="240" w:lineRule="auto"/>
        <w:jc w:val="both"/>
        <w:rPr>
          <w:rFonts w:ascii="Simplified Arabic" w:eastAsia="Calibri" w:hAnsi="Simplified Arabic" w:cs="Simplified Arabic"/>
          <w:sz w:val="28"/>
          <w:szCs w:val="28"/>
          <w:rtl/>
        </w:rPr>
      </w:pPr>
      <w:bookmarkStart w:id="60" w:name="_Hlk199924658"/>
      <w:r w:rsidRPr="00330D55">
        <w:rPr>
          <w:rFonts w:ascii="Simplified Arabic" w:eastAsia="Calibri" w:hAnsi="Simplified Arabic" w:cs="Simplified Arabic"/>
          <w:sz w:val="28"/>
          <w:szCs w:val="28"/>
          <w:rtl/>
        </w:rPr>
        <w:t>الجدول 1.2</w:t>
      </w:r>
      <w:r>
        <w:rPr>
          <w:rFonts w:ascii="Simplified Arabic" w:eastAsia="Calibri" w:hAnsi="Simplified Arabic" w:cs="Simplified Arabic" w:hint="cs"/>
          <w:sz w:val="28"/>
          <w:szCs w:val="28"/>
          <w:rtl/>
        </w:rPr>
        <w:t xml:space="preserve">-ج: </w:t>
      </w:r>
      <w:r w:rsidRPr="00330D55">
        <w:rPr>
          <w:rFonts w:ascii="Simplified Arabic" w:eastAsia="Calibri" w:hAnsi="Simplified Arabic" w:cs="Simplified Arabic"/>
          <w:sz w:val="28"/>
          <w:szCs w:val="28"/>
          <w:rtl/>
        </w:rPr>
        <w:t>تحليل مقارن للدراسات السابقة والدراسة الحالية:</w:t>
      </w:r>
    </w:p>
    <w:p w:rsidR="00F07BEA" w:rsidRPr="00F07BEA" w:rsidRDefault="00F07BEA" w:rsidP="00F07BEA">
      <w:pPr>
        <w:spacing w:after="0" w:line="240" w:lineRule="auto"/>
        <w:jc w:val="both"/>
        <w:rPr>
          <w:rFonts w:ascii="Simplified Arabic" w:eastAsia="Calibri" w:hAnsi="Simplified Arabic" w:cs="Simplified Arabic"/>
          <w:sz w:val="28"/>
          <w:szCs w:val="28"/>
          <w:rtl/>
        </w:rPr>
      </w:pPr>
    </w:p>
    <w:tbl>
      <w:tblPr>
        <w:tblStyle w:val="TableGrid"/>
        <w:bidiVisual/>
        <w:tblW w:w="14061" w:type="dxa"/>
        <w:jc w:val="center"/>
        <w:tblLayout w:type="fixed"/>
        <w:tblLook w:val="04A0"/>
      </w:tblPr>
      <w:tblGrid>
        <w:gridCol w:w="1021"/>
        <w:gridCol w:w="1437"/>
        <w:gridCol w:w="1134"/>
        <w:gridCol w:w="992"/>
        <w:gridCol w:w="993"/>
        <w:gridCol w:w="1134"/>
        <w:gridCol w:w="1134"/>
        <w:gridCol w:w="6216"/>
      </w:tblGrid>
      <w:tr w:rsidR="003A3122" w:rsidRPr="00330D55" w:rsidTr="00207B95">
        <w:trPr>
          <w:jc w:val="center"/>
        </w:trPr>
        <w:tc>
          <w:tcPr>
            <w:tcW w:w="1021" w:type="dxa"/>
            <w:vAlign w:val="center"/>
          </w:tcPr>
          <w:p w:rsidR="003A3122" w:rsidRPr="00330D55" w:rsidRDefault="003A3122"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الدراسة</w:t>
            </w:r>
          </w:p>
        </w:tc>
        <w:tc>
          <w:tcPr>
            <w:tcW w:w="1437" w:type="dxa"/>
            <w:vAlign w:val="center"/>
          </w:tcPr>
          <w:p w:rsidR="003A3122" w:rsidRPr="00330D55" w:rsidRDefault="003A3122"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المتغيرات</w:t>
            </w:r>
          </w:p>
        </w:tc>
        <w:tc>
          <w:tcPr>
            <w:tcW w:w="1134" w:type="dxa"/>
            <w:vAlign w:val="center"/>
          </w:tcPr>
          <w:p w:rsidR="003A3122" w:rsidRPr="00330D55" w:rsidRDefault="003A3122"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المكانية</w:t>
            </w:r>
          </w:p>
        </w:tc>
        <w:tc>
          <w:tcPr>
            <w:tcW w:w="992" w:type="dxa"/>
            <w:vAlign w:val="center"/>
          </w:tcPr>
          <w:p w:rsidR="003A3122" w:rsidRPr="00330D55" w:rsidRDefault="003A3122"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الزمانية</w:t>
            </w:r>
          </w:p>
        </w:tc>
        <w:tc>
          <w:tcPr>
            <w:tcW w:w="993" w:type="dxa"/>
            <w:vAlign w:val="center"/>
          </w:tcPr>
          <w:p w:rsidR="003A3122" w:rsidRPr="00330D55" w:rsidRDefault="003A3122"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البشرية</w:t>
            </w:r>
          </w:p>
        </w:tc>
        <w:tc>
          <w:tcPr>
            <w:tcW w:w="1134" w:type="dxa"/>
            <w:vAlign w:val="center"/>
          </w:tcPr>
          <w:p w:rsidR="003A3122" w:rsidRPr="00330D55" w:rsidRDefault="003A3122"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المنهج</w:t>
            </w:r>
          </w:p>
        </w:tc>
        <w:tc>
          <w:tcPr>
            <w:tcW w:w="1134" w:type="dxa"/>
            <w:vAlign w:val="center"/>
          </w:tcPr>
          <w:p w:rsidR="003A3122" w:rsidRPr="00330D55" w:rsidRDefault="003A3122"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الأدوات البحثية</w:t>
            </w:r>
          </w:p>
        </w:tc>
        <w:tc>
          <w:tcPr>
            <w:tcW w:w="6216" w:type="dxa"/>
            <w:vAlign w:val="center"/>
          </w:tcPr>
          <w:p w:rsidR="003A3122" w:rsidRPr="00330D55" w:rsidRDefault="003A3122"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النتائج والتوصيات</w:t>
            </w:r>
          </w:p>
        </w:tc>
      </w:tr>
      <w:tr w:rsidR="003A3122" w:rsidRPr="00330D55" w:rsidTr="00207B95">
        <w:trPr>
          <w:jc w:val="center"/>
        </w:trPr>
        <w:tc>
          <w:tcPr>
            <w:tcW w:w="1021" w:type="dxa"/>
            <w:vAlign w:val="center"/>
          </w:tcPr>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زقلام</w:t>
            </w:r>
          </w:p>
        </w:tc>
        <w:tc>
          <w:tcPr>
            <w:tcW w:w="1437" w:type="dxa"/>
            <w:vAlign w:val="center"/>
          </w:tcPr>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ممارسات إدارة الموارد البشرية/الأداء المؤسسي</w:t>
            </w:r>
          </w:p>
        </w:tc>
        <w:tc>
          <w:tcPr>
            <w:tcW w:w="1134" w:type="dxa"/>
            <w:vAlign w:val="center"/>
          </w:tcPr>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البنوك التجارية/</w:t>
            </w:r>
          </w:p>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الأردن</w:t>
            </w:r>
          </w:p>
        </w:tc>
        <w:tc>
          <w:tcPr>
            <w:tcW w:w="992" w:type="dxa"/>
            <w:vAlign w:val="center"/>
          </w:tcPr>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2024</w:t>
            </w:r>
          </w:p>
        </w:tc>
        <w:tc>
          <w:tcPr>
            <w:tcW w:w="993" w:type="dxa"/>
            <w:vAlign w:val="center"/>
          </w:tcPr>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جميع العاملين في البنوك التجارية الأردنية</w:t>
            </w:r>
          </w:p>
        </w:tc>
        <w:tc>
          <w:tcPr>
            <w:tcW w:w="1134" w:type="dxa"/>
            <w:vAlign w:val="center"/>
          </w:tcPr>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الوصفي التحليلي</w:t>
            </w:r>
          </w:p>
        </w:tc>
        <w:tc>
          <w:tcPr>
            <w:tcW w:w="1134" w:type="dxa"/>
            <w:vAlign w:val="center"/>
          </w:tcPr>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الاستبانة</w:t>
            </w:r>
          </w:p>
        </w:tc>
        <w:tc>
          <w:tcPr>
            <w:tcW w:w="6216" w:type="dxa"/>
            <w:vAlign w:val="center"/>
          </w:tcPr>
          <w:p w:rsidR="003A3122" w:rsidRPr="00330D55" w:rsidRDefault="003A3122" w:rsidP="003A3122">
            <w:pPr>
              <w:jc w:val="both"/>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وجود أثر ذو دلالة إحصائية لتطبيق ممارسات إدارة الموارد البشرية الرقمية بأبعادها في تحسين الأداء المؤسسي بأبعاده</w:t>
            </w:r>
            <w:r>
              <w:rPr>
                <w:rFonts w:ascii="Simplified Arabic" w:eastAsia="Times New Roman" w:hAnsi="Simplified Arabic" w:cs="Simplified Arabic" w:hint="cs"/>
                <w:sz w:val="24"/>
                <w:szCs w:val="24"/>
                <w:rtl/>
              </w:rPr>
              <w:t xml:space="preserve">، </w:t>
            </w:r>
            <w:r w:rsidRPr="00330D55">
              <w:rPr>
                <w:rFonts w:ascii="Simplified Arabic" w:eastAsia="Times New Roman" w:hAnsi="Simplified Arabic" w:cs="Simplified Arabic"/>
                <w:sz w:val="24"/>
                <w:szCs w:val="24"/>
                <w:rtl/>
              </w:rPr>
              <w:t xml:space="preserve">وأوصت الدراسة </w:t>
            </w:r>
            <w:r>
              <w:rPr>
                <w:rFonts w:ascii="Simplified Arabic" w:eastAsia="Times New Roman" w:hAnsi="Simplified Arabic" w:cs="Simplified Arabic" w:hint="cs"/>
                <w:sz w:val="24"/>
                <w:szCs w:val="24"/>
                <w:rtl/>
              </w:rPr>
              <w:t xml:space="preserve">لضرورة </w:t>
            </w:r>
            <w:r w:rsidRPr="00330D55">
              <w:rPr>
                <w:rFonts w:ascii="Simplified Arabic" w:eastAsia="Times New Roman" w:hAnsi="Simplified Arabic" w:cs="Simplified Arabic"/>
                <w:sz w:val="24"/>
                <w:szCs w:val="24"/>
                <w:rtl/>
              </w:rPr>
              <w:t>العمل على زيادة الاهتمام بأبعاد الأداء المؤسسي من خلال تطوير مهارات التعلم والنمو للموظفين العاملين فيها وذلك من خلال ممارسات إدارة الموارد البشرية الرقمية، والاهتمام بالعمليات الداخلية من خلال توفير برامج تدريبية متخصصة تتزيد من كفاءاتهم الإدارية.</w:t>
            </w:r>
          </w:p>
        </w:tc>
      </w:tr>
      <w:tr w:rsidR="003A3122" w:rsidRPr="00330D55" w:rsidTr="00207B95">
        <w:trPr>
          <w:jc w:val="center"/>
        </w:trPr>
        <w:tc>
          <w:tcPr>
            <w:tcW w:w="1021" w:type="dxa"/>
            <w:vAlign w:val="center"/>
          </w:tcPr>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عرجان</w:t>
            </w:r>
          </w:p>
        </w:tc>
        <w:tc>
          <w:tcPr>
            <w:tcW w:w="1437" w:type="dxa"/>
            <w:vAlign w:val="center"/>
          </w:tcPr>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التحول الرقمي/إدارة الموارد البشرية</w:t>
            </w:r>
          </w:p>
        </w:tc>
        <w:tc>
          <w:tcPr>
            <w:tcW w:w="1134" w:type="dxa"/>
            <w:vAlign w:val="center"/>
          </w:tcPr>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وزارة التربية والتعليم/</w:t>
            </w:r>
          </w:p>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فلسطين</w:t>
            </w:r>
          </w:p>
        </w:tc>
        <w:tc>
          <w:tcPr>
            <w:tcW w:w="992" w:type="dxa"/>
            <w:vAlign w:val="center"/>
          </w:tcPr>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2024</w:t>
            </w:r>
          </w:p>
        </w:tc>
        <w:tc>
          <w:tcPr>
            <w:tcW w:w="993" w:type="dxa"/>
            <w:vAlign w:val="center"/>
          </w:tcPr>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الموظفين الإداريين العاملين</w:t>
            </w:r>
          </w:p>
        </w:tc>
        <w:tc>
          <w:tcPr>
            <w:tcW w:w="1134" w:type="dxa"/>
            <w:vAlign w:val="center"/>
          </w:tcPr>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الوصفي التحليلي</w:t>
            </w:r>
          </w:p>
        </w:tc>
        <w:tc>
          <w:tcPr>
            <w:tcW w:w="1134" w:type="dxa"/>
            <w:vAlign w:val="center"/>
          </w:tcPr>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الاستبانة</w:t>
            </w:r>
          </w:p>
        </w:tc>
        <w:tc>
          <w:tcPr>
            <w:tcW w:w="6216" w:type="dxa"/>
            <w:vAlign w:val="center"/>
          </w:tcPr>
          <w:p w:rsidR="003A3122" w:rsidRPr="00330D55" w:rsidRDefault="003A3122" w:rsidP="003A3122">
            <w:pPr>
              <w:jc w:val="both"/>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tl/>
              </w:rPr>
              <w:t>وجود علاقة ارتباطية إيجابية بين واقع التحول الرقمي واتجاهات الموظفين نحو التحول الرقمي في وزارة التربية والتعليم الفلسطينية، وقد أوصت الدراسة الى ضرورة دعم جهة الإدارة لاستراتيجية التحول الرقمي في وزارة التربية والتعليم الفلسطينية من أجل تعزيز وتحقيق تطلعات الموظفين وآفاقهم المستقبلية نحو التحول الرقمي، والعمل على تطوير البنية التحتية لتكنولوجيا المعلومات</w:t>
            </w:r>
          </w:p>
        </w:tc>
      </w:tr>
      <w:tr w:rsidR="003A3122" w:rsidRPr="00330D55" w:rsidTr="00207B95">
        <w:trPr>
          <w:jc w:val="center"/>
        </w:trPr>
        <w:tc>
          <w:tcPr>
            <w:tcW w:w="1021" w:type="dxa"/>
            <w:vAlign w:val="center"/>
          </w:tcPr>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الدبوبي</w:t>
            </w:r>
          </w:p>
        </w:tc>
        <w:tc>
          <w:tcPr>
            <w:tcW w:w="1437" w:type="dxa"/>
            <w:vAlign w:val="center"/>
          </w:tcPr>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التحول الرقمي/تقييم الأداء المؤسسي</w:t>
            </w:r>
          </w:p>
        </w:tc>
        <w:tc>
          <w:tcPr>
            <w:tcW w:w="1134" w:type="dxa"/>
            <w:vAlign w:val="center"/>
          </w:tcPr>
          <w:p w:rsidR="003A3122"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شركات التأمين</w:t>
            </w:r>
          </w:p>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الأردن</w:t>
            </w:r>
          </w:p>
        </w:tc>
        <w:tc>
          <w:tcPr>
            <w:tcW w:w="992" w:type="dxa"/>
            <w:vAlign w:val="center"/>
          </w:tcPr>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2023</w:t>
            </w:r>
          </w:p>
        </w:tc>
        <w:tc>
          <w:tcPr>
            <w:tcW w:w="993" w:type="dxa"/>
            <w:vAlign w:val="center"/>
          </w:tcPr>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 xml:space="preserve">موظفي الإدارة العليا والوسطى </w:t>
            </w:r>
            <w:r>
              <w:rPr>
                <w:rFonts w:ascii="Simplified Arabic" w:eastAsia="Calibri" w:hAnsi="Simplified Arabic" w:cs="Simplified Arabic" w:hint="cs"/>
                <w:sz w:val="24"/>
                <w:szCs w:val="24"/>
                <w:rtl/>
              </w:rPr>
              <w:t>/</w:t>
            </w:r>
            <w:r w:rsidRPr="00330D55">
              <w:rPr>
                <w:rFonts w:ascii="Simplified Arabic" w:eastAsia="Calibri" w:hAnsi="Simplified Arabic" w:cs="Simplified Arabic"/>
                <w:sz w:val="24"/>
                <w:szCs w:val="24"/>
                <w:rtl/>
              </w:rPr>
              <w:t>التأمين</w:t>
            </w:r>
          </w:p>
        </w:tc>
        <w:tc>
          <w:tcPr>
            <w:tcW w:w="1134" w:type="dxa"/>
            <w:vAlign w:val="center"/>
          </w:tcPr>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الوصفي التحليلي</w:t>
            </w:r>
          </w:p>
        </w:tc>
        <w:tc>
          <w:tcPr>
            <w:tcW w:w="1134" w:type="dxa"/>
            <w:vAlign w:val="center"/>
          </w:tcPr>
          <w:p w:rsidR="003A3122" w:rsidRPr="00330D55" w:rsidRDefault="003A3122" w:rsidP="003A3122">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الاستبانة</w:t>
            </w:r>
          </w:p>
        </w:tc>
        <w:tc>
          <w:tcPr>
            <w:tcW w:w="6216" w:type="dxa"/>
            <w:vAlign w:val="center"/>
          </w:tcPr>
          <w:p w:rsidR="003A3122" w:rsidRPr="00330D55" w:rsidRDefault="003A3122" w:rsidP="003A3122">
            <w:pPr>
              <w:jc w:val="both"/>
              <w:rPr>
                <w:rFonts w:ascii="Simplified Arabic" w:eastAsia="Calibri" w:hAnsi="Simplified Arabic" w:cs="Simplified Arabic"/>
                <w:sz w:val="24"/>
                <w:szCs w:val="24"/>
                <w:rtl/>
              </w:rPr>
            </w:pPr>
            <w:r>
              <w:rPr>
                <w:rFonts w:ascii="Simplified Arabic" w:eastAsia="Calibri" w:hAnsi="Simplified Arabic" w:cs="Simplified Arabic" w:hint="cs"/>
                <w:sz w:val="24"/>
                <w:szCs w:val="24"/>
                <w:rtl/>
              </w:rPr>
              <w:t>و</w:t>
            </w:r>
            <w:r w:rsidRPr="00330D55">
              <w:rPr>
                <w:rFonts w:ascii="Simplified Arabic" w:eastAsia="Calibri" w:hAnsi="Simplified Arabic" w:cs="Simplified Arabic"/>
                <w:sz w:val="24"/>
                <w:szCs w:val="24"/>
                <w:rtl/>
              </w:rPr>
              <w:t>جود أثر للتحول الرقمي بأبعاده في تقييم الأداء المؤسسي باستخدام بطاقة الأداء المتوازن بأبعادها مجتمعة في شركات التأمين الأردنية، وقد أوصت الدراسة على ضرورة العمل على نشر ثقافة التحول الرقمي بين موظفي الشركات من أجل زيادة ونمو الأداء المؤسسي.</w:t>
            </w:r>
          </w:p>
        </w:tc>
      </w:tr>
    </w:tbl>
    <w:p w:rsidR="003A3122" w:rsidRPr="00F07BEA" w:rsidRDefault="003A3122" w:rsidP="00F07BEA">
      <w:pPr>
        <w:spacing w:after="0" w:line="240" w:lineRule="auto"/>
        <w:jc w:val="both"/>
        <w:rPr>
          <w:rFonts w:ascii="Simplified Arabic" w:eastAsia="Calibri" w:hAnsi="Simplified Arabic" w:cs="Simplified Arabic"/>
          <w:sz w:val="28"/>
          <w:szCs w:val="28"/>
          <w:rtl/>
        </w:rPr>
      </w:pPr>
      <w:bookmarkStart w:id="61" w:name="_Hlk199925508"/>
      <w:bookmarkEnd w:id="60"/>
      <w:r w:rsidRPr="00330D55">
        <w:rPr>
          <w:rFonts w:ascii="Simplified Arabic" w:eastAsia="Calibri" w:hAnsi="Simplified Arabic" w:cs="Simplified Arabic"/>
          <w:sz w:val="28"/>
          <w:szCs w:val="28"/>
          <w:rtl/>
        </w:rPr>
        <w:t>الجدول 1.2</w:t>
      </w:r>
      <w:r>
        <w:rPr>
          <w:rFonts w:ascii="Simplified Arabic" w:eastAsia="Calibri" w:hAnsi="Simplified Arabic" w:cs="Simplified Arabic" w:hint="cs"/>
          <w:sz w:val="28"/>
          <w:szCs w:val="28"/>
          <w:rtl/>
        </w:rPr>
        <w:t>-</w:t>
      </w:r>
      <w:r w:rsidR="00F07BEA">
        <w:rPr>
          <w:rFonts w:ascii="Simplified Arabic" w:eastAsia="Calibri" w:hAnsi="Simplified Arabic" w:cs="Simplified Arabic" w:hint="cs"/>
          <w:sz w:val="28"/>
          <w:szCs w:val="28"/>
          <w:rtl/>
        </w:rPr>
        <w:t>د:</w:t>
      </w:r>
      <w:r w:rsidRPr="00330D55">
        <w:rPr>
          <w:rFonts w:ascii="Simplified Arabic" w:eastAsia="Calibri" w:hAnsi="Simplified Arabic" w:cs="Simplified Arabic"/>
          <w:sz w:val="28"/>
          <w:szCs w:val="28"/>
          <w:rtl/>
        </w:rPr>
        <w:t>تحليل مقارن للدراسات السابقة والدراسة الحالية:</w:t>
      </w:r>
    </w:p>
    <w:tbl>
      <w:tblPr>
        <w:tblStyle w:val="TableGrid"/>
        <w:bidiVisual/>
        <w:tblW w:w="14061" w:type="dxa"/>
        <w:jc w:val="center"/>
        <w:tblLayout w:type="fixed"/>
        <w:tblLook w:val="04A0"/>
      </w:tblPr>
      <w:tblGrid>
        <w:gridCol w:w="1021"/>
        <w:gridCol w:w="1437"/>
        <w:gridCol w:w="1134"/>
        <w:gridCol w:w="992"/>
        <w:gridCol w:w="993"/>
        <w:gridCol w:w="1134"/>
        <w:gridCol w:w="1134"/>
        <w:gridCol w:w="6216"/>
      </w:tblGrid>
      <w:tr w:rsidR="003A3122" w:rsidRPr="00330D55" w:rsidTr="00207B95">
        <w:trPr>
          <w:jc w:val="center"/>
        </w:trPr>
        <w:tc>
          <w:tcPr>
            <w:tcW w:w="1021" w:type="dxa"/>
            <w:vAlign w:val="center"/>
          </w:tcPr>
          <w:p w:rsidR="003A3122" w:rsidRPr="00330D55" w:rsidRDefault="003A3122"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الدراسة</w:t>
            </w:r>
          </w:p>
        </w:tc>
        <w:tc>
          <w:tcPr>
            <w:tcW w:w="1437" w:type="dxa"/>
            <w:vAlign w:val="center"/>
          </w:tcPr>
          <w:p w:rsidR="003A3122" w:rsidRPr="00330D55" w:rsidRDefault="003A3122"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المتغيرات</w:t>
            </w:r>
          </w:p>
        </w:tc>
        <w:tc>
          <w:tcPr>
            <w:tcW w:w="1134" w:type="dxa"/>
            <w:vAlign w:val="center"/>
          </w:tcPr>
          <w:p w:rsidR="003A3122" w:rsidRPr="00330D55" w:rsidRDefault="003A3122"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المكانية</w:t>
            </w:r>
          </w:p>
        </w:tc>
        <w:tc>
          <w:tcPr>
            <w:tcW w:w="992" w:type="dxa"/>
            <w:vAlign w:val="center"/>
          </w:tcPr>
          <w:p w:rsidR="003A3122" w:rsidRPr="00330D55" w:rsidRDefault="003A3122"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الزمانية</w:t>
            </w:r>
          </w:p>
        </w:tc>
        <w:tc>
          <w:tcPr>
            <w:tcW w:w="993" w:type="dxa"/>
            <w:vAlign w:val="center"/>
          </w:tcPr>
          <w:p w:rsidR="003A3122" w:rsidRPr="00330D55" w:rsidRDefault="003A3122"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البشرية</w:t>
            </w:r>
          </w:p>
        </w:tc>
        <w:tc>
          <w:tcPr>
            <w:tcW w:w="1134" w:type="dxa"/>
            <w:vAlign w:val="center"/>
          </w:tcPr>
          <w:p w:rsidR="003A3122" w:rsidRPr="00330D55" w:rsidRDefault="003A3122"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المنهج</w:t>
            </w:r>
          </w:p>
        </w:tc>
        <w:tc>
          <w:tcPr>
            <w:tcW w:w="1134" w:type="dxa"/>
            <w:vAlign w:val="center"/>
          </w:tcPr>
          <w:p w:rsidR="003A3122" w:rsidRPr="00330D55" w:rsidRDefault="003A3122"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الأدوات البحثية</w:t>
            </w:r>
          </w:p>
        </w:tc>
        <w:tc>
          <w:tcPr>
            <w:tcW w:w="6216" w:type="dxa"/>
            <w:vAlign w:val="center"/>
          </w:tcPr>
          <w:p w:rsidR="003A3122" w:rsidRPr="00330D55" w:rsidRDefault="003A3122"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النتائج والتوصيات</w:t>
            </w:r>
          </w:p>
        </w:tc>
      </w:tr>
      <w:tr w:rsidR="00F07BEA" w:rsidRPr="00330D55" w:rsidTr="00207B95">
        <w:trPr>
          <w:jc w:val="center"/>
        </w:trPr>
        <w:tc>
          <w:tcPr>
            <w:tcW w:w="1021"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جاد الله</w:t>
            </w:r>
          </w:p>
        </w:tc>
        <w:tc>
          <w:tcPr>
            <w:tcW w:w="1437"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التحول الرقمي/الأداء المؤسسي</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إدارات التضامن الاجتماعي/</w:t>
            </w:r>
          </w:p>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مصر</w:t>
            </w:r>
          </w:p>
        </w:tc>
        <w:tc>
          <w:tcPr>
            <w:tcW w:w="992"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2023</w:t>
            </w:r>
          </w:p>
        </w:tc>
        <w:tc>
          <w:tcPr>
            <w:tcW w:w="993"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موظفي إدارات التضامن الاجتماعي</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الوصفي التحليلي</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الاستبانة</w:t>
            </w:r>
          </w:p>
        </w:tc>
        <w:tc>
          <w:tcPr>
            <w:tcW w:w="6216" w:type="dxa"/>
            <w:vAlign w:val="center"/>
          </w:tcPr>
          <w:p w:rsidR="00F07BEA" w:rsidRPr="00330D55" w:rsidRDefault="00F07BEA" w:rsidP="00F07BEA">
            <w:pPr>
              <w:jc w:val="both"/>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وجود علاقة ارتباطية طردية بين التحول الرقمي وتطوير الأداء المؤسسي بإدارات التضامن الاجتماعي، كذلك توصلت الدراسة لوجود ارتباط طردي بين أبعاد التحول الرقمي المتمثلة في البنية التحتية الرقمية والمهارات الرقمية والاستراتيجية الرقمية مع المتغير التابع تطوير الأداء المؤسسي بإدارات التضامن الاجتماعي.</w:t>
            </w:r>
          </w:p>
        </w:tc>
      </w:tr>
      <w:tr w:rsidR="00F07BEA" w:rsidRPr="00330D55" w:rsidTr="00207B95">
        <w:trPr>
          <w:jc w:val="center"/>
        </w:trPr>
        <w:tc>
          <w:tcPr>
            <w:tcW w:w="1021" w:type="dxa"/>
            <w:vAlign w:val="center"/>
          </w:tcPr>
          <w:p w:rsidR="00F07BEA" w:rsidRPr="00330D55" w:rsidRDefault="00F07BEA" w:rsidP="00F07BEA">
            <w:pPr>
              <w:jc w:val="center"/>
              <w:rPr>
                <w:rFonts w:ascii="Simplified Arabic" w:eastAsia="Calibri" w:hAnsi="Simplified Arabic" w:cs="Simplified Arabic"/>
                <w:sz w:val="24"/>
                <w:szCs w:val="24"/>
                <w:rtl/>
              </w:rPr>
            </w:pPr>
            <w:bookmarkStart w:id="62" w:name="_Hlk199925111"/>
            <w:r w:rsidRPr="00330D55">
              <w:rPr>
                <w:rFonts w:ascii="Simplified Arabic" w:eastAsia="Calibri" w:hAnsi="Simplified Arabic" w:cs="Simplified Arabic"/>
                <w:sz w:val="24"/>
                <w:szCs w:val="24"/>
                <w:rtl/>
              </w:rPr>
              <w:t>الدباس</w:t>
            </w:r>
          </w:p>
        </w:tc>
        <w:tc>
          <w:tcPr>
            <w:tcW w:w="1437"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التحول الرقمي/ممارسات إدارة الموارد البشرية</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قطاع الخدمات الحكومية/</w:t>
            </w:r>
          </w:p>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الأردن</w:t>
            </w:r>
          </w:p>
        </w:tc>
        <w:tc>
          <w:tcPr>
            <w:tcW w:w="992"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2023</w:t>
            </w:r>
          </w:p>
        </w:tc>
        <w:tc>
          <w:tcPr>
            <w:tcW w:w="993"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جميع العاملين داخل قطاع الخدمات الحكومية الأردنية</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المنهج الوصفي التحليلي</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الاستبانة</w:t>
            </w:r>
          </w:p>
        </w:tc>
        <w:tc>
          <w:tcPr>
            <w:tcW w:w="6216" w:type="dxa"/>
            <w:vAlign w:val="center"/>
          </w:tcPr>
          <w:p w:rsidR="00F07BEA" w:rsidRPr="00330D55" w:rsidRDefault="00F07BEA" w:rsidP="00F07BEA">
            <w:pPr>
              <w:jc w:val="both"/>
              <w:rPr>
                <w:rFonts w:ascii="Simplified Arabic" w:eastAsia="Calibri" w:hAnsi="Simplified Arabic" w:cs="Simplified Arabic"/>
                <w:sz w:val="24"/>
                <w:szCs w:val="24"/>
                <w:rtl/>
              </w:rPr>
            </w:pPr>
            <w:r w:rsidRPr="00330D55">
              <w:rPr>
                <w:rFonts w:ascii="Simplified Arabic" w:eastAsia="Times New Roman" w:hAnsi="Simplified Arabic" w:cs="Simplified Arabic"/>
                <w:sz w:val="24"/>
                <w:szCs w:val="24"/>
                <w:rtl/>
              </w:rPr>
              <w:t>هناك أثر معنوي لمتطلبات التحول الرقمي على ممارسات إدارة الموارد البشرية، وأوصت الدراسة لضرورة تكثيف الجهود في توفير متطلبات التحول الرقمي في القطاع الحكومي الأردني</w:t>
            </w:r>
            <w:r>
              <w:rPr>
                <w:rFonts w:ascii="Simplified Arabic" w:eastAsia="Times New Roman" w:hAnsi="Simplified Arabic" w:cs="Simplified Arabic" w:hint="cs"/>
                <w:sz w:val="24"/>
                <w:szCs w:val="24"/>
                <w:rtl/>
              </w:rPr>
              <w:t>، و</w:t>
            </w:r>
            <w:r w:rsidRPr="00330D55">
              <w:rPr>
                <w:rFonts w:ascii="Simplified Arabic" w:eastAsia="Times New Roman" w:hAnsi="Simplified Arabic" w:cs="Simplified Arabic"/>
                <w:sz w:val="24"/>
                <w:szCs w:val="24"/>
                <w:rtl/>
              </w:rPr>
              <w:t xml:space="preserve">تكثيف الاهتمام باستراتيجيات التحول الرقمي وتبنيها </w:t>
            </w:r>
          </w:p>
        </w:tc>
      </w:tr>
      <w:bookmarkEnd w:id="62"/>
      <w:tr w:rsidR="00F07BEA" w:rsidRPr="00330D55" w:rsidTr="00207B95">
        <w:trPr>
          <w:jc w:val="center"/>
        </w:trPr>
        <w:tc>
          <w:tcPr>
            <w:tcW w:w="1021"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الجبور</w:t>
            </w:r>
          </w:p>
          <w:p w:rsidR="00F07BEA" w:rsidRPr="00330D55" w:rsidRDefault="00F07BEA" w:rsidP="00F07BEA">
            <w:pPr>
              <w:jc w:val="center"/>
              <w:rPr>
                <w:rFonts w:ascii="Simplified Arabic" w:eastAsia="Calibri" w:hAnsi="Simplified Arabic" w:cs="Simplified Arabic"/>
                <w:sz w:val="24"/>
                <w:szCs w:val="24"/>
                <w:rtl/>
              </w:rPr>
            </w:pPr>
          </w:p>
        </w:tc>
        <w:tc>
          <w:tcPr>
            <w:tcW w:w="1437"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التحول الرقمي/الأداء المؤسسي</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أمانة عمان الكبرى/</w:t>
            </w:r>
          </w:p>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الأردن</w:t>
            </w:r>
          </w:p>
        </w:tc>
        <w:tc>
          <w:tcPr>
            <w:tcW w:w="992"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2022</w:t>
            </w:r>
          </w:p>
        </w:tc>
        <w:tc>
          <w:tcPr>
            <w:tcW w:w="993"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العاملين في أمانة عمان الكبرى</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الوصفي التحليلي</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الاستبانة</w:t>
            </w:r>
          </w:p>
        </w:tc>
        <w:tc>
          <w:tcPr>
            <w:tcW w:w="6216" w:type="dxa"/>
            <w:vAlign w:val="center"/>
          </w:tcPr>
          <w:p w:rsidR="00F07BEA" w:rsidRPr="00330D55" w:rsidRDefault="00F07BEA" w:rsidP="00F07BEA">
            <w:pPr>
              <w:jc w:val="both"/>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مستوى التحول الرقمي والأداء المؤسسي في أمانة عمان الكبرى كان بدرجة متوسطة، وهناك أثر ذو دلالة إحصائية للتحول الرقمي بأبعاده على تطوير الأداء المؤسسي بأبعاده، وقد أوصت الدراسة إلى ضرورة الاستفادة من تجارب الدول المتقدمة في مجال التحول الرقمي ليتسنى لهم تطوير وتحسين جودة الخدمة المقدمة في أمانة عمان الكبرى بشكل خاص وفي الوزارات الحكومية الأخرى بشكل عام</w:t>
            </w:r>
            <w:r w:rsidRPr="00330D55">
              <w:rPr>
                <w:rFonts w:ascii="Simplified Arabic" w:eastAsia="Calibri" w:hAnsi="Simplified Arabic" w:cs="Simplified Arabic"/>
                <w:sz w:val="24"/>
                <w:szCs w:val="24"/>
                <w:rtl/>
              </w:rPr>
              <w:t>.</w:t>
            </w:r>
          </w:p>
        </w:tc>
      </w:tr>
    </w:tbl>
    <w:p w:rsidR="00F07BEA" w:rsidRPr="00F07BEA" w:rsidRDefault="00F07BEA" w:rsidP="00F07BEA">
      <w:pPr>
        <w:spacing w:after="0" w:line="240" w:lineRule="auto"/>
        <w:jc w:val="both"/>
        <w:rPr>
          <w:rFonts w:ascii="Simplified Arabic" w:eastAsia="Calibri" w:hAnsi="Simplified Arabic" w:cs="Simplified Arabic"/>
          <w:sz w:val="28"/>
          <w:szCs w:val="28"/>
          <w:rtl/>
        </w:rPr>
      </w:pPr>
      <w:bookmarkStart w:id="63" w:name="_Hlk199925776"/>
      <w:bookmarkEnd w:id="61"/>
      <w:r w:rsidRPr="00330D55">
        <w:rPr>
          <w:rFonts w:ascii="Simplified Arabic" w:eastAsia="Calibri" w:hAnsi="Simplified Arabic" w:cs="Simplified Arabic"/>
          <w:sz w:val="28"/>
          <w:szCs w:val="28"/>
          <w:rtl/>
        </w:rPr>
        <w:t>الجدول 1.2</w:t>
      </w:r>
      <w:r>
        <w:rPr>
          <w:rFonts w:ascii="Simplified Arabic" w:eastAsia="Calibri" w:hAnsi="Simplified Arabic" w:cs="Simplified Arabic" w:hint="cs"/>
          <w:sz w:val="28"/>
          <w:szCs w:val="28"/>
          <w:rtl/>
        </w:rPr>
        <w:t xml:space="preserve">-ه: </w:t>
      </w:r>
      <w:r w:rsidRPr="00330D55">
        <w:rPr>
          <w:rFonts w:ascii="Simplified Arabic" w:eastAsia="Calibri" w:hAnsi="Simplified Arabic" w:cs="Simplified Arabic"/>
          <w:sz w:val="28"/>
          <w:szCs w:val="28"/>
          <w:rtl/>
        </w:rPr>
        <w:t>تحليل مقارن للدراسات السابقة والدراسة الحالية:</w:t>
      </w:r>
    </w:p>
    <w:tbl>
      <w:tblPr>
        <w:tblStyle w:val="TableGrid"/>
        <w:bidiVisual/>
        <w:tblW w:w="14061" w:type="dxa"/>
        <w:jc w:val="center"/>
        <w:tblLayout w:type="fixed"/>
        <w:tblLook w:val="04A0"/>
      </w:tblPr>
      <w:tblGrid>
        <w:gridCol w:w="1021"/>
        <w:gridCol w:w="1437"/>
        <w:gridCol w:w="1134"/>
        <w:gridCol w:w="992"/>
        <w:gridCol w:w="993"/>
        <w:gridCol w:w="1134"/>
        <w:gridCol w:w="1134"/>
        <w:gridCol w:w="6216"/>
      </w:tblGrid>
      <w:tr w:rsidR="00F07BEA" w:rsidRPr="00330D55" w:rsidTr="00207B95">
        <w:trPr>
          <w:jc w:val="center"/>
        </w:trPr>
        <w:tc>
          <w:tcPr>
            <w:tcW w:w="1021"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الدراسة</w:t>
            </w:r>
          </w:p>
        </w:tc>
        <w:tc>
          <w:tcPr>
            <w:tcW w:w="1437"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المتغيرات</w:t>
            </w:r>
          </w:p>
        </w:tc>
        <w:tc>
          <w:tcPr>
            <w:tcW w:w="1134"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المكانية</w:t>
            </w:r>
          </w:p>
        </w:tc>
        <w:tc>
          <w:tcPr>
            <w:tcW w:w="992"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الزمانية</w:t>
            </w:r>
          </w:p>
        </w:tc>
        <w:tc>
          <w:tcPr>
            <w:tcW w:w="993"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البشرية</w:t>
            </w:r>
          </w:p>
        </w:tc>
        <w:tc>
          <w:tcPr>
            <w:tcW w:w="1134"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المنهج</w:t>
            </w:r>
          </w:p>
        </w:tc>
        <w:tc>
          <w:tcPr>
            <w:tcW w:w="1134"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الأدوات البحثية</w:t>
            </w:r>
          </w:p>
        </w:tc>
        <w:tc>
          <w:tcPr>
            <w:tcW w:w="6216"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النتائج والتوصيات</w:t>
            </w:r>
          </w:p>
        </w:tc>
      </w:tr>
      <w:tr w:rsidR="00F07BEA" w:rsidRPr="00330D55" w:rsidTr="00207B95">
        <w:trPr>
          <w:jc w:val="center"/>
        </w:trPr>
        <w:tc>
          <w:tcPr>
            <w:tcW w:w="1021" w:type="dxa"/>
            <w:vAlign w:val="center"/>
          </w:tcPr>
          <w:p w:rsidR="00F07BEA" w:rsidRDefault="00F07BEA" w:rsidP="00F07BE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Alkharabsheh, abkeh,</w:t>
            </w:r>
          </w:p>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Attiany</w:t>
            </w:r>
            <w:r>
              <w:rPr>
                <w:rFonts w:ascii="Simplified Arabic" w:eastAsia="Calibri" w:hAnsi="Simplified Arabic" w:cs="Simplified Arabic"/>
                <w:sz w:val="24"/>
                <w:szCs w:val="24"/>
              </w:rPr>
              <w:t>,</w:t>
            </w:r>
            <w:r w:rsidRPr="00330D55">
              <w:rPr>
                <w:rFonts w:ascii="Simplified Arabic" w:eastAsia="Calibri" w:hAnsi="Simplified Arabic" w:cs="Simplified Arabic"/>
                <w:sz w:val="24"/>
                <w:szCs w:val="24"/>
              </w:rPr>
              <w:t>Hamadneh&amp;Alshurideh</w:t>
            </w:r>
          </w:p>
        </w:tc>
        <w:tc>
          <w:tcPr>
            <w:tcW w:w="1437"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ممارسات إدارة الموارد البشرية/تحفيز الموظفين</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الشركات الصناعية/</w:t>
            </w:r>
          </w:p>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الأردن</w:t>
            </w:r>
          </w:p>
        </w:tc>
        <w:tc>
          <w:tcPr>
            <w:tcW w:w="992"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2023</w:t>
            </w:r>
          </w:p>
        </w:tc>
        <w:tc>
          <w:tcPr>
            <w:tcW w:w="993" w:type="dxa"/>
            <w:vAlign w:val="center"/>
          </w:tcPr>
          <w:p w:rsidR="00F07BEA" w:rsidRPr="00330D55" w:rsidRDefault="00F07BEA" w:rsidP="00F07BEA">
            <w:pP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الموظفين العاملين في الشركات الصناعية</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الوصفي التحليلي</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Pr>
                <w:rFonts w:ascii="Simplified Arabic" w:eastAsia="Calibri" w:hAnsi="Simplified Arabic" w:cs="Simplified Arabic" w:hint="cs"/>
                <w:sz w:val="24"/>
                <w:szCs w:val="24"/>
                <w:rtl/>
              </w:rPr>
              <w:t>الاستبانة</w:t>
            </w:r>
          </w:p>
        </w:tc>
        <w:tc>
          <w:tcPr>
            <w:tcW w:w="6216" w:type="dxa"/>
            <w:vAlign w:val="center"/>
          </w:tcPr>
          <w:p w:rsidR="00F07BEA" w:rsidRPr="00330D55" w:rsidRDefault="00F07BEA" w:rsidP="00F07BEA">
            <w:pPr>
              <w:jc w:val="both"/>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التدريب والتقييم الرقمي كان له آثار كبيرة على تحفيز الموظفين والأداء الوظيفي، وأوصت الدراسة بضرورة اجراء المزيد من الأبحاث لدراسة آثار ممارسات إدارة الموارد البشرية الأخرى على الأداء الوظيفي من خلال تحفيز الموظفين، بالإضافة لضرورة اجراء دورات تدريبية وتقييم أداء الموظفين باستخدام الوسائل الرقمية.</w:t>
            </w:r>
          </w:p>
        </w:tc>
      </w:tr>
      <w:tr w:rsidR="00F07BEA" w:rsidRPr="00330D55" w:rsidTr="00207B95">
        <w:trPr>
          <w:jc w:val="center"/>
        </w:trPr>
        <w:tc>
          <w:tcPr>
            <w:tcW w:w="1021"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Ekarini, Wibowo</w:t>
            </w:r>
          </w:p>
        </w:tc>
        <w:tc>
          <w:tcPr>
            <w:tcW w:w="1437"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التحول الرقمي/تحسين جودة الخدمات</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وزارة الشؤون الزراعية/</w:t>
            </w:r>
          </w:p>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مقاطعة سيريبون</w:t>
            </w:r>
          </w:p>
        </w:tc>
        <w:tc>
          <w:tcPr>
            <w:tcW w:w="992"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2022</w:t>
            </w:r>
          </w:p>
        </w:tc>
        <w:tc>
          <w:tcPr>
            <w:tcW w:w="993"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مواطني ولاية سيريبون</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الوصفي التحليلي</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الملاحظة والمقابلة</w:t>
            </w:r>
          </w:p>
        </w:tc>
        <w:tc>
          <w:tcPr>
            <w:tcW w:w="6216" w:type="dxa"/>
            <w:vAlign w:val="center"/>
          </w:tcPr>
          <w:p w:rsidR="00F07BEA" w:rsidRPr="00330D55" w:rsidRDefault="00F07BEA" w:rsidP="00F07BEA">
            <w:pPr>
              <w:jc w:val="both"/>
              <w:rPr>
                <w:rFonts w:ascii="Simplified Arabic" w:eastAsia="Calibri" w:hAnsi="Simplified Arabic" w:cs="Simplified Arabic"/>
                <w:sz w:val="24"/>
                <w:szCs w:val="24"/>
                <w:rtl/>
              </w:rPr>
            </w:pPr>
            <w:r w:rsidRPr="00330D55">
              <w:rPr>
                <w:rFonts w:ascii="Simplified Arabic" w:eastAsia="Times New Roman" w:hAnsi="Simplified Arabic" w:cs="Simplified Arabic"/>
                <w:sz w:val="24"/>
                <w:szCs w:val="24"/>
                <w:rtl/>
              </w:rPr>
              <w:t>وجود تأثير ذو دلالة إحصائية للتحول الرقمي على تحسين جودة الخدمة الزراعية المقدمة للمواطنين من قبل وزارة الشؤون الزراعية في مقاطعة سيريبون</w:t>
            </w:r>
          </w:p>
        </w:tc>
      </w:tr>
      <w:tr w:rsidR="00F07BEA" w:rsidRPr="00330D55" w:rsidTr="00207B95">
        <w:trPr>
          <w:jc w:val="center"/>
        </w:trPr>
        <w:tc>
          <w:tcPr>
            <w:tcW w:w="1021" w:type="dxa"/>
            <w:vAlign w:val="center"/>
          </w:tcPr>
          <w:p w:rsidR="00F07BEA" w:rsidRPr="00330D55" w:rsidRDefault="00F07BEA" w:rsidP="00F07BEA">
            <w:pP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Ortiz, Acosta, Florez &amp; Ramos</w:t>
            </w:r>
          </w:p>
        </w:tc>
        <w:tc>
          <w:tcPr>
            <w:tcW w:w="1437"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التحول الرقمي/الأداء الوظيفي</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شركات التأمين/</w:t>
            </w:r>
          </w:p>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جمهورية بيرو</w:t>
            </w:r>
          </w:p>
        </w:tc>
        <w:tc>
          <w:tcPr>
            <w:tcW w:w="992"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2020</w:t>
            </w:r>
          </w:p>
        </w:tc>
        <w:tc>
          <w:tcPr>
            <w:tcW w:w="993"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العاملين في شركات التأمين</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الاستنباطي الاستنتاجي</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الاستبانة</w:t>
            </w:r>
          </w:p>
        </w:tc>
        <w:tc>
          <w:tcPr>
            <w:tcW w:w="6216" w:type="dxa"/>
            <w:vAlign w:val="center"/>
          </w:tcPr>
          <w:p w:rsidR="00F07BEA" w:rsidRPr="00330D55" w:rsidRDefault="00F07BEA" w:rsidP="00F07BEA">
            <w:pPr>
              <w:jc w:val="both"/>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وجود تأثير ذو دلالة إحصائية للتحول الرقمي على الأداء الوظيفي الفردي في شركات التامين في بيرو، كذلك ان بعد خدمة العملاء وقدرات المتعاون وعملياته التي تقوم على التحول الرقمي تساهم بشكل كبير في تحسين مستوى الأداء للأفراد العاملين في شركات التامين في بيرو.</w:t>
            </w:r>
          </w:p>
        </w:tc>
      </w:tr>
    </w:tbl>
    <w:bookmarkEnd w:id="63"/>
    <w:p w:rsidR="00F07BEA" w:rsidRPr="00F07BEA" w:rsidRDefault="00F07BEA" w:rsidP="00F07BEA">
      <w:pPr>
        <w:spacing w:after="0" w:line="240" w:lineRule="auto"/>
        <w:jc w:val="both"/>
        <w:rPr>
          <w:rFonts w:ascii="Simplified Arabic" w:eastAsia="Calibri" w:hAnsi="Simplified Arabic" w:cs="Simplified Arabic"/>
          <w:sz w:val="28"/>
          <w:szCs w:val="28"/>
          <w:rtl/>
        </w:rPr>
      </w:pPr>
      <w:r w:rsidRPr="00330D55">
        <w:rPr>
          <w:rFonts w:ascii="Simplified Arabic" w:eastAsia="Calibri" w:hAnsi="Simplified Arabic" w:cs="Simplified Arabic"/>
          <w:sz w:val="28"/>
          <w:szCs w:val="28"/>
          <w:rtl/>
        </w:rPr>
        <w:t>الجدول 1.2</w:t>
      </w:r>
      <w:r>
        <w:rPr>
          <w:rFonts w:ascii="Simplified Arabic" w:eastAsia="Calibri" w:hAnsi="Simplified Arabic" w:cs="Simplified Arabic" w:hint="cs"/>
          <w:sz w:val="28"/>
          <w:szCs w:val="28"/>
          <w:rtl/>
        </w:rPr>
        <w:t>-</w:t>
      </w:r>
      <w:r w:rsidR="00C55001">
        <w:rPr>
          <w:rFonts w:ascii="Simplified Arabic" w:eastAsia="Calibri" w:hAnsi="Simplified Arabic" w:cs="Simplified Arabic" w:hint="cs"/>
          <w:sz w:val="28"/>
          <w:szCs w:val="28"/>
          <w:rtl/>
        </w:rPr>
        <w:t>و</w:t>
      </w:r>
      <w:r>
        <w:rPr>
          <w:rFonts w:ascii="Simplified Arabic" w:eastAsia="Calibri" w:hAnsi="Simplified Arabic" w:cs="Simplified Arabic" w:hint="cs"/>
          <w:sz w:val="28"/>
          <w:szCs w:val="28"/>
          <w:rtl/>
        </w:rPr>
        <w:t xml:space="preserve">: </w:t>
      </w:r>
      <w:r w:rsidRPr="00330D55">
        <w:rPr>
          <w:rFonts w:ascii="Simplified Arabic" w:eastAsia="Calibri" w:hAnsi="Simplified Arabic" w:cs="Simplified Arabic"/>
          <w:sz w:val="28"/>
          <w:szCs w:val="28"/>
          <w:rtl/>
        </w:rPr>
        <w:t>تحليل مقارن للدراسات السابقة والدراسة الحالية:</w:t>
      </w:r>
    </w:p>
    <w:tbl>
      <w:tblPr>
        <w:tblStyle w:val="TableGrid"/>
        <w:bidiVisual/>
        <w:tblW w:w="14061" w:type="dxa"/>
        <w:jc w:val="center"/>
        <w:tblLayout w:type="fixed"/>
        <w:tblLook w:val="04A0"/>
      </w:tblPr>
      <w:tblGrid>
        <w:gridCol w:w="1021"/>
        <w:gridCol w:w="1437"/>
        <w:gridCol w:w="1134"/>
        <w:gridCol w:w="992"/>
        <w:gridCol w:w="993"/>
        <w:gridCol w:w="1134"/>
        <w:gridCol w:w="1134"/>
        <w:gridCol w:w="6216"/>
      </w:tblGrid>
      <w:tr w:rsidR="00F07BEA" w:rsidRPr="00330D55" w:rsidTr="00207B95">
        <w:trPr>
          <w:jc w:val="center"/>
        </w:trPr>
        <w:tc>
          <w:tcPr>
            <w:tcW w:w="1021"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الدراسة</w:t>
            </w:r>
          </w:p>
        </w:tc>
        <w:tc>
          <w:tcPr>
            <w:tcW w:w="1437"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المتغيرات</w:t>
            </w:r>
          </w:p>
        </w:tc>
        <w:tc>
          <w:tcPr>
            <w:tcW w:w="1134"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المكانية</w:t>
            </w:r>
          </w:p>
        </w:tc>
        <w:tc>
          <w:tcPr>
            <w:tcW w:w="992"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الزمانية</w:t>
            </w:r>
          </w:p>
        </w:tc>
        <w:tc>
          <w:tcPr>
            <w:tcW w:w="993"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البشرية</w:t>
            </w:r>
          </w:p>
        </w:tc>
        <w:tc>
          <w:tcPr>
            <w:tcW w:w="1134"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المنهج</w:t>
            </w:r>
          </w:p>
        </w:tc>
        <w:tc>
          <w:tcPr>
            <w:tcW w:w="1134"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الأدوات البحثية</w:t>
            </w:r>
          </w:p>
        </w:tc>
        <w:tc>
          <w:tcPr>
            <w:tcW w:w="6216"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النتائج والتوصيات</w:t>
            </w:r>
          </w:p>
        </w:tc>
      </w:tr>
      <w:tr w:rsidR="00F07BEA" w:rsidRPr="00330D55" w:rsidTr="00207B95">
        <w:trPr>
          <w:jc w:val="center"/>
        </w:trPr>
        <w:tc>
          <w:tcPr>
            <w:tcW w:w="1021" w:type="dxa"/>
            <w:vAlign w:val="center"/>
          </w:tcPr>
          <w:p w:rsidR="00F07BEA" w:rsidRDefault="00F07BEA" w:rsidP="00207B95">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Alkharabsheh, abkeh,</w:t>
            </w:r>
          </w:p>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Attiany</w:t>
            </w:r>
            <w:r>
              <w:rPr>
                <w:rFonts w:ascii="Simplified Arabic" w:eastAsia="Calibri" w:hAnsi="Simplified Arabic" w:cs="Simplified Arabic"/>
                <w:sz w:val="24"/>
                <w:szCs w:val="24"/>
              </w:rPr>
              <w:t>,</w:t>
            </w:r>
            <w:r w:rsidRPr="00330D55">
              <w:rPr>
                <w:rFonts w:ascii="Simplified Arabic" w:eastAsia="Calibri" w:hAnsi="Simplified Arabic" w:cs="Simplified Arabic"/>
                <w:sz w:val="24"/>
                <w:szCs w:val="24"/>
              </w:rPr>
              <w:t>Hamadneh&amp;Alshurideh</w:t>
            </w:r>
          </w:p>
        </w:tc>
        <w:tc>
          <w:tcPr>
            <w:tcW w:w="1437" w:type="dxa"/>
            <w:vAlign w:val="center"/>
          </w:tcPr>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ممارسات إدارة الموارد البشرية/تحفيز الموظفين</w:t>
            </w:r>
          </w:p>
        </w:tc>
        <w:tc>
          <w:tcPr>
            <w:tcW w:w="1134" w:type="dxa"/>
            <w:vAlign w:val="center"/>
          </w:tcPr>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الشركات الصناعية/</w:t>
            </w:r>
          </w:p>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الأردن</w:t>
            </w:r>
          </w:p>
        </w:tc>
        <w:tc>
          <w:tcPr>
            <w:tcW w:w="992" w:type="dxa"/>
            <w:vAlign w:val="center"/>
          </w:tcPr>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2023</w:t>
            </w:r>
          </w:p>
        </w:tc>
        <w:tc>
          <w:tcPr>
            <w:tcW w:w="993" w:type="dxa"/>
            <w:vAlign w:val="center"/>
          </w:tcPr>
          <w:p w:rsidR="00F07BEA" w:rsidRPr="00330D55" w:rsidRDefault="00F07BEA" w:rsidP="00207B95">
            <w:pP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الموظفين العاملين في الشركات الصناعية</w:t>
            </w:r>
          </w:p>
        </w:tc>
        <w:tc>
          <w:tcPr>
            <w:tcW w:w="1134" w:type="dxa"/>
            <w:vAlign w:val="center"/>
          </w:tcPr>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الوصفي التحليلي</w:t>
            </w:r>
          </w:p>
        </w:tc>
        <w:tc>
          <w:tcPr>
            <w:tcW w:w="1134" w:type="dxa"/>
            <w:vAlign w:val="center"/>
          </w:tcPr>
          <w:p w:rsidR="00F07BEA" w:rsidRPr="00330D55" w:rsidRDefault="00F07BEA" w:rsidP="00207B95">
            <w:pPr>
              <w:jc w:val="center"/>
              <w:rPr>
                <w:rFonts w:ascii="Simplified Arabic" w:eastAsia="Calibri" w:hAnsi="Simplified Arabic" w:cs="Simplified Arabic"/>
                <w:sz w:val="24"/>
                <w:szCs w:val="24"/>
                <w:rtl/>
              </w:rPr>
            </w:pPr>
            <w:r>
              <w:rPr>
                <w:rFonts w:ascii="Simplified Arabic" w:eastAsia="Calibri" w:hAnsi="Simplified Arabic" w:cs="Simplified Arabic" w:hint="cs"/>
                <w:sz w:val="24"/>
                <w:szCs w:val="24"/>
                <w:rtl/>
              </w:rPr>
              <w:t>الاستبانة</w:t>
            </w:r>
          </w:p>
        </w:tc>
        <w:tc>
          <w:tcPr>
            <w:tcW w:w="6216" w:type="dxa"/>
            <w:vAlign w:val="center"/>
          </w:tcPr>
          <w:p w:rsidR="00F07BEA" w:rsidRPr="00330D55" w:rsidRDefault="00F07BEA" w:rsidP="00207B95">
            <w:pPr>
              <w:jc w:val="both"/>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التدريب والتقييم الرقمي كان له آثار كبيرة على تحفيز الموظفين والأداء الوظيفي، وأوصت الدراسة بضرورة اجراء المزيد من الأبحاث لدراسة آثار ممارسات إدارة الموارد البشرية الأخرى على الأداء الوظيفي من خلال تحفيز الموظفين، بالإضافة لضرورة اجراء دورات تدريبية وتقييم أداء الموظفين باستخدام الوسائل الرقمية.</w:t>
            </w:r>
          </w:p>
        </w:tc>
      </w:tr>
      <w:tr w:rsidR="00F07BEA" w:rsidRPr="00330D55" w:rsidTr="00207B95">
        <w:trPr>
          <w:jc w:val="center"/>
        </w:trPr>
        <w:tc>
          <w:tcPr>
            <w:tcW w:w="1021" w:type="dxa"/>
            <w:vAlign w:val="center"/>
          </w:tcPr>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Ekarini, Wibowo</w:t>
            </w:r>
          </w:p>
        </w:tc>
        <w:tc>
          <w:tcPr>
            <w:tcW w:w="1437" w:type="dxa"/>
            <w:vAlign w:val="center"/>
          </w:tcPr>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التحول الرقمي/تحسين جودة الخدمات</w:t>
            </w:r>
          </w:p>
        </w:tc>
        <w:tc>
          <w:tcPr>
            <w:tcW w:w="1134" w:type="dxa"/>
            <w:vAlign w:val="center"/>
          </w:tcPr>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وزارة الشؤون الزراعية/</w:t>
            </w:r>
          </w:p>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مقاطعة سيريبون</w:t>
            </w:r>
          </w:p>
        </w:tc>
        <w:tc>
          <w:tcPr>
            <w:tcW w:w="992" w:type="dxa"/>
            <w:vAlign w:val="center"/>
          </w:tcPr>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2022</w:t>
            </w:r>
          </w:p>
        </w:tc>
        <w:tc>
          <w:tcPr>
            <w:tcW w:w="993" w:type="dxa"/>
            <w:vAlign w:val="center"/>
          </w:tcPr>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مواطني ولاية سيريبون</w:t>
            </w:r>
          </w:p>
        </w:tc>
        <w:tc>
          <w:tcPr>
            <w:tcW w:w="1134" w:type="dxa"/>
            <w:vAlign w:val="center"/>
          </w:tcPr>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الوصفي التحليلي</w:t>
            </w:r>
          </w:p>
        </w:tc>
        <w:tc>
          <w:tcPr>
            <w:tcW w:w="1134" w:type="dxa"/>
            <w:vAlign w:val="center"/>
          </w:tcPr>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الملاحظة والمقابلة</w:t>
            </w:r>
          </w:p>
        </w:tc>
        <w:tc>
          <w:tcPr>
            <w:tcW w:w="6216" w:type="dxa"/>
            <w:vAlign w:val="center"/>
          </w:tcPr>
          <w:p w:rsidR="00F07BEA" w:rsidRPr="00330D55" w:rsidRDefault="00F07BEA" w:rsidP="00207B95">
            <w:pPr>
              <w:jc w:val="both"/>
              <w:rPr>
                <w:rFonts w:ascii="Simplified Arabic" w:eastAsia="Calibri" w:hAnsi="Simplified Arabic" w:cs="Simplified Arabic"/>
                <w:sz w:val="24"/>
                <w:szCs w:val="24"/>
                <w:rtl/>
              </w:rPr>
            </w:pPr>
            <w:r w:rsidRPr="00330D55">
              <w:rPr>
                <w:rFonts w:ascii="Simplified Arabic" w:eastAsia="Times New Roman" w:hAnsi="Simplified Arabic" w:cs="Simplified Arabic"/>
                <w:sz w:val="24"/>
                <w:szCs w:val="24"/>
                <w:rtl/>
              </w:rPr>
              <w:t>وجود تأثير ذو دلالة إحصائية للتحول الرقمي على تحسين جودة الخدمة الزراعية المقدمة للمواطنين من قبل وزارة الشؤون الزراعية في مقاطعة سيريبون</w:t>
            </w:r>
          </w:p>
        </w:tc>
      </w:tr>
      <w:tr w:rsidR="00F07BEA" w:rsidRPr="00330D55" w:rsidTr="00207B95">
        <w:trPr>
          <w:jc w:val="center"/>
        </w:trPr>
        <w:tc>
          <w:tcPr>
            <w:tcW w:w="1021" w:type="dxa"/>
            <w:vAlign w:val="center"/>
          </w:tcPr>
          <w:p w:rsidR="00F07BEA" w:rsidRPr="00330D55" w:rsidRDefault="00F07BEA" w:rsidP="00207B95">
            <w:pP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Ortiz, Acosta, Florez &amp; Ramos</w:t>
            </w:r>
          </w:p>
        </w:tc>
        <w:tc>
          <w:tcPr>
            <w:tcW w:w="1437" w:type="dxa"/>
            <w:vAlign w:val="center"/>
          </w:tcPr>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التحول الرقمي/الأداء الوظيفي</w:t>
            </w:r>
          </w:p>
        </w:tc>
        <w:tc>
          <w:tcPr>
            <w:tcW w:w="1134" w:type="dxa"/>
            <w:vAlign w:val="center"/>
          </w:tcPr>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شركات التأمين/</w:t>
            </w:r>
          </w:p>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جمهورية بيرو</w:t>
            </w:r>
          </w:p>
        </w:tc>
        <w:tc>
          <w:tcPr>
            <w:tcW w:w="992" w:type="dxa"/>
            <w:vAlign w:val="center"/>
          </w:tcPr>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2020</w:t>
            </w:r>
          </w:p>
        </w:tc>
        <w:tc>
          <w:tcPr>
            <w:tcW w:w="993" w:type="dxa"/>
            <w:vAlign w:val="center"/>
          </w:tcPr>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العاملين في شركات التأمين</w:t>
            </w:r>
          </w:p>
        </w:tc>
        <w:tc>
          <w:tcPr>
            <w:tcW w:w="1134" w:type="dxa"/>
            <w:vAlign w:val="center"/>
          </w:tcPr>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الاستنباطي الاستنتاجي</w:t>
            </w:r>
          </w:p>
        </w:tc>
        <w:tc>
          <w:tcPr>
            <w:tcW w:w="1134" w:type="dxa"/>
            <w:vAlign w:val="center"/>
          </w:tcPr>
          <w:p w:rsidR="00F07BEA" w:rsidRPr="00330D55" w:rsidRDefault="00F07BEA"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الاستبانة</w:t>
            </w:r>
          </w:p>
        </w:tc>
        <w:tc>
          <w:tcPr>
            <w:tcW w:w="6216" w:type="dxa"/>
            <w:vAlign w:val="center"/>
          </w:tcPr>
          <w:p w:rsidR="00F07BEA" w:rsidRPr="00330D55" w:rsidRDefault="00F07BEA" w:rsidP="00207B95">
            <w:pPr>
              <w:jc w:val="both"/>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وجود تأثير ذو دلالة إحصائية للتحول الرقمي على الأداء الوظيفي الفردي في شركات التامين في بيرو، كذلك ان بعد خدمة العملاء وقدرات المتعاون وعملياته التي تقوم على التحول الرقمي تساهم بشكل كبير في تحسين مستوى الأداء للأفراد العاملين في شركات التامين في بيرو.</w:t>
            </w:r>
          </w:p>
        </w:tc>
      </w:tr>
    </w:tbl>
    <w:p w:rsidR="00F07BEA" w:rsidRPr="00F07BEA" w:rsidRDefault="00F07BEA" w:rsidP="00F07BEA">
      <w:pPr>
        <w:spacing w:after="0" w:line="240" w:lineRule="auto"/>
        <w:jc w:val="both"/>
        <w:rPr>
          <w:rFonts w:ascii="Simplified Arabic" w:eastAsia="Calibri" w:hAnsi="Simplified Arabic" w:cs="Simplified Arabic"/>
          <w:sz w:val="28"/>
          <w:szCs w:val="28"/>
          <w:rtl/>
        </w:rPr>
      </w:pPr>
      <w:r w:rsidRPr="00330D55">
        <w:rPr>
          <w:rFonts w:ascii="Simplified Arabic" w:eastAsia="Calibri" w:hAnsi="Simplified Arabic" w:cs="Simplified Arabic"/>
          <w:sz w:val="28"/>
          <w:szCs w:val="28"/>
          <w:rtl/>
        </w:rPr>
        <w:t>الجدول 1.2</w:t>
      </w:r>
      <w:r>
        <w:rPr>
          <w:rFonts w:ascii="Simplified Arabic" w:eastAsia="Calibri" w:hAnsi="Simplified Arabic" w:cs="Simplified Arabic" w:hint="cs"/>
          <w:sz w:val="28"/>
          <w:szCs w:val="28"/>
          <w:rtl/>
        </w:rPr>
        <w:t>-</w:t>
      </w:r>
      <w:r w:rsidR="00C55001">
        <w:rPr>
          <w:rFonts w:ascii="Simplified Arabic" w:eastAsia="Calibri" w:hAnsi="Simplified Arabic" w:cs="Simplified Arabic" w:hint="cs"/>
          <w:sz w:val="28"/>
          <w:szCs w:val="28"/>
          <w:rtl/>
        </w:rPr>
        <w:t>ز:</w:t>
      </w:r>
      <w:r w:rsidRPr="00330D55">
        <w:rPr>
          <w:rFonts w:ascii="Simplified Arabic" w:eastAsia="Calibri" w:hAnsi="Simplified Arabic" w:cs="Simplified Arabic"/>
          <w:sz w:val="28"/>
          <w:szCs w:val="28"/>
          <w:rtl/>
        </w:rPr>
        <w:t>تحليل مقارن للدراسات السابقة والدراسة الحالية:</w:t>
      </w:r>
    </w:p>
    <w:tbl>
      <w:tblPr>
        <w:tblStyle w:val="TableGrid"/>
        <w:bidiVisual/>
        <w:tblW w:w="14297" w:type="dxa"/>
        <w:jc w:val="center"/>
        <w:tblLayout w:type="fixed"/>
        <w:tblLook w:val="04A0"/>
      </w:tblPr>
      <w:tblGrid>
        <w:gridCol w:w="1021"/>
        <w:gridCol w:w="1437"/>
        <w:gridCol w:w="1134"/>
        <w:gridCol w:w="992"/>
        <w:gridCol w:w="1229"/>
        <w:gridCol w:w="1134"/>
        <w:gridCol w:w="1134"/>
        <w:gridCol w:w="6216"/>
      </w:tblGrid>
      <w:tr w:rsidR="00F07BEA" w:rsidRPr="00330D55" w:rsidTr="00D60E61">
        <w:trPr>
          <w:jc w:val="center"/>
        </w:trPr>
        <w:tc>
          <w:tcPr>
            <w:tcW w:w="1021"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الدراسة</w:t>
            </w:r>
          </w:p>
        </w:tc>
        <w:tc>
          <w:tcPr>
            <w:tcW w:w="1437"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المتغيرات</w:t>
            </w:r>
          </w:p>
        </w:tc>
        <w:tc>
          <w:tcPr>
            <w:tcW w:w="1134"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المكانية</w:t>
            </w:r>
          </w:p>
        </w:tc>
        <w:tc>
          <w:tcPr>
            <w:tcW w:w="992"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الزمانية</w:t>
            </w:r>
          </w:p>
        </w:tc>
        <w:tc>
          <w:tcPr>
            <w:tcW w:w="1229"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البشرية</w:t>
            </w:r>
          </w:p>
        </w:tc>
        <w:tc>
          <w:tcPr>
            <w:tcW w:w="1134"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المنهج</w:t>
            </w:r>
          </w:p>
        </w:tc>
        <w:tc>
          <w:tcPr>
            <w:tcW w:w="1134"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الأدوات البحثية</w:t>
            </w:r>
          </w:p>
        </w:tc>
        <w:tc>
          <w:tcPr>
            <w:tcW w:w="6216" w:type="dxa"/>
            <w:vAlign w:val="center"/>
          </w:tcPr>
          <w:p w:rsidR="00F07BEA" w:rsidRPr="00330D55" w:rsidRDefault="00F07BEA"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النتائج والتوصيات</w:t>
            </w:r>
          </w:p>
        </w:tc>
      </w:tr>
      <w:tr w:rsidR="00F07BEA" w:rsidRPr="00330D55" w:rsidTr="00D60E61">
        <w:trPr>
          <w:jc w:val="center"/>
        </w:trPr>
        <w:tc>
          <w:tcPr>
            <w:tcW w:w="1021" w:type="dxa"/>
            <w:vAlign w:val="center"/>
          </w:tcPr>
          <w:p w:rsidR="00F07BEA" w:rsidRPr="00330D55" w:rsidRDefault="00F07BEA" w:rsidP="00F07BE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Wang, Feng, Zhang &amp;</w:t>
            </w:r>
          </w:p>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Li</w:t>
            </w:r>
          </w:p>
        </w:tc>
        <w:tc>
          <w:tcPr>
            <w:tcW w:w="1437"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التحول الرقمي/الأداء التنظيمي</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الصين</w:t>
            </w:r>
          </w:p>
        </w:tc>
        <w:tc>
          <w:tcPr>
            <w:tcW w:w="992"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2020</w:t>
            </w:r>
          </w:p>
        </w:tc>
        <w:tc>
          <w:tcPr>
            <w:tcW w:w="1229" w:type="dxa"/>
            <w:vAlign w:val="center"/>
          </w:tcPr>
          <w:p w:rsidR="00F07BEA" w:rsidRPr="00330D55" w:rsidRDefault="00F07BEA" w:rsidP="00F07BEA">
            <w:pP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شركاء الاعمال وطلاب الماجستير</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الوصفي التحليلي والكمي</w:t>
            </w:r>
          </w:p>
        </w:tc>
        <w:tc>
          <w:tcPr>
            <w:tcW w:w="1134" w:type="dxa"/>
            <w:vAlign w:val="center"/>
          </w:tcPr>
          <w:p w:rsidR="00F07BEA" w:rsidRPr="00330D55" w:rsidRDefault="00D60E61" w:rsidP="00D60E61">
            <w:pPr>
              <w:jc w:val="center"/>
              <w:rPr>
                <w:rFonts w:ascii="Simplified Arabic" w:eastAsia="Calibri" w:hAnsi="Simplified Arabic" w:cs="Simplified Arabic"/>
                <w:sz w:val="24"/>
                <w:szCs w:val="24"/>
                <w:rtl/>
              </w:rPr>
            </w:pPr>
            <w:r>
              <w:rPr>
                <w:rFonts w:ascii="Simplified Arabic" w:eastAsia="Calibri" w:hAnsi="Simplified Arabic" w:cs="Simplified Arabic" w:hint="cs"/>
                <w:sz w:val="24"/>
                <w:szCs w:val="24"/>
                <w:rtl/>
              </w:rPr>
              <w:t>الا</w:t>
            </w:r>
            <w:r w:rsidR="00F07BEA" w:rsidRPr="00330D55">
              <w:rPr>
                <w:rFonts w:ascii="Simplified Arabic" w:eastAsia="Calibri" w:hAnsi="Simplified Arabic" w:cs="Simplified Arabic"/>
                <w:sz w:val="24"/>
                <w:szCs w:val="24"/>
                <w:rtl/>
              </w:rPr>
              <w:t>ستبانة</w:t>
            </w:r>
          </w:p>
        </w:tc>
        <w:tc>
          <w:tcPr>
            <w:tcW w:w="6216" w:type="dxa"/>
            <w:vAlign w:val="center"/>
          </w:tcPr>
          <w:p w:rsidR="00F07BEA" w:rsidRPr="00330D55" w:rsidRDefault="00F07BEA" w:rsidP="00F07BEA">
            <w:pPr>
              <w:jc w:val="both"/>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يوجد علاقة إيجابية لاستراتيجية التحول الرقمي على الأداء المالي قصير وطويل المدى في السوق الصيني، كما أوصت الدراسة على ضرورة القيام بإجراء دراسات مستقبلية تتناول تأثير التحول الرقمي مع متغيرات أخرى وضرورة الاستمرار في مواكبة التطورات من اجل الاستمرار في النمو الاقتصادي</w:t>
            </w:r>
            <w:r w:rsidRPr="00330D55">
              <w:rPr>
                <w:rFonts w:ascii="Simplified Arabic" w:eastAsia="Calibri" w:hAnsi="Simplified Arabic" w:cs="Simplified Arabic"/>
                <w:sz w:val="24"/>
                <w:szCs w:val="24"/>
                <w:rtl/>
              </w:rPr>
              <w:t>.</w:t>
            </w:r>
          </w:p>
        </w:tc>
      </w:tr>
      <w:tr w:rsidR="00F07BEA" w:rsidRPr="00330D55" w:rsidTr="00D60E61">
        <w:trPr>
          <w:jc w:val="center"/>
        </w:trPr>
        <w:tc>
          <w:tcPr>
            <w:tcW w:w="1021"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Alkantara, Worlu</w:t>
            </w:r>
          </w:p>
        </w:tc>
        <w:tc>
          <w:tcPr>
            <w:tcW w:w="1437"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ممارسات إدارة الموارد البشرية/الأداء التنظيمي</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وزارة التربية والتعليم والمؤسسات شبه الحكومية/</w:t>
            </w:r>
          </w:p>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شمال نيجيريا</w:t>
            </w:r>
          </w:p>
        </w:tc>
        <w:tc>
          <w:tcPr>
            <w:tcW w:w="992"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2018</w:t>
            </w:r>
          </w:p>
        </w:tc>
        <w:tc>
          <w:tcPr>
            <w:tcW w:w="1229"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موظفي وزارة التربية والتعليم والمؤسسات شبه الحكومية</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الوصفي التحليلي</w:t>
            </w:r>
          </w:p>
        </w:tc>
        <w:tc>
          <w:tcPr>
            <w:tcW w:w="1134" w:type="dxa"/>
            <w:vAlign w:val="center"/>
          </w:tcPr>
          <w:p w:rsidR="00F07BEA" w:rsidRPr="00330D55" w:rsidRDefault="00D60E61" w:rsidP="00F07BEA">
            <w:pPr>
              <w:jc w:val="center"/>
              <w:rPr>
                <w:rFonts w:ascii="Simplified Arabic" w:eastAsia="Calibri" w:hAnsi="Simplified Arabic" w:cs="Simplified Arabic"/>
                <w:sz w:val="24"/>
                <w:szCs w:val="24"/>
                <w:rtl/>
              </w:rPr>
            </w:pPr>
            <w:r>
              <w:rPr>
                <w:rFonts w:ascii="Simplified Arabic" w:eastAsia="Calibri" w:hAnsi="Simplified Arabic" w:cs="Simplified Arabic" w:hint="cs"/>
                <w:sz w:val="24"/>
                <w:szCs w:val="24"/>
                <w:rtl/>
              </w:rPr>
              <w:t>الاستبانة</w:t>
            </w:r>
          </w:p>
        </w:tc>
        <w:tc>
          <w:tcPr>
            <w:tcW w:w="6216" w:type="dxa"/>
            <w:vAlign w:val="center"/>
          </w:tcPr>
          <w:p w:rsidR="00F07BEA" w:rsidRPr="00330D55" w:rsidRDefault="00F07BEA" w:rsidP="00F07BEA">
            <w:pPr>
              <w:jc w:val="both"/>
              <w:rPr>
                <w:rFonts w:ascii="Simplified Arabic" w:eastAsia="Calibri" w:hAnsi="Simplified Arabic" w:cs="Simplified Arabic"/>
                <w:sz w:val="24"/>
                <w:szCs w:val="24"/>
                <w:rtl/>
              </w:rPr>
            </w:pPr>
            <w:r w:rsidRPr="00330D55">
              <w:rPr>
                <w:rFonts w:ascii="Simplified Arabic" w:eastAsia="Times New Roman" w:hAnsi="Simplified Arabic" w:cs="Simplified Arabic"/>
                <w:sz w:val="24"/>
                <w:szCs w:val="24"/>
                <w:rtl/>
              </w:rPr>
              <w:t>وجود تأثير قوي للمتغير الوسيط في العلاقة بين ممارسات إدارة الموارد البشرية بأبعادها والأداء التنظيمي، كذلك بينت النتائج وجود تأثير لممارسات إدارة الموارد البشرية والأداء التنظيمي في الوكالات التعليمية في نيجيريا، وقد أوصت الدراسة بضرورة العمل على إجراء أبحاث مستقبلية تتناول قطاعات أخرى من أجل اكتساب رؤى جديدة وتطبيق المفاهيم بصورة وسياق آخر.</w:t>
            </w:r>
          </w:p>
        </w:tc>
      </w:tr>
      <w:tr w:rsidR="00F07BEA" w:rsidRPr="00330D55" w:rsidTr="00D60E61">
        <w:trPr>
          <w:jc w:val="center"/>
        </w:trPr>
        <w:tc>
          <w:tcPr>
            <w:tcW w:w="1021" w:type="dxa"/>
            <w:vAlign w:val="center"/>
          </w:tcPr>
          <w:p w:rsidR="00F07BEA" w:rsidRPr="00330D55" w:rsidRDefault="00F07BEA" w:rsidP="00F07BEA">
            <w:pP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Mehmood, Awais, Afzal, Shahza</w:t>
            </w:r>
          </w:p>
        </w:tc>
        <w:tc>
          <w:tcPr>
            <w:tcW w:w="1437"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ممارسات إدارة الموارد البشرية/الأداء التنظيمي</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الجامعات العامة والخاصة/</w:t>
            </w:r>
          </w:p>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الأردن</w:t>
            </w:r>
          </w:p>
        </w:tc>
        <w:tc>
          <w:tcPr>
            <w:tcW w:w="992"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2018</w:t>
            </w:r>
          </w:p>
        </w:tc>
        <w:tc>
          <w:tcPr>
            <w:tcW w:w="1229"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 xml:space="preserve">الأكاديميين والمساعدين الإداريين في الجامعات </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الوصفي التحليلي</w:t>
            </w:r>
          </w:p>
        </w:tc>
        <w:tc>
          <w:tcPr>
            <w:tcW w:w="1134" w:type="dxa"/>
            <w:vAlign w:val="center"/>
          </w:tcPr>
          <w:p w:rsidR="00F07BEA" w:rsidRPr="00330D55" w:rsidRDefault="00F07BEA" w:rsidP="00F07BEA">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الاستبانة</w:t>
            </w:r>
          </w:p>
        </w:tc>
        <w:tc>
          <w:tcPr>
            <w:tcW w:w="6216" w:type="dxa"/>
            <w:vAlign w:val="center"/>
          </w:tcPr>
          <w:p w:rsidR="00F07BEA" w:rsidRPr="00330D55" w:rsidRDefault="00F07BEA" w:rsidP="00F07BEA">
            <w:pPr>
              <w:jc w:val="both"/>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الإدارة قد تكون قادرة على زيادة مستوى الالتزام في المنظمة من خلال تحسين التعويضات والسياسات وظروف العمل، وأوصت الدراسة بضرورة إشراك الموظفين في اتخاذ القرار، بحيث أنهم مصدر لا غنى عنه للميزة التنافسية، بالإضافة لضرورة توسيع نطاق التفاعل بين الموظفين من خلال الاجتماعات وزيادة المناقشات وهذه طريقة فعالة لزيادة الرضا الوظيفي لديهم.</w:t>
            </w:r>
          </w:p>
        </w:tc>
      </w:tr>
    </w:tbl>
    <w:p w:rsidR="00F07BEA" w:rsidRDefault="00F07BEA" w:rsidP="003671E2">
      <w:pPr>
        <w:spacing w:line="240" w:lineRule="auto"/>
        <w:outlineLvl w:val="0"/>
        <w:rPr>
          <w:rFonts w:ascii="Simplified Arabic" w:eastAsia="Times New Roman" w:hAnsi="Simplified Arabic" w:cs="Simplified Arabic"/>
          <w:b/>
          <w:bCs/>
          <w:sz w:val="28"/>
          <w:szCs w:val="28"/>
          <w:rtl/>
        </w:rPr>
      </w:pPr>
    </w:p>
    <w:p w:rsidR="00D60E61" w:rsidRDefault="00D60E61" w:rsidP="00D60E61">
      <w:pPr>
        <w:spacing w:after="0" w:line="240" w:lineRule="auto"/>
        <w:jc w:val="both"/>
        <w:rPr>
          <w:rFonts w:ascii="Simplified Arabic" w:eastAsia="Calibri" w:hAnsi="Simplified Arabic" w:cs="Simplified Arabic"/>
          <w:sz w:val="28"/>
          <w:szCs w:val="28"/>
          <w:rtl/>
        </w:rPr>
      </w:pPr>
      <w:r w:rsidRPr="00330D55">
        <w:rPr>
          <w:rFonts w:ascii="Simplified Arabic" w:eastAsia="Calibri" w:hAnsi="Simplified Arabic" w:cs="Simplified Arabic"/>
          <w:sz w:val="28"/>
          <w:szCs w:val="28"/>
          <w:rtl/>
        </w:rPr>
        <w:t>الجدول 1.2</w:t>
      </w:r>
      <w:r>
        <w:rPr>
          <w:rFonts w:ascii="Simplified Arabic" w:eastAsia="Calibri" w:hAnsi="Simplified Arabic" w:cs="Simplified Arabic" w:hint="cs"/>
          <w:sz w:val="28"/>
          <w:szCs w:val="28"/>
          <w:rtl/>
        </w:rPr>
        <w:t>-</w:t>
      </w:r>
      <w:r w:rsidR="00C55001">
        <w:rPr>
          <w:rFonts w:ascii="Simplified Arabic" w:eastAsia="Calibri" w:hAnsi="Simplified Arabic" w:cs="Simplified Arabic" w:hint="cs"/>
          <w:sz w:val="28"/>
          <w:szCs w:val="28"/>
          <w:rtl/>
        </w:rPr>
        <w:t>ح</w:t>
      </w:r>
      <w:r>
        <w:rPr>
          <w:rFonts w:ascii="Simplified Arabic" w:eastAsia="Calibri" w:hAnsi="Simplified Arabic" w:cs="Simplified Arabic" w:hint="cs"/>
          <w:sz w:val="28"/>
          <w:szCs w:val="28"/>
          <w:rtl/>
        </w:rPr>
        <w:t xml:space="preserve">: </w:t>
      </w:r>
      <w:r w:rsidRPr="00330D55">
        <w:rPr>
          <w:rFonts w:ascii="Simplified Arabic" w:eastAsia="Calibri" w:hAnsi="Simplified Arabic" w:cs="Simplified Arabic"/>
          <w:sz w:val="28"/>
          <w:szCs w:val="28"/>
          <w:rtl/>
        </w:rPr>
        <w:t>تحليل مقارن للدراسات السابقة والدراسة الحالية:</w:t>
      </w:r>
    </w:p>
    <w:p w:rsidR="00D60E61" w:rsidRPr="00F07BEA" w:rsidRDefault="00D60E61" w:rsidP="00D60E61">
      <w:pPr>
        <w:spacing w:after="0" w:line="240" w:lineRule="auto"/>
        <w:jc w:val="both"/>
        <w:rPr>
          <w:rFonts w:ascii="Simplified Arabic" w:eastAsia="Calibri" w:hAnsi="Simplified Arabic" w:cs="Simplified Arabic"/>
          <w:sz w:val="28"/>
          <w:szCs w:val="28"/>
          <w:rtl/>
        </w:rPr>
      </w:pPr>
    </w:p>
    <w:tbl>
      <w:tblPr>
        <w:tblStyle w:val="TableGrid"/>
        <w:bidiVisual/>
        <w:tblW w:w="14297" w:type="dxa"/>
        <w:jc w:val="center"/>
        <w:tblLayout w:type="fixed"/>
        <w:tblLook w:val="04A0"/>
      </w:tblPr>
      <w:tblGrid>
        <w:gridCol w:w="1021"/>
        <w:gridCol w:w="1437"/>
        <w:gridCol w:w="1134"/>
        <w:gridCol w:w="992"/>
        <w:gridCol w:w="1229"/>
        <w:gridCol w:w="1134"/>
        <w:gridCol w:w="1134"/>
        <w:gridCol w:w="6216"/>
      </w:tblGrid>
      <w:tr w:rsidR="00D60E61" w:rsidRPr="00330D55" w:rsidTr="00207B95">
        <w:trPr>
          <w:jc w:val="center"/>
        </w:trPr>
        <w:tc>
          <w:tcPr>
            <w:tcW w:w="1021" w:type="dxa"/>
            <w:vAlign w:val="center"/>
          </w:tcPr>
          <w:p w:rsidR="00D60E61" w:rsidRPr="00330D55" w:rsidRDefault="00D60E61"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الدراسة</w:t>
            </w:r>
          </w:p>
        </w:tc>
        <w:tc>
          <w:tcPr>
            <w:tcW w:w="1437" w:type="dxa"/>
            <w:vAlign w:val="center"/>
          </w:tcPr>
          <w:p w:rsidR="00D60E61" w:rsidRPr="00330D55" w:rsidRDefault="00D60E61"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المتغيرات</w:t>
            </w:r>
          </w:p>
        </w:tc>
        <w:tc>
          <w:tcPr>
            <w:tcW w:w="1134" w:type="dxa"/>
            <w:vAlign w:val="center"/>
          </w:tcPr>
          <w:p w:rsidR="00D60E61" w:rsidRPr="00330D55" w:rsidRDefault="00D60E61"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المكانية</w:t>
            </w:r>
          </w:p>
        </w:tc>
        <w:tc>
          <w:tcPr>
            <w:tcW w:w="992" w:type="dxa"/>
            <w:vAlign w:val="center"/>
          </w:tcPr>
          <w:p w:rsidR="00D60E61" w:rsidRPr="00330D55" w:rsidRDefault="00D60E61"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الزمانية</w:t>
            </w:r>
          </w:p>
        </w:tc>
        <w:tc>
          <w:tcPr>
            <w:tcW w:w="1229" w:type="dxa"/>
            <w:vAlign w:val="center"/>
          </w:tcPr>
          <w:p w:rsidR="00D60E61" w:rsidRPr="00330D55" w:rsidRDefault="00D60E61"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الحدود البشرية</w:t>
            </w:r>
          </w:p>
        </w:tc>
        <w:tc>
          <w:tcPr>
            <w:tcW w:w="1134" w:type="dxa"/>
            <w:vAlign w:val="center"/>
          </w:tcPr>
          <w:p w:rsidR="00D60E61" w:rsidRPr="00330D55" w:rsidRDefault="00D60E61"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المنهج</w:t>
            </w:r>
          </w:p>
        </w:tc>
        <w:tc>
          <w:tcPr>
            <w:tcW w:w="1134" w:type="dxa"/>
            <w:vAlign w:val="center"/>
          </w:tcPr>
          <w:p w:rsidR="00D60E61" w:rsidRPr="00330D55" w:rsidRDefault="00D60E61"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الأدوات البحثية</w:t>
            </w:r>
          </w:p>
        </w:tc>
        <w:tc>
          <w:tcPr>
            <w:tcW w:w="6216" w:type="dxa"/>
            <w:vAlign w:val="center"/>
          </w:tcPr>
          <w:p w:rsidR="00D60E61" w:rsidRPr="00330D55" w:rsidRDefault="00D60E61" w:rsidP="00207B95">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النتائج والتوصيات</w:t>
            </w:r>
          </w:p>
        </w:tc>
      </w:tr>
      <w:tr w:rsidR="00D60E61" w:rsidRPr="00330D55" w:rsidTr="00207B95">
        <w:trPr>
          <w:jc w:val="center"/>
        </w:trPr>
        <w:tc>
          <w:tcPr>
            <w:tcW w:w="1021" w:type="dxa"/>
            <w:vAlign w:val="center"/>
          </w:tcPr>
          <w:p w:rsidR="00D60E61" w:rsidRPr="00330D55" w:rsidRDefault="00D60E61" w:rsidP="00207B95">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Wang, Feng, Zhang &amp;</w:t>
            </w:r>
          </w:p>
          <w:p w:rsidR="00D60E61" w:rsidRPr="00330D55" w:rsidRDefault="00D60E61"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Li</w:t>
            </w:r>
          </w:p>
        </w:tc>
        <w:tc>
          <w:tcPr>
            <w:tcW w:w="1437" w:type="dxa"/>
            <w:vAlign w:val="center"/>
          </w:tcPr>
          <w:p w:rsidR="00D60E61" w:rsidRPr="00330D55" w:rsidRDefault="00D60E61"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التحول الرقمي/الأداء التنظيمي</w:t>
            </w:r>
          </w:p>
        </w:tc>
        <w:tc>
          <w:tcPr>
            <w:tcW w:w="1134" w:type="dxa"/>
            <w:vAlign w:val="center"/>
          </w:tcPr>
          <w:p w:rsidR="00D60E61" w:rsidRPr="00330D55" w:rsidRDefault="00D60E61"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الصين</w:t>
            </w:r>
          </w:p>
        </w:tc>
        <w:tc>
          <w:tcPr>
            <w:tcW w:w="992" w:type="dxa"/>
            <w:vAlign w:val="center"/>
          </w:tcPr>
          <w:p w:rsidR="00D60E61" w:rsidRPr="00330D55" w:rsidRDefault="00D60E61"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2020</w:t>
            </w:r>
          </w:p>
        </w:tc>
        <w:tc>
          <w:tcPr>
            <w:tcW w:w="1229" w:type="dxa"/>
            <w:vAlign w:val="center"/>
          </w:tcPr>
          <w:p w:rsidR="00D60E61" w:rsidRPr="00330D55" w:rsidRDefault="00D60E61" w:rsidP="00207B95">
            <w:pP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شركاء الاعمال وطلاب الماجستير</w:t>
            </w:r>
          </w:p>
        </w:tc>
        <w:tc>
          <w:tcPr>
            <w:tcW w:w="1134" w:type="dxa"/>
            <w:vAlign w:val="center"/>
          </w:tcPr>
          <w:p w:rsidR="00D60E61" w:rsidRPr="00330D55" w:rsidRDefault="00D60E61" w:rsidP="00207B95">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الوصفي التحليلي والكمي</w:t>
            </w:r>
          </w:p>
        </w:tc>
        <w:tc>
          <w:tcPr>
            <w:tcW w:w="1134" w:type="dxa"/>
            <w:vAlign w:val="center"/>
          </w:tcPr>
          <w:p w:rsidR="00D60E61" w:rsidRPr="00330D55" w:rsidRDefault="00D60E61" w:rsidP="00207B95">
            <w:pPr>
              <w:jc w:val="center"/>
              <w:rPr>
                <w:rFonts w:ascii="Simplified Arabic" w:eastAsia="Calibri" w:hAnsi="Simplified Arabic" w:cs="Simplified Arabic"/>
                <w:sz w:val="24"/>
                <w:szCs w:val="24"/>
                <w:rtl/>
              </w:rPr>
            </w:pPr>
            <w:r>
              <w:rPr>
                <w:rFonts w:ascii="Simplified Arabic" w:eastAsia="Calibri" w:hAnsi="Simplified Arabic" w:cs="Simplified Arabic" w:hint="cs"/>
                <w:sz w:val="24"/>
                <w:szCs w:val="24"/>
                <w:rtl/>
              </w:rPr>
              <w:t>الا</w:t>
            </w:r>
            <w:r w:rsidRPr="00330D55">
              <w:rPr>
                <w:rFonts w:ascii="Simplified Arabic" w:eastAsia="Calibri" w:hAnsi="Simplified Arabic" w:cs="Simplified Arabic"/>
                <w:sz w:val="24"/>
                <w:szCs w:val="24"/>
                <w:rtl/>
              </w:rPr>
              <w:t>ستبانة</w:t>
            </w:r>
          </w:p>
        </w:tc>
        <w:tc>
          <w:tcPr>
            <w:tcW w:w="6216" w:type="dxa"/>
            <w:vAlign w:val="center"/>
          </w:tcPr>
          <w:p w:rsidR="00D60E61" w:rsidRPr="00330D55" w:rsidRDefault="00D60E61" w:rsidP="00207B95">
            <w:pPr>
              <w:jc w:val="both"/>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يوجد علاقة إيجابية لاستراتيجية التحول الرقمي على الأداء المالي قصير وطويل المدى في السوق الصيني، كما أوصت الدراسة على ضرورة القيام بإجراء دراسات مستقبلية تتناول تأثير التحول الرقمي مع متغيرات أخرى وضرورة الاستمرار في مواكبة التطورات من اجل الاستمرار في النمو الاقتصادي</w:t>
            </w:r>
            <w:r w:rsidRPr="00330D55">
              <w:rPr>
                <w:rFonts w:ascii="Simplified Arabic" w:eastAsia="Calibri" w:hAnsi="Simplified Arabic" w:cs="Simplified Arabic"/>
                <w:sz w:val="24"/>
                <w:szCs w:val="24"/>
                <w:rtl/>
              </w:rPr>
              <w:t>.</w:t>
            </w:r>
          </w:p>
        </w:tc>
      </w:tr>
    </w:tbl>
    <w:p w:rsidR="00D60E61" w:rsidRPr="00330D55" w:rsidRDefault="00D60E61" w:rsidP="003671E2">
      <w:pPr>
        <w:spacing w:line="240" w:lineRule="auto"/>
        <w:outlineLvl w:val="0"/>
        <w:rPr>
          <w:rFonts w:ascii="Simplified Arabic" w:eastAsia="Times New Roman" w:hAnsi="Simplified Arabic" w:cs="Simplified Arabic"/>
          <w:b/>
          <w:bCs/>
          <w:sz w:val="28"/>
          <w:szCs w:val="28"/>
          <w:rtl/>
        </w:rPr>
        <w:sectPr w:rsidR="00D60E61" w:rsidRPr="00330D55" w:rsidSect="00392B27">
          <w:pgSz w:w="16838" w:h="11906" w:orient="landscape"/>
          <w:pgMar w:top="1797" w:right="1440" w:bottom="1797" w:left="1440" w:header="709" w:footer="709" w:gutter="0"/>
          <w:cols w:space="708"/>
          <w:bidi/>
          <w:rtlGutter/>
          <w:docGrid w:linePitch="360"/>
        </w:sectPr>
      </w:pPr>
    </w:p>
    <w:p w:rsidR="008A6D96" w:rsidRPr="00330D55" w:rsidRDefault="008A6D96" w:rsidP="003671E2">
      <w:pPr>
        <w:spacing w:line="240" w:lineRule="auto"/>
        <w:outlineLvl w:val="0"/>
        <w:rPr>
          <w:rFonts w:ascii="Simplified Arabic" w:eastAsia="Times New Roman" w:hAnsi="Simplified Arabic" w:cs="Simplified Arabic"/>
          <w:b/>
          <w:bCs/>
          <w:sz w:val="28"/>
          <w:szCs w:val="28"/>
          <w:rtl/>
        </w:rPr>
      </w:pPr>
    </w:p>
    <w:p w:rsidR="007072A8" w:rsidRPr="00330D55" w:rsidRDefault="007072A8" w:rsidP="007072A8">
      <w:pPr>
        <w:spacing w:after="0" w:line="240" w:lineRule="auto"/>
        <w:rPr>
          <w:rFonts w:ascii="Simplified Arabic" w:eastAsia="Calibri" w:hAnsi="Simplified Arabic" w:cs="Simplified Arabic"/>
          <w:b/>
          <w:bCs/>
          <w:kern w:val="2"/>
          <w:szCs w:val="28"/>
          <w:rtl/>
        </w:rPr>
      </w:pPr>
      <w:r w:rsidRPr="00330D55">
        <w:rPr>
          <w:rFonts w:ascii="Simplified Arabic" w:eastAsia="Calibri" w:hAnsi="Simplified Arabic" w:cs="Simplified Arabic"/>
          <w:b/>
          <w:bCs/>
          <w:kern w:val="2"/>
          <w:szCs w:val="28"/>
          <w:rtl/>
        </w:rPr>
        <w:t>4.</w:t>
      </w:r>
      <w:r w:rsidR="00A0462B" w:rsidRPr="00330D55">
        <w:rPr>
          <w:rFonts w:ascii="Simplified Arabic" w:eastAsia="Calibri" w:hAnsi="Simplified Arabic" w:cs="Simplified Arabic"/>
          <w:b/>
          <w:bCs/>
          <w:kern w:val="2"/>
          <w:szCs w:val="28"/>
          <w:rtl/>
        </w:rPr>
        <w:t>4</w:t>
      </w:r>
      <w:r w:rsidRPr="00330D55">
        <w:rPr>
          <w:rFonts w:ascii="Simplified Arabic" w:eastAsia="Calibri" w:hAnsi="Simplified Arabic" w:cs="Simplified Arabic"/>
          <w:b/>
          <w:bCs/>
          <w:kern w:val="2"/>
          <w:szCs w:val="28"/>
          <w:rtl/>
        </w:rPr>
        <w:t>.2 التعقيب على الدراســـــات السابقـــــة:</w:t>
      </w:r>
    </w:p>
    <w:p w:rsidR="007072A8" w:rsidRPr="00330D55" w:rsidRDefault="007072A8" w:rsidP="007072A8">
      <w:pPr>
        <w:spacing w:after="0" w:line="240" w:lineRule="auto"/>
        <w:rPr>
          <w:rFonts w:ascii="Simplified Arabic" w:eastAsia="Calibri" w:hAnsi="Simplified Arabic" w:cs="Simplified Arabic"/>
          <w:b/>
          <w:bCs/>
          <w:kern w:val="2"/>
          <w:sz w:val="16"/>
          <w:szCs w:val="16"/>
          <w:rtl/>
        </w:rPr>
      </w:pPr>
    </w:p>
    <w:p w:rsidR="007072A8" w:rsidRPr="00330D55" w:rsidRDefault="007072A8" w:rsidP="007072A8">
      <w:pPr>
        <w:spacing w:after="0" w:line="240" w:lineRule="auto"/>
        <w:jc w:val="lowKashida"/>
        <w:rPr>
          <w:rFonts w:ascii="Simplified Arabic" w:eastAsia="Calibri" w:hAnsi="Simplified Arabic" w:cs="Simplified Arabic"/>
          <w:b/>
          <w:bCs/>
          <w:kern w:val="2"/>
          <w:szCs w:val="28"/>
          <w:rtl/>
        </w:rPr>
      </w:pPr>
      <w:r w:rsidRPr="00330D55">
        <w:rPr>
          <w:rFonts w:ascii="Simplified Arabic" w:eastAsia="Times New Roman" w:hAnsi="Simplified Arabic" w:cs="Simplified Arabic"/>
          <w:sz w:val="28"/>
          <w:szCs w:val="28"/>
          <w:rtl/>
        </w:rPr>
        <w:t xml:space="preserve">اتضح للباحثة من خلال اطلاعها على الدراسات والادبيات السابقة أهمية التحول الرقمي وارتباطه بالعديد من المتغيرات التي قد تؤثر عليها كالأداء المؤسسي بالاعتماد على دور ممارسات إدارة الموارد البشرية كونها علاقة جوهرية، وأوصت العديد من الدراسات السابقة بضرورة الاستمرار في دعم عملية التحول الرقمي واعتباره أولوية ملحة والعملعلى جذب الدعم والتمويل الخارجي من </w:t>
      </w:r>
      <w:r w:rsidR="00C311C5" w:rsidRPr="00330D55">
        <w:rPr>
          <w:rFonts w:ascii="Simplified Arabic" w:eastAsia="Times New Roman" w:hAnsi="Simplified Arabic" w:cs="Simplified Arabic"/>
          <w:sz w:val="28"/>
          <w:szCs w:val="28"/>
          <w:rtl/>
        </w:rPr>
        <w:t>أ</w:t>
      </w:r>
      <w:r w:rsidRPr="00330D55">
        <w:rPr>
          <w:rFonts w:ascii="Simplified Arabic" w:eastAsia="Times New Roman" w:hAnsi="Simplified Arabic" w:cs="Simplified Arabic"/>
          <w:sz w:val="28"/>
          <w:szCs w:val="28"/>
          <w:rtl/>
        </w:rPr>
        <w:t>جل دعم البنية التحتية الرقمية</w:t>
      </w:r>
      <w:r w:rsidR="00C311C5" w:rsidRPr="00330D55">
        <w:rPr>
          <w:rFonts w:ascii="Simplified Arabic" w:eastAsia="Times New Roman" w:hAnsi="Simplified Arabic" w:cs="Simplified Arabic"/>
          <w:sz w:val="28"/>
          <w:szCs w:val="28"/>
          <w:rtl/>
        </w:rPr>
        <w:t>،</w:t>
      </w:r>
      <w:r w:rsidRPr="00330D55">
        <w:rPr>
          <w:rFonts w:ascii="Simplified Arabic" w:eastAsia="Times New Roman" w:hAnsi="Simplified Arabic" w:cs="Simplified Arabic"/>
          <w:sz w:val="28"/>
          <w:szCs w:val="28"/>
          <w:rtl/>
        </w:rPr>
        <w:t xml:space="preserve"> بالإضافة لإدراج خطط من قبل وزارة المالية لتدريب العاملين لديها لرفع مستواهم وقدراتهم حول التعامل مع عملية التحول الرقمي، وقدمت الدراسة الحالية عرضاً لعدد من الدراسات التي سبق </w:t>
      </w:r>
      <w:r w:rsidR="00C311C5" w:rsidRPr="00330D55">
        <w:rPr>
          <w:rFonts w:ascii="Simplified Arabic" w:eastAsia="Times New Roman" w:hAnsi="Simplified Arabic" w:cs="Simplified Arabic"/>
          <w:sz w:val="28"/>
          <w:szCs w:val="28"/>
          <w:rtl/>
        </w:rPr>
        <w:t>أ</w:t>
      </w:r>
      <w:r w:rsidRPr="00330D55">
        <w:rPr>
          <w:rFonts w:ascii="Simplified Arabic" w:eastAsia="Times New Roman" w:hAnsi="Simplified Arabic" w:cs="Simplified Arabic"/>
          <w:sz w:val="28"/>
          <w:szCs w:val="28"/>
          <w:rtl/>
        </w:rPr>
        <w:t>ن تناولت بيئات مختلفة ودول مختلفة،</w:t>
      </w:r>
      <w:r w:rsidR="00C311C5" w:rsidRPr="00330D55">
        <w:rPr>
          <w:rFonts w:ascii="Simplified Arabic" w:eastAsia="Calibri" w:hAnsi="Simplified Arabic" w:cs="Simplified Arabic"/>
          <w:kern w:val="2"/>
          <w:sz w:val="28"/>
          <w:szCs w:val="28"/>
          <w:rtl/>
        </w:rPr>
        <w:t xml:space="preserve">إذ </w:t>
      </w:r>
      <w:r w:rsidRPr="00330D55">
        <w:rPr>
          <w:rFonts w:ascii="Simplified Arabic" w:eastAsia="Calibri" w:hAnsi="Simplified Arabic" w:cs="Simplified Arabic"/>
          <w:kern w:val="2"/>
          <w:sz w:val="28"/>
          <w:szCs w:val="28"/>
          <w:rtl/>
        </w:rPr>
        <w:t>لاحظت الباحثة عدة ملاحظات رئيسية تتمثل في</w:t>
      </w:r>
      <w:r w:rsidRPr="00330D55">
        <w:rPr>
          <w:rFonts w:ascii="Simplified Arabic" w:eastAsia="Calibri" w:hAnsi="Simplified Arabic" w:cs="Simplified Arabic"/>
          <w:kern w:val="2"/>
          <w:sz w:val="28"/>
          <w:szCs w:val="28"/>
        </w:rPr>
        <w:t>:</w:t>
      </w:r>
    </w:p>
    <w:p w:rsidR="007072A8" w:rsidRPr="00330D55" w:rsidRDefault="007072A8" w:rsidP="007072A8">
      <w:pPr>
        <w:spacing w:after="0" w:line="240" w:lineRule="auto"/>
        <w:jc w:val="both"/>
        <w:rPr>
          <w:rFonts w:ascii="Simplified Arabic" w:eastAsia="Times New Roman" w:hAnsi="Simplified Arabic" w:cs="Simplified Arabic"/>
          <w:sz w:val="16"/>
          <w:szCs w:val="16"/>
          <w:rtl/>
        </w:rPr>
      </w:pPr>
    </w:p>
    <w:p w:rsidR="007072A8" w:rsidRDefault="007072A8" w:rsidP="001D41F9">
      <w:pPr>
        <w:pStyle w:val="ListParagraph"/>
        <w:numPr>
          <w:ilvl w:val="0"/>
          <w:numId w:val="44"/>
        </w:numPr>
        <w:spacing w:after="200" w:line="276" w:lineRule="auto"/>
        <w:rPr>
          <w:rFonts w:ascii="Simplified Arabic" w:eastAsia="Calibri" w:hAnsi="Simplified Arabic" w:cs="Simplified Arabic"/>
          <w:b/>
          <w:bCs/>
          <w:kern w:val="2"/>
          <w:szCs w:val="28"/>
        </w:rPr>
      </w:pPr>
      <w:r w:rsidRPr="001D41F9">
        <w:rPr>
          <w:rFonts w:ascii="Simplified Arabic" w:eastAsia="Calibri" w:hAnsi="Simplified Arabic" w:cs="Simplified Arabic"/>
          <w:b/>
          <w:bCs/>
          <w:kern w:val="2"/>
          <w:szCs w:val="28"/>
          <w:rtl/>
        </w:rPr>
        <w:t xml:space="preserve">أوجــــه التشــــابه في الدراســــــات السابقــــة: </w:t>
      </w:r>
    </w:p>
    <w:p w:rsidR="001D41F9" w:rsidRPr="001D41F9" w:rsidRDefault="001D41F9" w:rsidP="001D41F9">
      <w:pPr>
        <w:pStyle w:val="ListParagraph"/>
        <w:spacing w:after="200" w:line="276" w:lineRule="auto"/>
        <w:rPr>
          <w:rFonts w:ascii="Simplified Arabic" w:eastAsia="Calibri" w:hAnsi="Simplified Arabic" w:cs="Simplified Arabic"/>
          <w:b/>
          <w:bCs/>
          <w:kern w:val="2"/>
          <w:szCs w:val="28"/>
          <w:rtl/>
        </w:rPr>
      </w:pPr>
    </w:p>
    <w:p w:rsidR="001D41F9" w:rsidRPr="00320716" w:rsidRDefault="007072A8" w:rsidP="00320716">
      <w:pPr>
        <w:pStyle w:val="ListParagraph"/>
        <w:numPr>
          <w:ilvl w:val="0"/>
          <w:numId w:val="17"/>
        </w:numPr>
        <w:spacing w:after="200" w:line="276" w:lineRule="auto"/>
        <w:rPr>
          <w:rFonts w:ascii="Simplified Arabic" w:eastAsia="Calibri" w:hAnsi="Simplified Arabic" w:cs="Simplified Arabic"/>
          <w:b/>
          <w:bCs/>
          <w:kern w:val="2"/>
          <w:szCs w:val="28"/>
          <w:rtl/>
        </w:rPr>
      </w:pPr>
      <w:r w:rsidRPr="001D41F9">
        <w:rPr>
          <w:rFonts w:ascii="Simplified Arabic" w:eastAsia="Calibri" w:hAnsi="Simplified Arabic" w:cs="Simplified Arabic"/>
          <w:b/>
          <w:bCs/>
          <w:kern w:val="2"/>
          <w:szCs w:val="28"/>
          <w:rtl/>
        </w:rPr>
        <w:t xml:space="preserve">من حيث المنهـــج المعـتمــد: </w:t>
      </w:r>
      <w:r w:rsidRPr="00320716">
        <w:rPr>
          <w:rFonts w:ascii="Simplified Arabic" w:eastAsia="Calibri" w:hAnsi="Simplified Arabic" w:cs="Simplified Arabic"/>
          <w:kern w:val="2"/>
          <w:szCs w:val="28"/>
          <w:rtl/>
        </w:rPr>
        <w:t xml:space="preserve">اعتمدت الباحثة في هذه الدراسة إلى استخدام المنهج الوصفي التحليلي، </w:t>
      </w:r>
      <w:r w:rsidR="00C311C5" w:rsidRPr="00320716">
        <w:rPr>
          <w:rFonts w:ascii="Simplified Arabic" w:eastAsia="Calibri" w:hAnsi="Simplified Arabic" w:cs="Simplified Arabic"/>
          <w:kern w:val="2"/>
          <w:szCs w:val="28"/>
          <w:rtl/>
        </w:rPr>
        <w:t>كونه المنهج الملائم للدراسة، و</w:t>
      </w:r>
      <w:r w:rsidRPr="00320716">
        <w:rPr>
          <w:rFonts w:ascii="Simplified Arabic" w:eastAsia="Calibri" w:hAnsi="Simplified Arabic" w:cs="Simplified Arabic"/>
          <w:kern w:val="2"/>
          <w:szCs w:val="28"/>
          <w:rtl/>
        </w:rPr>
        <w:t>انسجاما</w:t>
      </w:r>
      <w:r w:rsidR="00C311C5" w:rsidRPr="00320716">
        <w:rPr>
          <w:rFonts w:ascii="Simplified Arabic" w:eastAsia="Calibri" w:hAnsi="Simplified Arabic" w:cs="Simplified Arabic"/>
          <w:kern w:val="2"/>
          <w:szCs w:val="28"/>
          <w:rtl/>
        </w:rPr>
        <w:t>ً</w:t>
      </w:r>
      <w:r w:rsidRPr="00320716">
        <w:rPr>
          <w:rFonts w:ascii="Simplified Arabic" w:eastAsia="Calibri" w:hAnsi="Simplified Arabic" w:cs="Simplified Arabic"/>
          <w:kern w:val="2"/>
          <w:szCs w:val="28"/>
          <w:rtl/>
        </w:rPr>
        <w:t xml:space="preserve"> مع ما اتبعته أغلب الدراسات السابقة، بهدف تحقيق تكامل منهجي يسهم في بناء تصور متكامل وشامل لموضوع البحث.</w:t>
      </w:r>
    </w:p>
    <w:p w:rsidR="00320716" w:rsidRPr="00320716" w:rsidRDefault="007072A8" w:rsidP="00320716">
      <w:pPr>
        <w:pStyle w:val="ListParagraph"/>
        <w:numPr>
          <w:ilvl w:val="0"/>
          <w:numId w:val="17"/>
        </w:numPr>
        <w:spacing w:after="200" w:line="276" w:lineRule="auto"/>
        <w:jc w:val="both"/>
        <w:rPr>
          <w:rFonts w:ascii="Simplified Arabic" w:eastAsia="Calibri" w:hAnsi="Simplified Arabic" w:cs="Simplified Arabic"/>
          <w:b/>
          <w:bCs/>
          <w:kern w:val="2"/>
          <w:szCs w:val="28"/>
        </w:rPr>
      </w:pPr>
      <w:r w:rsidRPr="001D41F9">
        <w:rPr>
          <w:rFonts w:ascii="Simplified Arabic" w:eastAsia="Calibri" w:hAnsi="Simplified Arabic" w:cs="Simplified Arabic"/>
          <w:b/>
          <w:bCs/>
          <w:kern w:val="2"/>
          <w:szCs w:val="28"/>
          <w:rtl/>
        </w:rPr>
        <w:t xml:space="preserve">من حيث الأدوات: </w:t>
      </w:r>
      <w:r w:rsidRPr="00320716">
        <w:rPr>
          <w:rFonts w:ascii="Simplified Arabic" w:eastAsia="Calibri" w:hAnsi="Simplified Arabic" w:cs="Simplified Arabic"/>
          <w:kern w:val="2"/>
          <w:szCs w:val="28"/>
          <w:rtl/>
        </w:rPr>
        <w:t>اعتمدت الدراسات السابقة على استخدام الاستبانة كوسيلة رئيسية لجمع البيانات والمعلومات، واختارت الباحثة الاستبانة كأداة أساسية في هذه الدراسة كونها تعتبر ال</w:t>
      </w:r>
      <w:r w:rsidR="00C311C5" w:rsidRPr="00320716">
        <w:rPr>
          <w:rFonts w:ascii="Simplified Arabic" w:eastAsia="Calibri" w:hAnsi="Simplified Arabic" w:cs="Simplified Arabic"/>
          <w:kern w:val="2"/>
          <w:szCs w:val="28"/>
          <w:rtl/>
        </w:rPr>
        <w:t xml:space="preserve">أداة الأكثر ملائمة، </w:t>
      </w:r>
      <w:r w:rsidRPr="00320716">
        <w:rPr>
          <w:rFonts w:ascii="Simplified Arabic" w:eastAsia="Calibri" w:hAnsi="Simplified Arabic" w:cs="Simplified Arabic"/>
          <w:kern w:val="2"/>
          <w:szCs w:val="28"/>
          <w:rtl/>
        </w:rPr>
        <w:t>وال</w:t>
      </w:r>
      <w:r w:rsidR="00C311C5" w:rsidRPr="00320716">
        <w:rPr>
          <w:rFonts w:ascii="Simplified Arabic" w:eastAsia="Calibri" w:hAnsi="Simplified Arabic" w:cs="Simplified Arabic"/>
          <w:kern w:val="2"/>
          <w:szCs w:val="28"/>
          <w:rtl/>
        </w:rPr>
        <w:t>أ</w:t>
      </w:r>
      <w:r w:rsidRPr="00320716">
        <w:rPr>
          <w:rFonts w:ascii="Simplified Arabic" w:eastAsia="Calibri" w:hAnsi="Simplified Arabic" w:cs="Simplified Arabic"/>
          <w:kern w:val="2"/>
          <w:szCs w:val="28"/>
          <w:rtl/>
        </w:rPr>
        <w:t>سهل في الدراسة.</w:t>
      </w:r>
    </w:p>
    <w:p w:rsidR="00320716" w:rsidRPr="00320716" w:rsidRDefault="007072A8" w:rsidP="00320716">
      <w:pPr>
        <w:pStyle w:val="ListParagraph"/>
        <w:numPr>
          <w:ilvl w:val="0"/>
          <w:numId w:val="17"/>
        </w:numPr>
        <w:spacing w:after="200" w:line="276" w:lineRule="auto"/>
        <w:jc w:val="both"/>
        <w:rPr>
          <w:rFonts w:ascii="Simplified Arabic" w:eastAsia="Calibri" w:hAnsi="Simplified Arabic" w:cs="Simplified Arabic"/>
          <w:b/>
          <w:bCs/>
          <w:kern w:val="2"/>
          <w:szCs w:val="28"/>
        </w:rPr>
      </w:pPr>
      <w:r w:rsidRPr="00320716">
        <w:rPr>
          <w:rFonts w:ascii="Simplified Arabic" w:eastAsia="Calibri" w:hAnsi="Simplified Arabic" w:cs="Simplified Arabic"/>
          <w:b/>
          <w:bCs/>
          <w:kern w:val="2"/>
          <w:szCs w:val="28"/>
          <w:rtl/>
        </w:rPr>
        <w:t xml:space="preserve">من حيث الأهـــــداف: </w:t>
      </w:r>
      <w:r w:rsidRPr="00320716">
        <w:rPr>
          <w:rFonts w:ascii="Simplified Arabic" w:eastAsia="Calibri" w:hAnsi="Simplified Arabic" w:cs="Simplified Arabic"/>
          <w:kern w:val="2"/>
          <w:szCs w:val="28"/>
          <w:rtl/>
        </w:rPr>
        <w:t>ركزت الدراسات السابقة على تحقيق أهداف محددة تم وضعها وفق</w:t>
      </w:r>
      <w:r w:rsidR="00C311C5" w:rsidRPr="00320716">
        <w:rPr>
          <w:rFonts w:ascii="Simplified Arabic" w:eastAsia="Calibri" w:hAnsi="Simplified Arabic" w:cs="Simplified Arabic"/>
          <w:kern w:val="2"/>
          <w:szCs w:val="28"/>
          <w:rtl/>
        </w:rPr>
        <w:t>اً</w:t>
      </w:r>
      <w:r w:rsidRPr="00320716">
        <w:rPr>
          <w:rFonts w:ascii="Simplified Arabic" w:eastAsia="Calibri" w:hAnsi="Simplified Arabic" w:cs="Simplified Arabic"/>
          <w:kern w:val="2"/>
          <w:szCs w:val="28"/>
          <w:rtl/>
        </w:rPr>
        <w:t xml:space="preserve"> لطبيعة المجال وموضوع الدراسة، مع الأخذ بعين الاعتبار المتغيرات المدروسة والمنهجية المتبعة</w:t>
      </w:r>
      <w:r w:rsidR="00C311C5" w:rsidRPr="00320716">
        <w:rPr>
          <w:rFonts w:ascii="Simplified Arabic" w:eastAsia="Calibri" w:hAnsi="Simplified Arabic" w:cs="Simplified Arabic"/>
          <w:kern w:val="2"/>
          <w:szCs w:val="28"/>
          <w:rtl/>
        </w:rPr>
        <w:t>،</w:t>
      </w:r>
      <w:r w:rsidRPr="00320716">
        <w:rPr>
          <w:rFonts w:ascii="Simplified Arabic" w:eastAsia="Calibri" w:hAnsi="Simplified Arabic" w:cs="Simplified Arabic"/>
          <w:kern w:val="2"/>
          <w:szCs w:val="28"/>
          <w:rtl/>
        </w:rPr>
        <w:t xml:space="preserve"> وقد جاءت هذه الأهداف متأثرة بالأسئلة البحثية والفرضيات التي طرحتها كل دراسة، وبصورة عامة يمكن عرض أهم الأهداف التي سعت الدراسات إلى تحقيقها وأهمها</w:t>
      </w:r>
      <w:r w:rsidR="00C311C5" w:rsidRPr="00320716">
        <w:rPr>
          <w:rFonts w:ascii="Simplified Arabic" w:eastAsia="Calibri" w:hAnsi="Simplified Arabic" w:cs="Simplified Arabic"/>
          <w:kern w:val="2"/>
          <w:szCs w:val="28"/>
          <w:rtl/>
        </w:rPr>
        <w:t>:</w:t>
      </w:r>
      <w:r w:rsidRPr="00320716">
        <w:rPr>
          <w:rFonts w:ascii="Simplified Arabic" w:eastAsia="Calibri" w:hAnsi="Simplified Arabic" w:cs="Simplified Arabic"/>
          <w:kern w:val="2"/>
          <w:szCs w:val="28"/>
          <w:rtl/>
        </w:rPr>
        <w:t xml:space="preserve"> التعرف على مستوى التحول الرقمي والأداء المؤسسي في المؤسسات وأثر تطبيقها</w:t>
      </w:r>
      <w:r w:rsidR="00C311C5" w:rsidRPr="00320716">
        <w:rPr>
          <w:rFonts w:ascii="Simplified Arabic" w:eastAsia="Calibri" w:hAnsi="Simplified Arabic" w:cs="Simplified Arabic"/>
          <w:kern w:val="2"/>
          <w:szCs w:val="28"/>
          <w:rtl/>
        </w:rPr>
        <w:t>،</w:t>
      </w:r>
      <w:r w:rsidRPr="00320716">
        <w:rPr>
          <w:rFonts w:ascii="Simplified Arabic" w:eastAsia="Calibri" w:hAnsi="Simplified Arabic" w:cs="Simplified Arabic"/>
          <w:kern w:val="2"/>
          <w:szCs w:val="28"/>
          <w:rtl/>
        </w:rPr>
        <w:t xml:space="preserve"> ومدى مساهمة إدارة الموارد البشرية الرقمية في تحسين مستوى الأداء المؤسسي، أما الدراسة الحالية فهدفها التعرف على دور التحول الرقمي في تعزيز الأداء المؤسسي في وزارة النقل والمواصلات من وجهة نظر العاملين فيها في ضوء ممارسات إدارة الموارد البشرية الرقمية.</w:t>
      </w:r>
    </w:p>
    <w:p w:rsidR="00320716" w:rsidRPr="00320716" w:rsidRDefault="007072A8" w:rsidP="00320716">
      <w:pPr>
        <w:pStyle w:val="ListParagraph"/>
        <w:numPr>
          <w:ilvl w:val="0"/>
          <w:numId w:val="17"/>
        </w:numPr>
        <w:spacing w:after="200" w:line="276" w:lineRule="auto"/>
        <w:jc w:val="both"/>
        <w:rPr>
          <w:rFonts w:ascii="Simplified Arabic" w:eastAsia="Calibri" w:hAnsi="Simplified Arabic" w:cs="Simplified Arabic"/>
          <w:b/>
          <w:bCs/>
          <w:kern w:val="2"/>
          <w:szCs w:val="28"/>
        </w:rPr>
      </w:pPr>
      <w:r w:rsidRPr="00320716">
        <w:rPr>
          <w:rFonts w:ascii="Simplified Arabic" w:eastAsia="Calibri" w:hAnsi="Simplified Arabic" w:cs="Simplified Arabic"/>
          <w:b/>
          <w:bCs/>
          <w:kern w:val="2"/>
          <w:szCs w:val="28"/>
          <w:rtl/>
        </w:rPr>
        <w:t xml:space="preserve">من حيث بيئــــــة التــطبيـق: </w:t>
      </w:r>
      <w:r w:rsidRPr="00320716">
        <w:rPr>
          <w:rFonts w:ascii="Simplified Arabic" w:eastAsia="Calibri" w:hAnsi="Simplified Arabic" w:cs="Simplified Arabic"/>
          <w:kern w:val="2"/>
          <w:szCs w:val="28"/>
          <w:rtl/>
        </w:rPr>
        <w:t>تناولت الدراسات السابقة تنفيذ تجارب ضمن سياقات وبيئات متعددة، فقد شملت بعض الدراسات تطبيقا</w:t>
      </w:r>
      <w:r w:rsidR="00C311C5" w:rsidRPr="00320716">
        <w:rPr>
          <w:rFonts w:ascii="Simplified Arabic" w:eastAsia="Calibri" w:hAnsi="Simplified Arabic" w:cs="Simplified Arabic"/>
          <w:kern w:val="2"/>
          <w:szCs w:val="28"/>
          <w:rtl/>
        </w:rPr>
        <w:t>ً</w:t>
      </w:r>
      <w:r w:rsidRPr="00320716">
        <w:rPr>
          <w:rFonts w:ascii="Simplified Arabic" w:eastAsia="Calibri" w:hAnsi="Simplified Arabic" w:cs="Simplified Arabic"/>
          <w:kern w:val="2"/>
          <w:szCs w:val="28"/>
          <w:rtl/>
        </w:rPr>
        <w:t xml:space="preserve"> على وزارات، بينما ركزت أخرى على القطاع الحكومي مثل التضامن الاجتماعي. وعلى النقيض من ذلك، تركزت الدراسة الحالية على وزارة النقل والمواصلات، مما يعكس اختلاف السياقات والنهج المتبع في كل حالة.</w:t>
      </w:r>
    </w:p>
    <w:p w:rsidR="00320716" w:rsidRPr="00320716" w:rsidRDefault="007072A8" w:rsidP="00320716">
      <w:pPr>
        <w:pStyle w:val="ListParagraph"/>
        <w:numPr>
          <w:ilvl w:val="0"/>
          <w:numId w:val="17"/>
        </w:numPr>
        <w:spacing w:after="200" w:line="276" w:lineRule="auto"/>
        <w:jc w:val="both"/>
        <w:rPr>
          <w:rFonts w:ascii="Simplified Arabic" w:eastAsia="Calibri" w:hAnsi="Simplified Arabic" w:cs="Simplified Arabic"/>
          <w:b/>
          <w:bCs/>
          <w:kern w:val="2"/>
          <w:szCs w:val="28"/>
        </w:rPr>
      </w:pPr>
      <w:r w:rsidRPr="00320716">
        <w:rPr>
          <w:rFonts w:ascii="Simplified Arabic" w:eastAsia="Calibri" w:hAnsi="Simplified Arabic" w:cs="Simplified Arabic"/>
          <w:b/>
          <w:bCs/>
          <w:kern w:val="2"/>
          <w:szCs w:val="28"/>
          <w:rtl/>
        </w:rPr>
        <w:t>من حيث المتغيرات وأبعـــادهــــا</w:t>
      </w:r>
      <w:r w:rsidR="00320716">
        <w:rPr>
          <w:rFonts w:ascii="Simplified Arabic" w:eastAsia="Calibri" w:hAnsi="Simplified Arabic" w:cs="Simplified Arabic" w:hint="cs"/>
          <w:b/>
          <w:bCs/>
          <w:kern w:val="2"/>
          <w:szCs w:val="28"/>
          <w:rtl/>
        </w:rPr>
        <w:t xml:space="preserve">: </w:t>
      </w:r>
      <w:r w:rsidRPr="00320716">
        <w:rPr>
          <w:rFonts w:ascii="Simplified Arabic" w:eastAsia="Calibri" w:hAnsi="Simplified Arabic" w:cs="Simplified Arabic"/>
          <w:kern w:val="2"/>
          <w:szCs w:val="28"/>
          <w:rtl/>
        </w:rPr>
        <w:t>أغلب الدراسات استخدمت التحول الرقمي بأبعاده ودوره في تعزيز الأداء المؤسسي، وبعضها تناول ممارسات إدارة الموارد البشرية الرقمية ودوره في تحسين الأداء المؤسسي، أما الدراسة الحالية فقد ركزت على ثلاث متغيرات</w:t>
      </w:r>
      <w:r w:rsidR="00C311C5" w:rsidRPr="00320716">
        <w:rPr>
          <w:rFonts w:ascii="Simplified Arabic" w:eastAsia="Calibri" w:hAnsi="Simplified Arabic" w:cs="Simplified Arabic"/>
          <w:kern w:val="2"/>
          <w:szCs w:val="28"/>
          <w:rtl/>
        </w:rPr>
        <w:t>،</w:t>
      </w:r>
      <w:r w:rsidRPr="00320716">
        <w:rPr>
          <w:rFonts w:ascii="Simplified Arabic" w:eastAsia="Calibri" w:hAnsi="Simplified Arabic" w:cs="Simplified Arabic"/>
          <w:kern w:val="2"/>
          <w:szCs w:val="28"/>
          <w:rtl/>
        </w:rPr>
        <w:t xml:space="preserve"> الأول يتعلق بالتحول الرقمي</w:t>
      </w:r>
      <w:r w:rsidR="00C311C5" w:rsidRPr="00320716">
        <w:rPr>
          <w:rFonts w:ascii="Simplified Arabic" w:eastAsia="Calibri" w:hAnsi="Simplified Arabic" w:cs="Simplified Arabic"/>
          <w:kern w:val="2"/>
          <w:szCs w:val="28"/>
          <w:rtl/>
        </w:rPr>
        <w:t>،</w:t>
      </w:r>
      <w:r w:rsidRPr="00320716">
        <w:rPr>
          <w:rFonts w:ascii="Simplified Arabic" w:eastAsia="Calibri" w:hAnsi="Simplified Arabic" w:cs="Simplified Arabic"/>
          <w:kern w:val="2"/>
          <w:szCs w:val="28"/>
          <w:rtl/>
        </w:rPr>
        <w:t xml:space="preserve"> والثاني بالأداء المؤسسي</w:t>
      </w:r>
      <w:r w:rsidR="00C311C5" w:rsidRPr="00320716">
        <w:rPr>
          <w:rFonts w:ascii="Simplified Arabic" w:eastAsia="Calibri" w:hAnsi="Simplified Arabic" w:cs="Simplified Arabic"/>
          <w:kern w:val="2"/>
          <w:szCs w:val="28"/>
          <w:rtl/>
        </w:rPr>
        <w:t>،</w:t>
      </w:r>
      <w:r w:rsidRPr="00320716">
        <w:rPr>
          <w:rFonts w:ascii="Simplified Arabic" w:eastAsia="Calibri" w:hAnsi="Simplified Arabic" w:cs="Simplified Arabic"/>
          <w:kern w:val="2"/>
          <w:szCs w:val="28"/>
          <w:rtl/>
        </w:rPr>
        <w:t xml:space="preserve"> والثالث ممارسات ادارة الموارد البشرية الرقمية كمتغير وسيط.</w:t>
      </w:r>
    </w:p>
    <w:p w:rsidR="00320716" w:rsidRDefault="007072A8" w:rsidP="00320716">
      <w:pPr>
        <w:pStyle w:val="ListParagraph"/>
        <w:numPr>
          <w:ilvl w:val="0"/>
          <w:numId w:val="44"/>
        </w:numPr>
        <w:spacing w:after="200" w:line="276" w:lineRule="auto"/>
        <w:jc w:val="both"/>
        <w:rPr>
          <w:rFonts w:ascii="Simplified Arabic" w:eastAsia="Calibri" w:hAnsi="Simplified Arabic" w:cs="Simplified Arabic"/>
          <w:b/>
          <w:bCs/>
          <w:kern w:val="2"/>
          <w:szCs w:val="28"/>
        </w:rPr>
      </w:pPr>
      <w:r w:rsidRPr="00320716">
        <w:rPr>
          <w:rFonts w:ascii="Simplified Arabic" w:eastAsia="Calibri" w:hAnsi="Simplified Arabic" w:cs="Simplified Arabic"/>
          <w:b/>
          <w:bCs/>
          <w:kern w:val="2"/>
          <w:szCs w:val="28"/>
          <w:rtl/>
        </w:rPr>
        <w:t xml:space="preserve"> الاستفــادة من الدراســـــات السابقــــة:</w:t>
      </w:r>
    </w:p>
    <w:p w:rsidR="00320716" w:rsidRPr="00320716" w:rsidRDefault="007072A8" w:rsidP="00320716">
      <w:pPr>
        <w:spacing w:after="200" w:line="276" w:lineRule="auto"/>
        <w:jc w:val="both"/>
        <w:rPr>
          <w:rFonts w:ascii="Simplified Arabic" w:eastAsia="Calibri" w:hAnsi="Simplified Arabic" w:cs="Simplified Arabic"/>
          <w:b/>
          <w:bCs/>
          <w:kern w:val="2"/>
          <w:szCs w:val="28"/>
        </w:rPr>
      </w:pPr>
      <w:r w:rsidRPr="00320716">
        <w:rPr>
          <w:rFonts w:ascii="Simplified Arabic" w:eastAsia="Calibri" w:hAnsi="Simplified Arabic" w:cs="Simplified Arabic"/>
          <w:kern w:val="2"/>
          <w:szCs w:val="28"/>
          <w:rtl/>
        </w:rPr>
        <w:t>بعد مراجعة الدراسات السابقة، تمكنت الباحثة من استخلاص عدد من الإرشادات المهمة التي ساهمت في توجيهها نحو اختيار موضوع الدراسة الحالية، ويمكن عرض هذه الإرشادات على النحو الآتي:</w:t>
      </w:r>
    </w:p>
    <w:p w:rsidR="00320716" w:rsidRPr="00320716" w:rsidRDefault="007072A8" w:rsidP="00320716">
      <w:pPr>
        <w:pStyle w:val="ListParagraph"/>
        <w:numPr>
          <w:ilvl w:val="0"/>
          <w:numId w:val="46"/>
        </w:numPr>
        <w:spacing w:after="200" w:line="276" w:lineRule="auto"/>
        <w:jc w:val="both"/>
        <w:rPr>
          <w:rFonts w:ascii="Simplified Arabic" w:eastAsia="Calibri" w:hAnsi="Simplified Arabic" w:cs="Simplified Arabic"/>
          <w:b/>
          <w:bCs/>
          <w:kern w:val="2"/>
          <w:szCs w:val="28"/>
        </w:rPr>
      </w:pPr>
      <w:r w:rsidRPr="00320716">
        <w:rPr>
          <w:rFonts w:ascii="Simplified Arabic" w:eastAsia="Times New Roman" w:hAnsi="Simplified Arabic" w:cs="Simplified Arabic"/>
          <w:sz w:val="28"/>
          <w:szCs w:val="28"/>
          <w:rtl/>
        </w:rPr>
        <w:t>دراسة الأساليب المتنوعة التي تم استخدامها في تناول موضوع الدراسة، مع التركيز على المعايير العلمية التي اعتمدت عليها تلك الأساليب لتوظيف تقنيات البحث المختلفة.</w:t>
      </w:r>
    </w:p>
    <w:p w:rsidR="00320716" w:rsidRPr="00320716" w:rsidRDefault="007072A8" w:rsidP="00320716">
      <w:pPr>
        <w:pStyle w:val="ListParagraph"/>
        <w:numPr>
          <w:ilvl w:val="0"/>
          <w:numId w:val="46"/>
        </w:numPr>
        <w:spacing w:after="200" w:line="276" w:lineRule="auto"/>
        <w:jc w:val="both"/>
        <w:rPr>
          <w:rFonts w:ascii="Simplified Arabic" w:eastAsia="Calibri" w:hAnsi="Simplified Arabic" w:cs="Simplified Arabic"/>
          <w:b/>
          <w:bCs/>
          <w:kern w:val="2"/>
          <w:szCs w:val="28"/>
        </w:rPr>
      </w:pPr>
      <w:r w:rsidRPr="00320716">
        <w:rPr>
          <w:rFonts w:ascii="Simplified Arabic" w:eastAsia="Times New Roman" w:hAnsi="Simplified Arabic" w:cs="Simplified Arabic"/>
          <w:sz w:val="28"/>
          <w:szCs w:val="28"/>
          <w:rtl/>
        </w:rPr>
        <w:t>تحديد السمات الرئيسية للمتغيرات التي كانت محور تركيز معظم الأبحاث السابقة.</w:t>
      </w:r>
    </w:p>
    <w:p w:rsidR="00320716" w:rsidRPr="00320716" w:rsidRDefault="007072A8" w:rsidP="00320716">
      <w:pPr>
        <w:pStyle w:val="ListParagraph"/>
        <w:numPr>
          <w:ilvl w:val="0"/>
          <w:numId w:val="46"/>
        </w:numPr>
        <w:spacing w:after="200" w:line="276" w:lineRule="auto"/>
        <w:jc w:val="both"/>
        <w:rPr>
          <w:rFonts w:ascii="Simplified Arabic" w:eastAsia="Calibri" w:hAnsi="Simplified Arabic" w:cs="Simplified Arabic"/>
          <w:b/>
          <w:bCs/>
          <w:kern w:val="2"/>
          <w:szCs w:val="28"/>
        </w:rPr>
      </w:pPr>
      <w:r w:rsidRPr="00320716">
        <w:rPr>
          <w:rFonts w:ascii="Simplified Arabic" w:eastAsia="Times New Roman" w:hAnsi="Simplified Arabic" w:cs="Simplified Arabic"/>
          <w:sz w:val="28"/>
          <w:szCs w:val="28"/>
          <w:rtl/>
        </w:rPr>
        <w:t>المساهمة الفعّالة في إعداد وتصميم الاستبانة، بما في ذلك هيكلة محاورها وترتيب أبعادها بطريقة منهجية ومدروسة.</w:t>
      </w:r>
    </w:p>
    <w:p w:rsidR="00320716" w:rsidRPr="00320716" w:rsidRDefault="007072A8" w:rsidP="00320716">
      <w:pPr>
        <w:pStyle w:val="ListParagraph"/>
        <w:numPr>
          <w:ilvl w:val="0"/>
          <w:numId w:val="46"/>
        </w:numPr>
        <w:spacing w:after="200" w:line="276" w:lineRule="auto"/>
        <w:jc w:val="both"/>
        <w:rPr>
          <w:rFonts w:ascii="Simplified Arabic" w:eastAsia="Calibri" w:hAnsi="Simplified Arabic" w:cs="Simplified Arabic"/>
          <w:b/>
          <w:bCs/>
          <w:kern w:val="2"/>
          <w:szCs w:val="28"/>
        </w:rPr>
      </w:pPr>
      <w:r w:rsidRPr="00320716">
        <w:rPr>
          <w:rFonts w:ascii="Simplified Arabic" w:eastAsia="Times New Roman" w:hAnsi="Simplified Arabic" w:cs="Simplified Arabic"/>
          <w:sz w:val="28"/>
          <w:szCs w:val="28"/>
          <w:rtl/>
        </w:rPr>
        <w:t>التعرف على الأساليب الإحصائية المستخدمة في تحليل البيانات، واختيار المنهجيات والتقنيات الإحصائية الأنسب لها.</w:t>
      </w:r>
    </w:p>
    <w:p w:rsidR="00320716" w:rsidRPr="00320716" w:rsidRDefault="007072A8" w:rsidP="00320716">
      <w:pPr>
        <w:pStyle w:val="ListParagraph"/>
        <w:numPr>
          <w:ilvl w:val="0"/>
          <w:numId w:val="46"/>
        </w:numPr>
        <w:spacing w:after="200" w:line="276" w:lineRule="auto"/>
        <w:jc w:val="both"/>
        <w:rPr>
          <w:rFonts w:ascii="Simplified Arabic" w:eastAsia="Calibri" w:hAnsi="Simplified Arabic" w:cs="Simplified Arabic"/>
          <w:b/>
          <w:bCs/>
          <w:kern w:val="2"/>
          <w:szCs w:val="28"/>
        </w:rPr>
      </w:pPr>
      <w:r w:rsidRPr="00320716">
        <w:rPr>
          <w:rFonts w:ascii="Simplified Arabic" w:eastAsia="Times New Roman" w:hAnsi="Simplified Arabic" w:cs="Simplified Arabic"/>
          <w:sz w:val="28"/>
          <w:szCs w:val="28"/>
          <w:rtl/>
        </w:rPr>
        <w:t>الاستفادة من نتائج الدراسات السابقة من خلال دمجها مع مخرجات الدراسة الحالية.</w:t>
      </w:r>
    </w:p>
    <w:p w:rsidR="007072A8" w:rsidRPr="00320716" w:rsidRDefault="007072A8" w:rsidP="00320716">
      <w:pPr>
        <w:pStyle w:val="ListParagraph"/>
        <w:numPr>
          <w:ilvl w:val="0"/>
          <w:numId w:val="46"/>
        </w:numPr>
        <w:spacing w:after="200" w:line="276" w:lineRule="auto"/>
        <w:jc w:val="both"/>
        <w:rPr>
          <w:rFonts w:ascii="Simplified Arabic" w:eastAsia="Calibri" w:hAnsi="Simplified Arabic" w:cs="Simplified Arabic"/>
          <w:b/>
          <w:bCs/>
          <w:kern w:val="2"/>
          <w:szCs w:val="28"/>
        </w:rPr>
      </w:pPr>
      <w:r w:rsidRPr="00320716">
        <w:rPr>
          <w:rFonts w:ascii="Simplified Arabic" w:eastAsia="Times New Roman" w:hAnsi="Simplified Arabic" w:cs="Simplified Arabic"/>
          <w:sz w:val="28"/>
          <w:szCs w:val="28"/>
          <w:rtl/>
        </w:rPr>
        <w:t xml:space="preserve">تحليل أوجه التشابه والاختلاف بين الدراسات السابقة والدراسة الحالية، مع التركيز على الفجوة البحثية التي سيتم توضيحها في الجدول التالي: </w:t>
      </w:r>
    </w:p>
    <w:p w:rsidR="00320716" w:rsidRPr="00330D55" w:rsidRDefault="00320716" w:rsidP="00320716">
      <w:pPr>
        <w:spacing w:after="0" w:line="240" w:lineRule="auto"/>
        <w:ind w:left="423"/>
        <w:jc w:val="lowKashida"/>
        <w:rPr>
          <w:rFonts w:ascii="Simplified Arabic" w:eastAsia="Times New Roman" w:hAnsi="Simplified Arabic" w:cs="Simplified Arabic"/>
          <w:sz w:val="28"/>
          <w:szCs w:val="28"/>
        </w:rPr>
      </w:pPr>
    </w:p>
    <w:p w:rsidR="007072A8" w:rsidRPr="00330D55" w:rsidRDefault="007072A8" w:rsidP="007072A8">
      <w:pPr>
        <w:spacing w:after="0" w:line="240" w:lineRule="auto"/>
        <w:ind w:left="-2"/>
        <w:jc w:val="lowKashida"/>
        <w:rPr>
          <w:rFonts w:ascii="Simplified Arabic" w:eastAsia="Times New Roman" w:hAnsi="Simplified Arabic" w:cs="Simplified Arabic"/>
          <w:sz w:val="16"/>
          <w:szCs w:val="16"/>
        </w:rPr>
      </w:pPr>
    </w:p>
    <w:p w:rsidR="007072A8" w:rsidRPr="00330D55" w:rsidRDefault="007072A8" w:rsidP="007072A8">
      <w:pPr>
        <w:rPr>
          <w:rFonts w:ascii="Simplified Arabic" w:eastAsia="Calibri" w:hAnsi="Simplified Arabic" w:cs="Simplified Arabic"/>
          <w:b/>
          <w:bCs/>
          <w:kern w:val="2"/>
          <w:szCs w:val="28"/>
          <w:rtl/>
        </w:rPr>
      </w:pPr>
      <w:r w:rsidRPr="00330D55">
        <w:rPr>
          <w:rFonts w:ascii="Simplified Arabic" w:eastAsia="Calibri" w:hAnsi="Simplified Arabic" w:cs="Simplified Arabic"/>
          <w:b/>
          <w:bCs/>
          <w:kern w:val="2"/>
          <w:szCs w:val="28"/>
          <w:rtl/>
        </w:rPr>
        <w:t xml:space="preserve">جـــــدول 2.2 الفجـــــــوة البحثيــــــة. </w:t>
      </w:r>
    </w:p>
    <w:p w:rsidR="007072A8" w:rsidRPr="00330D55" w:rsidRDefault="007072A8" w:rsidP="007072A8">
      <w:pPr>
        <w:rPr>
          <w:rFonts w:ascii="Simplified Arabic" w:eastAsia="Calibri" w:hAnsi="Simplified Arabic" w:cs="Simplified Arabic"/>
          <w:b/>
          <w:bCs/>
          <w:kern w:val="2"/>
          <w:sz w:val="8"/>
          <w:szCs w:val="8"/>
          <w:rtl/>
        </w:rPr>
      </w:pPr>
    </w:p>
    <w:tbl>
      <w:tblPr>
        <w:tblStyle w:val="2"/>
        <w:tblpPr w:leftFromText="180" w:rightFromText="180" w:vertAnchor="text" w:tblpXSpec="center" w:tblpY="1"/>
        <w:tblOverlap w:val="never"/>
        <w:bidiVisual/>
        <w:tblW w:w="9356" w:type="dxa"/>
        <w:tblLook w:val="04A0"/>
      </w:tblPr>
      <w:tblGrid>
        <w:gridCol w:w="995"/>
        <w:gridCol w:w="4542"/>
        <w:gridCol w:w="3819"/>
      </w:tblGrid>
      <w:tr w:rsidR="00330D55" w:rsidRPr="00330D55" w:rsidTr="005D75DE">
        <w:tc>
          <w:tcPr>
            <w:tcW w:w="995" w:type="dxa"/>
            <w:shd w:val="clear" w:color="auto" w:fill="F2F2F2"/>
            <w:vAlign w:val="center"/>
          </w:tcPr>
          <w:p w:rsidR="007072A8" w:rsidRPr="00330D55" w:rsidRDefault="007072A8" w:rsidP="005D75DE">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الفجوة البحثية</w:t>
            </w:r>
          </w:p>
        </w:tc>
        <w:tc>
          <w:tcPr>
            <w:tcW w:w="4542" w:type="dxa"/>
            <w:shd w:val="clear" w:color="auto" w:fill="F2F2F2"/>
            <w:vAlign w:val="center"/>
          </w:tcPr>
          <w:p w:rsidR="007072A8" w:rsidRPr="00330D55" w:rsidRDefault="007072A8" w:rsidP="005D75DE">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الدراسات السابقة</w:t>
            </w:r>
          </w:p>
        </w:tc>
        <w:tc>
          <w:tcPr>
            <w:tcW w:w="3819" w:type="dxa"/>
            <w:shd w:val="clear" w:color="auto" w:fill="F2F2F2"/>
            <w:vAlign w:val="center"/>
          </w:tcPr>
          <w:p w:rsidR="007072A8" w:rsidRPr="00330D55" w:rsidRDefault="007072A8" w:rsidP="005D75DE">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الدراسة الحالية</w:t>
            </w:r>
          </w:p>
        </w:tc>
      </w:tr>
      <w:tr w:rsidR="00330D55" w:rsidRPr="00330D55" w:rsidTr="005D75DE">
        <w:tc>
          <w:tcPr>
            <w:tcW w:w="995" w:type="dxa"/>
            <w:shd w:val="clear" w:color="auto" w:fill="FFFFFF"/>
            <w:vAlign w:val="center"/>
          </w:tcPr>
          <w:p w:rsidR="007072A8" w:rsidRPr="00330D55" w:rsidRDefault="007072A8" w:rsidP="005D75DE">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الثغرة المعرفية</w:t>
            </w:r>
          </w:p>
        </w:tc>
        <w:tc>
          <w:tcPr>
            <w:tcW w:w="4542" w:type="dxa"/>
            <w:shd w:val="clear" w:color="auto" w:fill="FFFFFF"/>
            <w:vAlign w:val="center"/>
          </w:tcPr>
          <w:p w:rsidR="007072A8" w:rsidRPr="00330D55" w:rsidRDefault="007072A8" w:rsidP="005D75DE">
            <w:pPr>
              <w:jc w:val="both"/>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جميع الدراسات السابقة أبرزت أهمية التحول من خلالقيام المؤسسة بزيادة الاهتمام ببرامج التحول الرقمي ودعم الميزانية المرصودة له، كذلك ضرورة قيام المؤسسة بدورات تدريبية بشكل مستمر لموظفيها من اجل ضمان سير العمل وتنفيذ برامج التحول.</w:t>
            </w:r>
          </w:p>
        </w:tc>
        <w:tc>
          <w:tcPr>
            <w:tcW w:w="3819" w:type="dxa"/>
            <w:shd w:val="clear" w:color="auto" w:fill="FFFFFF"/>
          </w:tcPr>
          <w:p w:rsidR="007072A8" w:rsidRPr="00330D55" w:rsidRDefault="007072A8" w:rsidP="005D75DE">
            <w:pPr>
              <w:jc w:val="both"/>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تتناول هذه الدراسة أثر التحول الرقمي على تحسين الأداء المؤسسي، مع التركيز على دور ممارسات إدارة الموارد البشرية في دعم هذا التطور.</w:t>
            </w:r>
          </w:p>
        </w:tc>
      </w:tr>
      <w:tr w:rsidR="00330D55" w:rsidRPr="00330D55" w:rsidTr="005D75DE">
        <w:tc>
          <w:tcPr>
            <w:tcW w:w="995" w:type="dxa"/>
            <w:shd w:val="clear" w:color="auto" w:fill="FFFFFF"/>
            <w:vAlign w:val="center"/>
          </w:tcPr>
          <w:p w:rsidR="007072A8" w:rsidRPr="00330D55" w:rsidRDefault="007072A8" w:rsidP="005D75DE">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الفجوة المنهجية</w:t>
            </w:r>
          </w:p>
        </w:tc>
        <w:tc>
          <w:tcPr>
            <w:tcW w:w="4542" w:type="dxa"/>
            <w:shd w:val="clear" w:color="auto" w:fill="FFFFFF"/>
            <w:vAlign w:val="center"/>
          </w:tcPr>
          <w:p w:rsidR="007072A8" w:rsidRPr="00330D55" w:rsidRDefault="007072A8" w:rsidP="005D75DE">
            <w:pPr>
              <w:jc w:val="both"/>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 xml:space="preserve">هناك دراسات اعتمدت على المنهج </w:t>
            </w:r>
            <w:r w:rsidRPr="00330D55">
              <w:rPr>
                <w:rFonts w:ascii="Simplified Arabic" w:hAnsi="Simplified Arabic" w:cs="Simplified Arabic"/>
                <w:rtl/>
              </w:rPr>
              <w:t>الاستنباطي</w:t>
            </w:r>
            <w:r w:rsidRPr="00330D55">
              <w:rPr>
                <w:rFonts w:ascii="Simplified Arabic" w:eastAsia="Calibri" w:hAnsi="Simplified Arabic" w:cs="Simplified Arabic"/>
                <w:sz w:val="24"/>
                <w:szCs w:val="24"/>
                <w:rtl/>
              </w:rPr>
              <w:t xml:space="preserve"> الاستنتاجي واستخدمت المنهج الكمي/الاستنباطي، واستندت على البيانات الثانوية في التحليل. </w:t>
            </w:r>
          </w:p>
        </w:tc>
        <w:tc>
          <w:tcPr>
            <w:tcW w:w="3819" w:type="dxa"/>
            <w:shd w:val="clear" w:color="auto" w:fill="FFFFFF"/>
            <w:vAlign w:val="center"/>
          </w:tcPr>
          <w:p w:rsidR="007072A8" w:rsidRPr="00330D55" w:rsidRDefault="007072A8" w:rsidP="005D75DE">
            <w:pPr>
              <w:jc w:val="both"/>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اتبعت هذه الدراسة المنهج الوصفي التحليلي، واعتمدت على جمع البيانات الأولية باستخدام الاستبانة كأداة أساسية</w:t>
            </w:r>
          </w:p>
        </w:tc>
      </w:tr>
      <w:tr w:rsidR="00330D55" w:rsidRPr="00330D55" w:rsidTr="005D75DE">
        <w:tc>
          <w:tcPr>
            <w:tcW w:w="995" w:type="dxa"/>
            <w:shd w:val="clear" w:color="auto" w:fill="FFFFFF"/>
            <w:vAlign w:val="center"/>
          </w:tcPr>
          <w:p w:rsidR="007072A8" w:rsidRPr="00330D55" w:rsidRDefault="007072A8" w:rsidP="005D75DE">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الفجوة المكانية</w:t>
            </w:r>
          </w:p>
        </w:tc>
        <w:tc>
          <w:tcPr>
            <w:tcW w:w="4542" w:type="dxa"/>
            <w:shd w:val="clear" w:color="auto" w:fill="FFFFFF"/>
            <w:vAlign w:val="center"/>
          </w:tcPr>
          <w:p w:rsidR="007072A8" w:rsidRPr="00330D55" w:rsidRDefault="00C311C5" w:rsidP="00C311C5">
            <w:pPr>
              <w:jc w:val="both"/>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 xml:space="preserve">أجريت </w:t>
            </w:r>
            <w:r w:rsidR="007072A8" w:rsidRPr="00330D55">
              <w:rPr>
                <w:rFonts w:ascii="Simplified Arabic" w:eastAsia="Calibri" w:hAnsi="Simplified Arabic" w:cs="Simplified Arabic"/>
                <w:sz w:val="24"/>
                <w:szCs w:val="24"/>
                <w:rtl/>
              </w:rPr>
              <w:t>الدراسات السابقة في بيئات عربية محلية واجنبية.</w:t>
            </w:r>
          </w:p>
        </w:tc>
        <w:tc>
          <w:tcPr>
            <w:tcW w:w="3819" w:type="dxa"/>
            <w:shd w:val="clear" w:color="auto" w:fill="FFFFFF"/>
            <w:vAlign w:val="center"/>
          </w:tcPr>
          <w:p w:rsidR="007072A8" w:rsidRPr="00330D55" w:rsidRDefault="007072A8" w:rsidP="00C311C5">
            <w:pPr>
              <w:jc w:val="both"/>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تم تنفيذ هذه الدراسة داخل الأراضي الفلسطينية.</w:t>
            </w:r>
          </w:p>
        </w:tc>
      </w:tr>
      <w:tr w:rsidR="00330D55" w:rsidRPr="00330D55" w:rsidTr="005D75DE">
        <w:tc>
          <w:tcPr>
            <w:tcW w:w="995" w:type="dxa"/>
            <w:shd w:val="clear" w:color="auto" w:fill="FFFFFF"/>
            <w:vAlign w:val="center"/>
          </w:tcPr>
          <w:p w:rsidR="007072A8" w:rsidRPr="00330D55" w:rsidRDefault="007072A8" w:rsidP="005D75DE">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الفجوة التطبيقية</w:t>
            </w:r>
          </w:p>
        </w:tc>
        <w:tc>
          <w:tcPr>
            <w:tcW w:w="4542" w:type="dxa"/>
            <w:shd w:val="clear" w:color="auto" w:fill="FFFFFF"/>
            <w:vAlign w:val="center"/>
          </w:tcPr>
          <w:p w:rsidR="007072A8" w:rsidRPr="00330D55" w:rsidRDefault="007072A8" w:rsidP="00C311C5">
            <w:pPr>
              <w:jc w:val="lowKashida"/>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أجريت الدراسات السابقة على قطاعات ومجتمعات مختلفة: (كالوزارات، شركات التأمين، والبنوك، والجامعات، قطاع الخدمات).</w:t>
            </w:r>
          </w:p>
        </w:tc>
        <w:tc>
          <w:tcPr>
            <w:tcW w:w="3819" w:type="dxa"/>
            <w:shd w:val="clear" w:color="auto" w:fill="FFFFFF"/>
            <w:vAlign w:val="center"/>
          </w:tcPr>
          <w:p w:rsidR="007072A8" w:rsidRPr="00330D55" w:rsidRDefault="007072A8" w:rsidP="00C311C5">
            <w:pP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 xml:space="preserve">طبقت هذه الدراسة في </w:t>
            </w:r>
            <w:r w:rsidRPr="00330D55">
              <w:rPr>
                <w:rFonts w:ascii="Simplified Arabic" w:hAnsi="Simplified Arabic" w:cs="Simplified Arabic"/>
                <w:rtl/>
              </w:rPr>
              <w:t>الوزارات</w:t>
            </w:r>
            <w:r w:rsidRPr="00330D55">
              <w:rPr>
                <w:rFonts w:ascii="Simplified Arabic" w:eastAsia="Calibri" w:hAnsi="Simplified Arabic" w:cs="Simplified Arabic"/>
                <w:sz w:val="24"/>
                <w:szCs w:val="24"/>
                <w:rtl/>
              </w:rPr>
              <w:t xml:space="preserve"> الفلسطينية، قطاع النقل المواصلات. </w:t>
            </w:r>
          </w:p>
        </w:tc>
      </w:tr>
      <w:tr w:rsidR="00330D55" w:rsidRPr="00330D55" w:rsidTr="005D75DE">
        <w:tc>
          <w:tcPr>
            <w:tcW w:w="995" w:type="dxa"/>
            <w:shd w:val="clear" w:color="auto" w:fill="FFFFFF"/>
            <w:vAlign w:val="center"/>
          </w:tcPr>
          <w:p w:rsidR="007072A8" w:rsidRPr="00330D55" w:rsidRDefault="007072A8" w:rsidP="005D75DE">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الفجوة المتعلقة بالمتغيرات</w:t>
            </w:r>
          </w:p>
        </w:tc>
        <w:tc>
          <w:tcPr>
            <w:tcW w:w="4542" w:type="dxa"/>
            <w:shd w:val="clear" w:color="auto" w:fill="FFFFFF"/>
          </w:tcPr>
          <w:p w:rsidR="007072A8" w:rsidRPr="00330D55" w:rsidRDefault="007072A8" w:rsidP="00C311C5">
            <w:pPr>
              <w:jc w:val="both"/>
              <w:rPr>
                <w:rFonts w:ascii="Simplified Arabic" w:eastAsia="Calibri" w:hAnsi="Simplified Arabic" w:cs="Simplified Arabic"/>
                <w:sz w:val="24"/>
                <w:szCs w:val="24"/>
              </w:rPr>
            </w:pPr>
            <w:r w:rsidRPr="00330D55">
              <w:rPr>
                <w:rFonts w:ascii="Simplified Arabic" w:eastAsia="Calibri" w:hAnsi="Simplified Arabic" w:cs="Simplified Arabic"/>
                <w:sz w:val="24"/>
                <w:szCs w:val="24"/>
                <w:rtl/>
              </w:rPr>
              <w:t>تمحورت الدراسات السابقة بدراسةأثر التحول الرقمي على الأداء التنظيمي، ودور ممارسات إدارة الموارد البشرية على الأداء المؤسسي.</w:t>
            </w:r>
          </w:p>
          <w:p w:rsidR="007072A8" w:rsidRPr="00330D55" w:rsidRDefault="007072A8" w:rsidP="005D75DE">
            <w:pPr>
              <w:jc w:val="both"/>
              <w:rPr>
                <w:rFonts w:ascii="Simplified Arabic" w:eastAsia="Calibri" w:hAnsi="Simplified Arabic" w:cs="Simplified Arabic"/>
                <w:sz w:val="24"/>
                <w:szCs w:val="24"/>
                <w:rtl/>
              </w:rPr>
            </w:pPr>
          </w:p>
        </w:tc>
        <w:tc>
          <w:tcPr>
            <w:tcW w:w="3819" w:type="dxa"/>
            <w:shd w:val="clear" w:color="auto" w:fill="FFFFFF"/>
            <w:vAlign w:val="center"/>
          </w:tcPr>
          <w:p w:rsidR="007072A8" w:rsidRPr="00330D55" w:rsidRDefault="007072A8" w:rsidP="00C311C5">
            <w:pPr>
              <w:jc w:val="both"/>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 xml:space="preserve">هدفت الدراسة </w:t>
            </w:r>
            <w:r w:rsidR="00C311C5" w:rsidRPr="00330D55">
              <w:rPr>
                <w:rFonts w:ascii="Simplified Arabic" w:eastAsia="Calibri" w:hAnsi="Simplified Arabic" w:cs="Simplified Arabic"/>
                <w:sz w:val="24"/>
                <w:szCs w:val="24"/>
                <w:rtl/>
              </w:rPr>
              <w:t>لل</w:t>
            </w:r>
            <w:r w:rsidRPr="00330D55">
              <w:rPr>
                <w:rFonts w:ascii="Simplified Arabic" w:eastAsia="Calibri" w:hAnsi="Simplified Arabic" w:cs="Simplified Arabic"/>
                <w:sz w:val="24"/>
                <w:szCs w:val="24"/>
                <w:rtl/>
              </w:rPr>
              <w:t xml:space="preserve">تعرف على دور التحول الرقمي في تعزيز الأداء المؤسسي في وزارة النقل والمواصلات من وجهة نظر العاملين فيها في ضوء ممارسات إدارة الموارد البشرية الرقمية. </w:t>
            </w:r>
          </w:p>
        </w:tc>
      </w:tr>
    </w:tbl>
    <w:p w:rsidR="007072A8" w:rsidRPr="00330D55" w:rsidRDefault="007072A8" w:rsidP="007072A8">
      <w:pPr>
        <w:rPr>
          <w:rFonts w:ascii="Simplified Arabic" w:eastAsia="Calibri" w:hAnsi="Simplified Arabic" w:cs="Simplified Arabic"/>
          <w:b/>
          <w:bCs/>
          <w:kern w:val="2"/>
          <w:sz w:val="16"/>
          <w:szCs w:val="16"/>
          <w:rtl/>
        </w:rPr>
      </w:pPr>
    </w:p>
    <w:p w:rsidR="007072A8" w:rsidRPr="00320716" w:rsidRDefault="007072A8" w:rsidP="00320716">
      <w:pPr>
        <w:pStyle w:val="ListParagraph"/>
        <w:numPr>
          <w:ilvl w:val="0"/>
          <w:numId w:val="44"/>
        </w:numPr>
        <w:rPr>
          <w:rFonts w:ascii="Simplified Arabic" w:eastAsia="Calibri" w:hAnsi="Simplified Arabic" w:cs="Simplified Arabic"/>
          <w:b/>
          <w:bCs/>
          <w:kern w:val="2"/>
          <w:szCs w:val="28"/>
          <w:rtl/>
        </w:rPr>
      </w:pPr>
      <w:r w:rsidRPr="00320716">
        <w:rPr>
          <w:rFonts w:ascii="Simplified Arabic" w:eastAsia="Calibri" w:hAnsi="Simplified Arabic" w:cs="Simplified Arabic"/>
          <w:b/>
          <w:bCs/>
          <w:kern w:val="2"/>
          <w:szCs w:val="28"/>
          <w:rtl/>
        </w:rPr>
        <w:t>ما يميز الدراســـــــة الحاليــــــة عن الدراســــــــــات السابقــة:</w:t>
      </w:r>
    </w:p>
    <w:p w:rsidR="007072A8" w:rsidRPr="00330D55" w:rsidRDefault="007072A8" w:rsidP="007072A8">
      <w:pPr>
        <w:jc w:val="both"/>
        <w:rPr>
          <w:rFonts w:ascii="Simplified Arabic" w:eastAsia="Calibri" w:hAnsi="Simplified Arabic" w:cs="Simplified Arabic"/>
          <w:kern w:val="2"/>
          <w:sz w:val="28"/>
          <w:szCs w:val="28"/>
          <w:rtl/>
        </w:rPr>
      </w:pPr>
      <w:r w:rsidRPr="00330D55">
        <w:rPr>
          <w:rFonts w:ascii="Simplified Arabic" w:eastAsia="Calibri" w:hAnsi="Simplified Arabic" w:cs="Simplified Arabic"/>
          <w:kern w:val="2"/>
          <w:sz w:val="28"/>
          <w:szCs w:val="28"/>
          <w:rtl/>
        </w:rPr>
        <w:t>تتقاطع الدراسة الحالية مع بعض الدراسات السابقة في عدة جوانب في تناولها موضوع التحول الرقمي باعتباره متغيراً مستقلاً مؤثراً في الأداء المؤسسي مثل دارسة (المومني، 2024)، ودراسة (أبو لحية، 2024)، ودراسة (عرجان، 2024)، ودراسة (زقلام، 2024)، كما اتفقت الدارسة الحالية مع بعض الدراسات السابقة في البيئة الأردنية والمصرية مثل دراسة: (العمريين، 2023)، ودراسة (جاد الله، 2023)، ولكن ما يميز الدراسة الحالية عن الدراسات السابقة ما يلي:</w:t>
      </w:r>
    </w:p>
    <w:p w:rsidR="007072A8" w:rsidRPr="00320716" w:rsidRDefault="007072A8" w:rsidP="00320716">
      <w:pPr>
        <w:numPr>
          <w:ilvl w:val="0"/>
          <w:numId w:val="24"/>
        </w:numPr>
        <w:ind w:left="140"/>
        <w:contextualSpacing/>
        <w:jc w:val="both"/>
        <w:rPr>
          <w:rFonts w:ascii="Simplified Arabic" w:eastAsia="Calibri" w:hAnsi="Simplified Arabic" w:cs="Simplified Arabic"/>
          <w:kern w:val="2"/>
          <w:szCs w:val="28"/>
        </w:rPr>
      </w:pPr>
      <w:r w:rsidRPr="00330D55">
        <w:rPr>
          <w:rFonts w:ascii="Simplified Arabic" w:eastAsia="Calibri" w:hAnsi="Simplified Arabic" w:cs="Simplified Arabic"/>
          <w:kern w:val="2"/>
          <w:szCs w:val="28"/>
          <w:rtl/>
        </w:rPr>
        <w:t>تُعد هذه الدراسة الأولى على المستوى المحلي التي تبحث في العلاقة بين التحول الرقمي والأداء المؤسسي مع إدخال ممارسات إدارة الموارد البشرية الرقمية كعامل وسيط، حيث اقتصرت الدراسات السابقة على تناول متغيرين فقط دون التطرق إلى متغير ثالث. وتمتاز هذه الدراسة أيضاً بتركيزها على وزارة النقل والمواصلات كمجتمع بحثي، وهو مجال لم يتم التطرق إليه في الأبحاث السابقة.</w:t>
      </w:r>
    </w:p>
    <w:p w:rsidR="007072A8" w:rsidRPr="00320716" w:rsidRDefault="007072A8" w:rsidP="00320716">
      <w:pPr>
        <w:numPr>
          <w:ilvl w:val="0"/>
          <w:numId w:val="24"/>
        </w:numPr>
        <w:ind w:left="140"/>
        <w:contextualSpacing/>
        <w:jc w:val="both"/>
        <w:rPr>
          <w:rFonts w:ascii="Simplified Arabic" w:eastAsia="Calibri" w:hAnsi="Simplified Arabic" w:cs="Simplified Arabic"/>
          <w:kern w:val="2"/>
          <w:szCs w:val="28"/>
        </w:rPr>
      </w:pPr>
      <w:r w:rsidRPr="00330D55">
        <w:rPr>
          <w:rFonts w:ascii="Simplified Arabic" w:eastAsia="Calibri" w:hAnsi="Simplified Arabic" w:cs="Simplified Arabic"/>
          <w:kern w:val="2"/>
          <w:szCs w:val="28"/>
          <w:rtl/>
        </w:rPr>
        <w:t xml:space="preserve">تأتي هذه الدراسة متممة لما سبقها من الدراسات وتضيف اضافة علمية جديدة في مجال معرفة دور التحول الرقمي في تعزيز الأداء المؤسسي في ضوء ممارسات إدارة الموارد البشرية الرقمية في قطاع مهم في فلسطين وهو قطاع النقل والمواصلات والذي له علاقة واحتكاك مباشر مع متلقي الخدمة. </w:t>
      </w:r>
    </w:p>
    <w:p w:rsidR="007072A8" w:rsidRPr="00320716" w:rsidRDefault="007072A8" w:rsidP="00320716">
      <w:pPr>
        <w:numPr>
          <w:ilvl w:val="0"/>
          <w:numId w:val="24"/>
        </w:numPr>
        <w:ind w:left="140"/>
        <w:contextualSpacing/>
        <w:jc w:val="both"/>
        <w:rPr>
          <w:rFonts w:ascii="Simplified Arabic" w:eastAsia="Calibri" w:hAnsi="Simplified Arabic" w:cs="Simplified Arabic"/>
          <w:b/>
          <w:bCs/>
          <w:kern w:val="2"/>
          <w:szCs w:val="28"/>
        </w:rPr>
      </w:pPr>
      <w:r w:rsidRPr="00330D55">
        <w:rPr>
          <w:rFonts w:ascii="Simplified Arabic" w:eastAsia="Calibri" w:hAnsi="Simplified Arabic" w:cs="Simplified Arabic"/>
          <w:kern w:val="2"/>
          <w:szCs w:val="28"/>
          <w:rtl/>
        </w:rPr>
        <w:t>ما يميز هذه الدراسة عن الدراسات السابقة من خلال معالجة المتغيرات المستقلة المتعلقة بجوانب التحول الرقمي، والمتغيرات التابعة المرتبطة بأبعاد الأداء المؤسسي باعتبار ممارسات إدارة الموارد البشرية كمتغير وسيط يربط هذه العلاقة</w:t>
      </w:r>
      <w:r w:rsidRPr="00330D55">
        <w:rPr>
          <w:rFonts w:ascii="Simplified Arabic" w:eastAsia="Calibri" w:hAnsi="Simplified Arabic" w:cs="Simplified Arabic"/>
          <w:b/>
          <w:bCs/>
          <w:kern w:val="2"/>
          <w:szCs w:val="28"/>
          <w:rtl/>
        </w:rPr>
        <w:t xml:space="preserve">. </w:t>
      </w:r>
    </w:p>
    <w:p w:rsidR="007072A8" w:rsidRPr="00330D55" w:rsidRDefault="007072A8" w:rsidP="00882C8C">
      <w:pPr>
        <w:numPr>
          <w:ilvl w:val="0"/>
          <w:numId w:val="24"/>
        </w:numPr>
        <w:ind w:left="140"/>
        <w:contextualSpacing/>
        <w:jc w:val="both"/>
        <w:rPr>
          <w:rFonts w:ascii="Simplified Arabic" w:eastAsia="Calibri" w:hAnsi="Simplified Arabic" w:cs="Simplified Arabic"/>
          <w:kern w:val="2"/>
          <w:szCs w:val="28"/>
        </w:rPr>
      </w:pPr>
      <w:r w:rsidRPr="00330D55">
        <w:rPr>
          <w:rFonts w:ascii="Simplified Arabic" w:eastAsia="Calibri" w:hAnsi="Simplified Arabic" w:cs="Simplified Arabic"/>
          <w:kern w:val="2"/>
          <w:szCs w:val="28"/>
          <w:rtl/>
        </w:rPr>
        <w:t xml:space="preserve">خصوصية الوزارات الفلسطينية، ومدى قدرتها على تطبيق التحول الرقمي في ضوء وجود موارد بشرية فاعلة في مختلف المجالات، ومقدار تأثيرها من ناحية تحقيق أداء مؤسسي يتميز بالكفاءة والفاعلية بشكل مستدامة في هذه الوزارات. </w:t>
      </w:r>
    </w:p>
    <w:p w:rsidR="008A6D96" w:rsidRPr="00330D55" w:rsidRDefault="008A6D96" w:rsidP="003671E2">
      <w:pPr>
        <w:spacing w:line="240" w:lineRule="auto"/>
        <w:outlineLvl w:val="0"/>
        <w:rPr>
          <w:rFonts w:ascii="Simplified Arabic" w:eastAsia="Times New Roman" w:hAnsi="Simplified Arabic" w:cs="Simplified Arabic"/>
          <w:b/>
          <w:bCs/>
          <w:sz w:val="28"/>
          <w:szCs w:val="28"/>
          <w:rtl/>
        </w:rPr>
      </w:pPr>
    </w:p>
    <w:p w:rsidR="008A6D96" w:rsidRPr="00330D55" w:rsidRDefault="008A6D96" w:rsidP="003671E2">
      <w:pPr>
        <w:spacing w:line="240" w:lineRule="auto"/>
        <w:outlineLvl w:val="0"/>
        <w:rPr>
          <w:rFonts w:ascii="Simplified Arabic" w:eastAsia="Times New Roman" w:hAnsi="Simplified Arabic" w:cs="Simplified Arabic"/>
          <w:b/>
          <w:bCs/>
          <w:sz w:val="28"/>
          <w:szCs w:val="28"/>
          <w:rtl/>
        </w:rPr>
      </w:pPr>
    </w:p>
    <w:p w:rsidR="008A6D96" w:rsidRPr="00330D55" w:rsidRDefault="008A6D96" w:rsidP="003671E2">
      <w:pPr>
        <w:spacing w:line="240" w:lineRule="auto"/>
        <w:outlineLvl w:val="0"/>
        <w:rPr>
          <w:rFonts w:ascii="Simplified Arabic" w:eastAsia="Times New Roman" w:hAnsi="Simplified Arabic" w:cs="Simplified Arabic"/>
          <w:b/>
          <w:bCs/>
          <w:sz w:val="28"/>
          <w:szCs w:val="28"/>
          <w:rtl/>
        </w:rPr>
      </w:pPr>
    </w:p>
    <w:p w:rsidR="008A6D96" w:rsidRPr="00330D55" w:rsidRDefault="008A6D96" w:rsidP="003671E2">
      <w:pPr>
        <w:spacing w:line="240" w:lineRule="auto"/>
        <w:outlineLvl w:val="0"/>
        <w:rPr>
          <w:rFonts w:ascii="Simplified Arabic" w:eastAsia="Times New Roman" w:hAnsi="Simplified Arabic" w:cs="Simplified Arabic"/>
          <w:b/>
          <w:bCs/>
          <w:sz w:val="28"/>
          <w:szCs w:val="28"/>
          <w:rtl/>
        </w:rPr>
      </w:pPr>
    </w:p>
    <w:p w:rsidR="007072A8" w:rsidRPr="00330D55" w:rsidRDefault="007072A8" w:rsidP="003671E2">
      <w:pPr>
        <w:spacing w:line="240" w:lineRule="auto"/>
        <w:outlineLvl w:val="0"/>
        <w:rPr>
          <w:rFonts w:ascii="Simplified Arabic" w:eastAsia="Times New Roman" w:hAnsi="Simplified Arabic" w:cs="Simplified Arabic"/>
          <w:b/>
          <w:bCs/>
          <w:sz w:val="28"/>
          <w:szCs w:val="28"/>
          <w:rtl/>
        </w:rPr>
      </w:pPr>
    </w:p>
    <w:p w:rsidR="00363392" w:rsidRPr="00330D55" w:rsidRDefault="00363392" w:rsidP="007072A8">
      <w:pPr>
        <w:spacing w:line="240" w:lineRule="auto"/>
        <w:outlineLvl w:val="0"/>
        <w:rPr>
          <w:rFonts w:ascii="Simplified Arabic" w:eastAsia="Times New Roman" w:hAnsi="Simplified Arabic" w:cs="Simplified Arabic"/>
          <w:b/>
          <w:bCs/>
          <w:sz w:val="28"/>
          <w:szCs w:val="28"/>
          <w:rtl/>
        </w:rPr>
      </w:pPr>
    </w:p>
    <w:p w:rsidR="001718C4" w:rsidRPr="00330D55" w:rsidRDefault="001718C4" w:rsidP="007072A8">
      <w:pPr>
        <w:spacing w:line="240" w:lineRule="auto"/>
        <w:outlineLvl w:val="0"/>
        <w:rPr>
          <w:rFonts w:ascii="Simplified Arabic" w:eastAsia="Times New Roman" w:hAnsi="Simplified Arabic" w:cs="Simplified Arabic"/>
          <w:b/>
          <w:bCs/>
          <w:sz w:val="28"/>
          <w:szCs w:val="28"/>
          <w:rtl/>
        </w:rPr>
      </w:pPr>
    </w:p>
    <w:p w:rsidR="001718C4" w:rsidRPr="00330D55" w:rsidRDefault="001718C4" w:rsidP="007072A8">
      <w:pPr>
        <w:spacing w:line="240" w:lineRule="auto"/>
        <w:outlineLvl w:val="0"/>
        <w:rPr>
          <w:rFonts w:ascii="Simplified Arabic" w:eastAsia="Times New Roman" w:hAnsi="Simplified Arabic" w:cs="Simplified Arabic"/>
          <w:b/>
          <w:bCs/>
          <w:sz w:val="28"/>
          <w:szCs w:val="28"/>
          <w:rtl/>
        </w:rPr>
      </w:pPr>
    </w:p>
    <w:p w:rsidR="001718C4" w:rsidRPr="00330D55" w:rsidRDefault="001718C4" w:rsidP="007072A8">
      <w:pPr>
        <w:spacing w:line="240" w:lineRule="auto"/>
        <w:outlineLvl w:val="0"/>
        <w:rPr>
          <w:rFonts w:ascii="Simplified Arabic" w:eastAsia="Times New Roman" w:hAnsi="Simplified Arabic" w:cs="Simplified Arabic"/>
          <w:b/>
          <w:bCs/>
          <w:sz w:val="28"/>
          <w:szCs w:val="28"/>
          <w:rtl/>
        </w:rPr>
      </w:pPr>
    </w:p>
    <w:p w:rsidR="00320716" w:rsidRDefault="00320716" w:rsidP="007072A8">
      <w:pPr>
        <w:spacing w:line="240" w:lineRule="auto"/>
        <w:outlineLvl w:val="0"/>
        <w:rPr>
          <w:rFonts w:ascii="Simplified Arabic" w:eastAsia="Times New Roman" w:hAnsi="Simplified Arabic" w:cs="Simplified Arabic"/>
          <w:b/>
          <w:bCs/>
          <w:sz w:val="28"/>
          <w:szCs w:val="28"/>
          <w:rtl/>
        </w:rPr>
      </w:pPr>
    </w:p>
    <w:p w:rsidR="00320716" w:rsidRDefault="00320716" w:rsidP="007072A8">
      <w:pPr>
        <w:spacing w:line="240" w:lineRule="auto"/>
        <w:outlineLvl w:val="0"/>
        <w:rPr>
          <w:rFonts w:ascii="Simplified Arabic" w:eastAsia="Times New Roman" w:hAnsi="Simplified Arabic" w:cs="Simplified Arabic"/>
          <w:b/>
          <w:bCs/>
          <w:sz w:val="28"/>
          <w:szCs w:val="28"/>
          <w:rtl/>
        </w:rPr>
      </w:pPr>
    </w:p>
    <w:p w:rsidR="00320716" w:rsidRDefault="00320716" w:rsidP="007072A8">
      <w:pPr>
        <w:spacing w:line="240" w:lineRule="auto"/>
        <w:outlineLvl w:val="0"/>
        <w:rPr>
          <w:rFonts w:ascii="Simplified Arabic" w:eastAsia="Times New Roman" w:hAnsi="Simplified Arabic" w:cs="Simplified Arabic"/>
          <w:b/>
          <w:bCs/>
          <w:sz w:val="28"/>
          <w:szCs w:val="28"/>
          <w:rtl/>
        </w:rPr>
      </w:pPr>
    </w:p>
    <w:p w:rsidR="00320716" w:rsidRDefault="00320716" w:rsidP="007072A8">
      <w:pPr>
        <w:spacing w:line="240" w:lineRule="auto"/>
        <w:outlineLvl w:val="0"/>
        <w:rPr>
          <w:rFonts w:ascii="Simplified Arabic" w:eastAsia="Times New Roman" w:hAnsi="Simplified Arabic" w:cs="Simplified Arabic"/>
          <w:b/>
          <w:bCs/>
          <w:sz w:val="28"/>
          <w:szCs w:val="28"/>
          <w:rtl/>
        </w:rPr>
      </w:pPr>
    </w:p>
    <w:p w:rsidR="00320716" w:rsidRDefault="00320716" w:rsidP="007072A8">
      <w:pPr>
        <w:spacing w:line="240" w:lineRule="auto"/>
        <w:outlineLvl w:val="0"/>
        <w:rPr>
          <w:rFonts w:ascii="Simplified Arabic" w:eastAsia="Times New Roman" w:hAnsi="Simplified Arabic" w:cs="Simplified Arabic"/>
          <w:b/>
          <w:bCs/>
          <w:sz w:val="28"/>
          <w:szCs w:val="28"/>
          <w:rtl/>
        </w:rPr>
      </w:pPr>
    </w:p>
    <w:p w:rsidR="00320716" w:rsidRDefault="00320716" w:rsidP="007072A8">
      <w:pPr>
        <w:spacing w:line="240" w:lineRule="auto"/>
        <w:outlineLvl w:val="0"/>
        <w:rPr>
          <w:rFonts w:ascii="Simplified Arabic" w:eastAsia="Times New Roman" w:hAnsi="Simplified Arabic" w:cs="Simplified Arabic"/>
          <w:b/>
          <w:bCs/>
          <w:sz w:val="28"/>
          <w:szCs w:val="28"/>
          <w:rtl/>
        </w:rPr>
      </w:pPr>
    </w:p>
    <w:p w:rsidR="00320716" w:rsidRDefault="00320716" w:rsidP="007072A8">
      <w:pPr>
        <w:spacing w:line="240" w:lineRule="auto"/>
        <w:outlineLvl w:val="0"/>
        <w:rPr>
          <w:rFonts w:ascii="Simplified Arabic" w:eastAsia="Times New Roman" w:hAnsi="Simplified Arabic" w:cs="Simplified Arabic"/>
          <w:b/>
          <w:bCs/>
          <w:sz w:val="28"/>
          <w:szCs w:val="28"/>
          <w:rtl/>
        </w:rPr>
      </w:pPr>
    </w:p>
    <w:p w:rsidR="00320716" w:rsidRDefault="00320716" w:rsidP="007072A8">
      <w:pPr>
        <w:spacing w:line="240" w:lineRule="auto"/>
        <w:outlineLvl w:val="0"/>
        <w:rPr>
          <w:rFonts w:ascii="Simplified Arabic" w:eastAsia="Times New Roman" w:hAnsi="Simplified Arabic" w:cs="Simplified Arabic"/>
          <w:b/>
          <w:bCs/>
          <w:sz w:val="28"/>
          <w:szCs w:val="28"/>
          <w:rtl/>
        </w:rPr>
      </w:pPr>
    </w:p>
    <w:p w:rsidR="007072A8" w:rsidRPr="00330D55" w:rsidRDefault="007072A8" w:rsidP="007072A8">
      <w:pPr>
        <w:spacing w:line="240" w:lineRule="auto"/>
        <w:outlineLvl w:val="0"/>
        <w:rPr>
          <w:rFonts w:ascii="Simplified Arabic" w:eastAsia="Times New Roman" w:hAnsi="Simplified Arabic" w:cs="Simplified Arabic"/>
          <w:b/>
          <w:bCs/>
          <w:sz w:val="32"/>
          <w:szCs w:val="32"/>
          <w:rtl/>
        </w:rPr>
      </w:pPr>
      <w:r w:rsidRPr="00330D55">
        <w:rPr>
          <w:rFonts w:ascii="Simplified Arabic" w:eastAsia="Times New Roman" w:hAnsi="Simplified Arabic" w:cs="Simplified Arabic"/>
          <w:b/>
          <w:bCs/>
          <w:sz w:val="32"/>
          <w:szCs w:val="32"/>
          <w:rtl/>
        </w:rPr>
        <w:t>الفصل الثالث</w:t>
      </w:r>
    </w:p>
    <w:p w:rsidR="007072A8" w:rsidRPr="00330D55" w:rsidRDefault="007072A8" w:rsidP="007072A8">
      <w:pPr>
        <w:spacing w:after="0" w:line="240" w:lineRule="auto"/>
        <w:outlineLvl w:val="0"/>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 xml:space="preserve">______________________________________________________ </w:t>
      </w:r>
    </w:p>
    <w:p w:rsidR="007072A8" w:rsidRPr="00330D55" w:rsidRDefault="007072A8" w:rsidP="007072A8">
      <w:pPr>
        <w:spacing w:after="0" w:line="240" w:lineRule="auto"/>
        <w:jc w:val="both"/>
        <w:outlineLvl w:val="0"/>
        <w:rPr>
          <w:rFonts w:ascii="Simplified Arabic" w:eastAsia="Times New Roman" w:hAnsi="Simplified Arabic" w:cs="Simplified Arabic"/>
          <w:b/>
          <w:bCs/>
          <w:sz w:val="32"/>
          <w:szCs w:val="32"/>
          <w:rtl/>
          <w:lang w:bidi="ar-JO"/>
        </w:rPr>
      </w:pPr>
      <w:r w:rsidRPr="00330D55">
        <w:rPr>
          <w:rFonts w:ascii="Simplified Arabic" w:eastAsia="Times New Roman" w:hAnsi="Simplified Arabic" w:cs="Simplified Arabic"/>
          <w:b/>
          <w:bCs/>
          <w:sz w:val="32"/>
          <w:szCs w:val="32"/>
          <w:rtl/>
        </w:rPr>
        <w:t xml:space="preserve"> منهجية واج</w:t>
      </w:r>
      <w:r w:rsidRPr="00330D55">
        <w:rPr>
          <w:rFonts w:ascii="Simplified Arabic" w:eastAsia="Times New Roman" w:hAnsi="Simplified Arabic" w:cs="Simplified Arabic"/>
          <w:b/>
          <w:bCs/>
          <w:sz w:val="32"/>
          <w:szCs w:val="32"/>
          <w:rtl/>
          <w:lang w:bidi="ar-JO"/>
        </w:rPr>
        <w:t>راءات الدراسة</w:t>
      </w:r>
    </w:p>
    <w:p w:rsidR="007072A8" w:rsidRPr="00330D55" w:rsidRDefault="007072A8" w:rsidP="007072A8">
      <w:pPr>
        <w:spacing w:after="0" w:line="240" w:lineRule="auto"/>
        <w:rPr>
          <w:rFonts w:ascii="Simplified Arabic" w:eastAsia="Times New Roman" w:hAnsi="Simplified Arabic" w:cs="Simplified Arabic"/>
          <w:b/>
          <w:bCs/>
          <w:sz w:val="28"/>
          <w:szCs w:val="28"/>
          <w:rtl/>
          <w:lang w:bidi="ar-JO"/>
        </w:rPr>
      </w:pPr>
    </w:p>
    <w:p w:rsidR="007072A8" w:rsidRPr="00330D55" w:rsidRDefault="007072A8" w:rsidP="007072A8">
      <w:pPr>
        <w:spacing w:after="0" w:line="240" w:lineRule="auto"/>
        <w:rPr>
          <w:rFonts w:ascii="Simplified Arabic" w:eastAsia="Times New Roman" w:hAnsi="Simplified Arabic" w:cs="Simplified Arabic"/>
          <w:sz w:val="28"/>
          <w:szCs w:val="28"/>
          <w:rtl/>
        </w:rPr>
      </w:pPr>
    </w:p>
    <w:p w:rsidR="007072A8" w:rsidRPr="00330D55" w:rsidRDefault="007072A8" w:rsidP="007072A8">
      <w:pPr>
        <w:spacing w:after="0" w:line="240" w:lineRule="auto"/>
        <w:jc w:val="lowKashida"/>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 xml:space="preserve">1.3 </w:t>
      </w:r>
      <w:r w:rsidRPr="00330D55">
        <w:rPr>
          <w:rFonts w:ascii="Simplified Arabic" w:eastAsia="Times New Roman" w:hAnsi="Simplified Arabic" w:cs="Simplified Arabic"/>
          <w:b/>
          <w:bCs/>
          <w:sz w:val="32"/>
          <w:szCs w:val="32"/>
          <w:rtl/>
        </w:rPr>
        <w:t xml:space="preserve">مقدمة </w:t>
      </w:r>
    </w:p>
    <w:p w:rsidR="007072A8" w:rsidRPr="00330D55" w:rsidRDefault="007072A8" w:rsidP="007072A8">
      <w:pPr>
        <w:spacing w:after="0" w:line="240" w:lineRule="auto"/>
        <w:jc w:val="lowKashida"/>
        <w:rPr>
          <w:rFonts w:ascii="Simplified Arabic" w:eastAsia="Times New Roman" w:hAnsi="Simplified Arabic" w:cs="Simplified Arabic"/>
          <w:b/>
          <w:bCs/>
          <w:sz w:val="28"/>
          <w:szCs w:val="28"/>
          <w:rtl/>
        </w:rPr>
      </w:pPr>
    </w:p>
    <w:p w:rsidR="007072A8" w:rsidRPr="00330D55" w:rsidRDefault="007072A8" w:rsidP="007072A8">
      <w:pPr>
        <w:spacing w:line="240" w:lineRule="auto"/>
        <w:jc w:val="both"/>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يتناول هذا الفصل وصفاً للإجراءات التي استخدم</w:t>
      </w:r>
      <w:r w:rsidR="008326A3" w:rsidRPr="00330D55">
        <w:rPr>
          <w:rFonts w:ascii="Simplified Arabic" w:eastAsia="Aptos" w:hAnsi="Simplified Arabic" w:cs="Simplified Arabic"/>
          <w:kern w:val="2"/>
          <w:sz w:val="28"/>
          <w:szCs w:val="28"/>
          <w:rtl/>
        </w:rPr>
        <w:t>ته</w:t>
      </w:r>
      <w:r w:rsidRPr="00330D55">
        <w:rPr>
          <w:rFonts w:ascii="Simplified Arabic" w:eastAsia="Aptos" w:hAnsi="Simplified Arabic" w:cs="Simplified Arabic"/>
          <w:kern w:val="2"/>
          <w:sz w:val="28"/>
          <w:szCs w:val="28"/>
          <w:rtl/>
        </w:rPr>
        <w:t>ا الباحث</w:t>
      </w:r>
      <w:r w:rsidR="008326A3" w:rsidRPr="00330D55">
        <w:rPr>
          <w:rFonts w:ascii="Simplified Arabic" w:eastAsia="Aptos" w:hAnsi="Simplified Arabic" w:cs="Simplified Arabic"/>
          <w:kern w:val="2"/>
          <w:sz w:val="28"/>
          <w:szCs w:val="28"/>
          <w:rtl/>
        </w:rPr>
        <w:t>ة</w:t>
      </w:r>
      <w:r w:rsidRPr="00330D55">
        <w:rPr>
          <w:rFonts w:ascii="Simplified Arabic" w:eastAsia="Aptos" w:hAnsi="Simplified Arabic" w:cs="Simplified Arabic"/>
          <w:kern w:val="2"/>
          <w:sz w:val="28"/>
          <w:szCs w:val="28"/>
          <w:rtl/>
        </w:rPr>
        <w:t xml:space="preserve"> لتحقيق أهداف هذه الدراسة التي تسعى إلى استكشاف دور التحول الرقمي في تعزيز الأداء المؤسسي، من خلال تسليط الضوء على ممارسات إدارة الموارد البشرية الرقمية في وزارة النقل والمواصلات في فلسطين. ويتضمن هذا الفصل تحديد مجتمع الدراسة ووصف العينة التي تم اختيارها، والمنهجية المتبعة في جمع البيانات، بالإضافة إلى أداة الدراسة، وخطوات التحقق من صدقها وثباتها، وكيفية تطبيقها على العينة المستهدفة. كما يشير الفصل إلى الأساليب الإحصائية التي تم توظيفها لاختبار نموذج الدراسة والتحقق من فرضياتها</w:t>
      </w:r>
      <w:r w:rsidRPr="00330D55">
        <w:rPr>
          <w:rFonts w:ascii="Simplified Arabic" w:eastAsia="Aptos" w:hAnsi="Simplified Arabic" w:cs="Simplified Arabic"/>
          <w:kern w:val="2"/>
          <w:sz w:val="28"/>
          <w:szCs w:val="28"/>
        </w:rPr>
        <w:t>.</w:t>
      </w:r>
    </w:p>
    <w:p w:rsidR="007072A8" w:rsidRPr="00330D55" w:rsidRDefault="007072A8" w:rsidP="007072A8">
      <w:pPr>
        <w:spacing w:after="0" w:line="240" w:lineRule="auto"/>
        <w:jc w:val="lowKashida"/>
        <w:rPr>
          <w:rFonts w:ascii="Simplified Arabic" w:eastAsia="Times New Roman" w:hAnsi="Simplified Arabic" w:cs="Simplified Arabic"/>
          <w:sz w:val="28"/>
          <w:szCs w:val="28"/>
          <w:rtl/>
        </w:rPr>
      </w:pPr>
    </w:p>
    <w:p w:rsidR="007072A8" w:rsidRPr="00330D55" w:rsidRDefault="007072A8" w:rsidP="007072A8">
      <w:pPr>
        <w:spacing w:after="0" w:line="240" w:lineRule="auto"/>
        <w:jc w:val="lowKashida"/>
        <w:rPr>
          <w:rFonts w:ascii="Simplified Arabic" w:eastAsia="Times New Roman" w:hAnsi="Simplified Arabic" w:cs="Simplified Arabic"/>
          <w:b/>
          <w:bCs/>
          <w:sz w:val="28"/>
          <w:szCs w:val="28"/>
          <w:rtl/>
        </w:rPr>
      </w:pPr>
      <w:bookmarkStart w:id="64" w:name="_Hlk196517078"/>
      <w:r w:rsidRPr="00330D55">
        <w:rPr>
          <w:rFonts w:ascii="Simplified Arabic" w:eastAsia="Times New Roman" w:hAnsi="Simplified Arabic" w:cs="Simplified Arabic"/>
          <w:b/>
          <w:bCs/>
          <w:sz w:val="28"/>
          <w:szCs w:val="28"/>
          <w:rtl/>
        </w:rPr>
        <w:t xml:space="preserve">2.3 </w:t>
      </w:r>
      <w:r w:rsidRPr="00330D55">
        <w:rPr>
          <w:rFonts w:ascii="Simplified Arabic" w:eastAsia="Times New Roman" w:hAnsi="Simplified Arabic" w:cs="Simplified Arabic"/>
          <w:b/>
          <w:bCs/>
          <w:sz w:val="32"/>
          <w:szCs w:val="32"/>
          <w:rtl/>
        </w:rPr>
        <w:t xml:space="preserve">منهجية الدراسة </w:t>
      </w:r>
    </w:p>
    <w:p w:rsidR="007072A8" w:rsidRPr="00330D55" w:rsidRDefault="007072A8" w:rsidP="007072A8">
      <w:pPr>
        <w:spacing w:after="0" w:line="240" w:lineRule="auto"/>
        <w:jc w:val="lowKashida"/>
        <w:rPr>
          <w:rFonts w:ascii="Simplified Arabic" w:eastAsia="Times New Roman" w:hAnsi="Simplified Arabic" w:cs="Simplified Arabic"/>
          <w:b/>
          <w:bCs/>
          <w:sz w:val="28"/>
          <w:szCs w:val="28"/>
        </w:rPr>
      </w:pPr>
    </w:p>
    <w:bookmarkEnd w:id="64"/>
    <w:p w:rsidR="007072A8" w:rsidRPr="00330D55" w:rsidRDefault="007072A8" w:rsidP="007072A8">
      <w:pPr>
        <w:spacing w:after="0" w:line="240" w:lineRule="auto"/>
        <w:jc w:val="lowKashida"/>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من أجل تحقيق أهداف الدراسة قامت الباحثة باستخدام المنهج الوصفي </w:t>
      </w:r>
      <w:r w:rsidR="00216D66" w:rsidRPr="00330D55">
        <w:rPr>
          <w:rFonts w:ascii="Simplified Arabic" w:eastAsia="Times New Roman" w:hAnsi="Simplified Arabic" w:cs="Simplified Arabic"/>
          <w:sz w:val="28"/>
          <w:szCs w:val="28"/>
          <w:rtl/>
        </w:rPr>
        <w:t xml:space="preserve">التحليلي </w:t>
      </w:r>
      <w:r w:rsidRPr="00330D55">
        <w:rPr>
          <w:rFonts w:ascii="Simplified Arabic" w:eastAsia="Times New Roman" w:hAnsi="Simplified Arabic" w:cs="Simplified Arabic"/>
          <w:sz w:val="28"/>
          <w:szCs w:val="28"/>
          <w:rtl/>
        </w:rPr>
        <w:t xml:space="preserve">في دراستها، لملائمته لطبيعة الدراسة والتي تحتاج الى جمع البيانات وتصنيفها وتحليلها وتفسيرها لاستخلاص الدلالات والوصول الى النتائج </w:t>
      </w:r>
      <w:r w:rsidRPr="00330D55">
        <w:rPr>
          <w:rFonts w:ascii="Simplified Arabic" w:hAnsi="Simplified Arabic" w:cs="Simplified Arabic"/>
          <w:sz w:val="28"/>
          <w:szCs w:val="28"/>
          <w:rtl/>
        </w:rPr>
        <w:t xml:space="preserve">وقد تم جمع البيانات من مجتمع الدراسة وتحليلها بهدف تفسير العلاقة بين ممارسات التحول الرقمي والأداء المؤسسي. ويعتمد هذا المنهج على جمع البيانات الأولية وتحليلها لتحديد درجة الارتباط بين </w:t>
      </w:r>
      <w:r w:rsidR="00034163">
        <w:rPr>
          <w:rFonts w:ascii="Simplified Arabic" w:hAnsi="Simplified Arabic" w:cs="Simplified Arabic" w:hint="cs"/>
          <w:sz w:val="28"/>
          <w:szCs w:val="28"/>
          <w:rtl/>
        </w:rPr>
        <w:t>متغيرات</w:t>
      </w:r>
      <w:r w:rsidRPr="00330D55">
        <w:rPr>
          <w:rFonts w:ascii="Simplified Arabic" w:hAnsi="Simplified Arabic" w:cs="Simplified Arabic"/>
          <w:sz w:val="28"/>
          <w:szCs w:val="28"/>
          <w:rtl/>
        </w:rPr>
        <w:t xml:space="preserve"> الدراسة وقياس مدى تأثيرها المتبادل</w:t>
      </w:r>
      <w:r w:rsidRPr="00330D55">
        <w:rPr>
          <w:rFonts w:ascii="Simplified Arabic" w:hAnsi="Simplified Arabic" w:cs="Simplified Arabic"/>
          <w:sz w:val="28"/>
          <w:szCs w:val="28"/>
        </w:rPr>
        <w:t>.</w:t>
      </w:r>
    </w:p>
    <w:p w:rsidR="007072A8" w:rsidRPr="00330D55" w:rsidRDefault="007072A8" w:rsidP="007072A8">
      <w:pPr>
        <w:spacing w:after="0" w:line="240" w:lineRule="auto"/>
        <w:jc w:val="lowKashida"/>
        <w:rPr>
          <w:rFonts w:ascii="Simplified Arabic" w:eastAsia="Times New Roman" w:hAnsi="Simplified Arabic" w:cs="Simplified Arabic"/>
          <w:sz w:val="28"/>
          <w:szCs w:val="28"/>
          <w:rtl/>
        </w:rPr>
      </w:pPr>
    </w:p>
    <w:p w:rsidR="007072A8" w:rsidRPr="00330D55" w:rsidRDefault="007072A8" w:rsidP="007072A8">
      <w:pPr>
        <w:spacing w:after="0" w:line="240" w:lineRule="auto"/>
        <w:jc w:val="lowKashida"/>
        <w:rPr>
          <w:rFonts w:ascii="Simplified Arabic" w:eastAsia="Times New Roman" w:hAnsi="Simplified Arabic" w:cs="Simplified Arabic"/>
          <w:b/>
          <w:bCs/>
          <w:sz w:val="28"/>
          <w:szCs w:val="28"/>
        </w:rPr>
      </w:pPr>
      <w:bookmarkStart w:id="65" w:name="_Hlk196518148"/>
      <w:r w:rsidRPr="00330D55">
        <w:rPr>
          <w:rFonts w:ascii="Simplified Arabic" w:eastAsia="Times New Roman" w:hAnsi="Simplified Arabic" w:cs="Simplified Arabic"/>
          <w:b/>
          <w:bCs/>
          <w:sz w:val="28"/>
          <w:szCs w:val="28"/>
          <w:rtl/>
        </w:rPr>
        <w:t xml:space="preserve">3.3 </w:t>
      </w:r>
      <w:r w:rsidRPr="00330D55">
        <w:rPr>
          <w:rFonts w:ascii="Simplified Arabic" w:eastAsia="Times New Roman" w:hAnsi="Simplified Arabic" w:cs="Simplified Arabic"/>
          <w:b/>
          <w:bCs/>
          <w:sz w:val="32"/>
          <w:szCs w:val="32"/>
          <w:rtl/>
        </w:rPr>
        <w:t xml:space="preserve">مجتمع الدراسة </w:t>
      </w:r>
    </w:p>
    <w:bookmarkEnd w:id="65"/>
    <w:p w:rsidR="007072A8" w:rsidRPr="00330D55" w:rsidRDefault="007072A8" w:rsidP="007072A8">
      <w:pPr>
        <w:spacing w:after="0" w:line="240" w:lineRule="auto"/>
        <w:jc w:val="lowKashida"/>
        <w:rPr>
          <w:rFonts w:ascii="Simplified Arabic" w:eastAsia="Times New Roman" w:hAnsi="Simplified Arabic" w:cs="Simplified Arabic"/>
          <w:sz w:val="28"/>
          <w:szCs w:val="28"/>
          <w:rtl/>
        </w:rPr>
      </w:pPr>
    </w:p>
    <w:p w:rsidR="007072A8" w:rsidRPr="00330D55" w:rsidRDefault="007072A8" w:rsidP="007072A8">
      <w:pPr>
        <w:spacing w:line="240" w:lineRule="auto"/>
        <w:jc w:val="both"/>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يتمثل مجتمع الدراسة بجميع الموظفين العاملين في وزارة النقل والمواصلات</w:t>
      </w:r>
      <w:r w:rsidR="003F125F" w:rsidRPr="00330D55">
        <w:rPr>
          <w:rFonts w:ascii="Simplified Arabic" w:eastAsia="Aptos" w:hAnsi="Simplified Arabic" w:cs="Simplified Arabic"/>
          <w:kern w:val="2"/>
          <w:sz w:val="28"/>
          <w:szCs w:val="28"/>
          <w:rtl/>
        </w:rPr>
        <w:t xml:space="preserve"> ب</w:t>
      </w:r>
      <w:r w:rsidRPr="00330D55">
        <w:rPr>
          <w:rFonts w:ascii="Simplified Arabic" w:eastAsia="Aptos" w:hAnsi="Simplified Arabic" w:cs="Simplified Arabic"/>
          <w:kern w:val="2"/>
          <w:sz w:val="28"/>
          <w:szCs w:val="28"/>
          <w:rtl/>
        </w:rPr>
        <w:t>مديرياتها</w:t>
      </w:r>
      <w:r w:rsidR="003F125F" w:rsidRPr="00330D55">
        <w:rPr>
          <w:rFonts w:ascii="Simplified Arabic" w:eastAsia="Aptos" w:hAnsi="Simplified Arabic" w:cs="Simplified Arabic"/>
          <w:kern w:val="2"/>
          <w:sz w:val="28"/>
          <w:szCs w:val="28"/>
          <w:rtl/>
        </w:rPr>
        <w:t xml:space="preserve"> ومكاتبها</w:t>
      </w:r>
      <w:r w:rsidRPr="00330D55">
        <w:rPr>
          <w:rFonts w:ascii="Simplified Arabic" w:eastAsia="Aptos" w:hAnsi="Simplified Arabic" w:cs="Simplified Arabic"/>
          <w:kern w:val="2"/>
          <w:sz w:val="28"/>
          <w:szCs w:val="28"/>
          <w:rtl/>
        </w:rPr>
        <w:t xml:space="preserve">، وذلك في مختلف المستويات الإدارية. وقد بلغ عدد أفراد هذا المجتمع 933 موظفًا تم جمع البيانات منهم خلال فترة الدراسة الممتدة من 1 </w:t>
      </w:r>
      <w:r w:rsidR="003F125F" w:rsidRPr="00330D55">
        <w:rPr>
          <w:rFonts w:ascii="Simplified Arabic" w:eastAsia="Aptos" w:hAnsi="Simplified Arabic" w:cs="Simplified Arabic"/>
          <w:kern w:val="2"/>
          <w:sz w:val="28"/>
          <w:szCs w:val="28"/>
          <w:rtl/>
        </w:rPr>
        <w:t>شباط</w:t>
      </w:r>
      <w:r w:rsidRPr="00330D55">
        <w:rPr>
          <w:rFonts w:ascii="Simplified Arabic" w:eastAsia="Aptos" w:hAnsi="Simplified Arabic" w:cs="Simplified Arabic"/>
          <w:kern w:val="2"/>
          <w:sz w:val="28"/>
          <w:szCs w:val="28"/>
          <w:rtl/>
        </w:rPr>
        <w:t xml:space="preserve"> وحتى 10 </w:t>
      </w:r>
      <w:r w:rsidR="003F125F" w:rsidRPr="00330D55">
        <w:rPr>
          <w:rFonts w:ascii="Simplified Arabic" w:eastAsia="Aptos" w:hAnsi="Simplified Arabic" w:cs="Simplified Arabic"/>
          <w:kern w:val="2"/>
          <w:sz w:val="28"/>
          <w:szCs w:val="28"/>
          <w:rtl/>
        </w:rPr>
        <w:t>آذار</w:t>
      </w:r>
      <w:r w:rsidRPr="00330D55">
        <w:rPr>
          <w:rFonts w:ascii="Simplified Arabic" w:eastAsia="Aptos" w:hAnsi="Simplified Arabic" w:cs="Simplified Arabic"/>
          <w:kern w:val="2"/>
          <w:sz w:val="28"/>
          <w:szCs w:val="28"/>
          <w:rtl/>
        </w:rPr>
        <w:t xml:space="preserve"> 2025.</w:t>
      </w:r>
    </w:p>
    <w:p w:rsidR="007072A8" w:rsidRPr="00330D55" w:rsidRDefault="007072A8" w:rsidP="007072A8">
      <w:pPr>
        <w:spacing w:line="240" w:lineRule="auto"/>
        <w:jc w:val="both"/>
        <w:rPr>
          <w:rFonts w:ascii="Simplified Arabic" w:eastAsia="Aptos" w:hAnsi="Simplified Arabic" w:cs="Simplified Arabic"/>
          <w:kern w:val="2"/>
          <w:sz w:val="28"/>
          <w:szCs w:val="28"/>
          <w:rtl/>
        </w:rPr>
      </w:pPr>
    </w:p>
    <w:p w:rsidR="007072A8" w:rsidRPr="00330D55" w:rsidRDefault="007072A8" w:rsidP="007072A8">
      <w:pPr>
        <w:spacing w:after="0" w:line="240" w:lineRule="auto"/>
        <w:jc w:val="lowKashida"/>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 xml:space="preserve">4.3 </w:t>
      </w:r>
      <w:r w:rsidRPr="00330D55">
        <w:rPr>
          <w:rFonts w:ascii="Simplified Arabic" w:eastAsia="Times New Roman" w:hAnsi="Simplified Arabic" w:cs="Simplified Arabic"/>
          <w:b/>
          <w:bCs/>
          <w:sz w:val="32"/>
          <w:szCs w:val="32"/>
          <w:rtl/>
        </w:rPr>
        <w:t xml:space="preserve">عينة الدراسة </w:t>
      </w:r>
    </w:p>
    <w:p w:rsidR="007072A8" w:rsidRPr="00330D55" w:rsidRDefault="007072A8" w:rsidP="007072A8">
      <w:pPr>
        <w:spacing w:after="0" w:line="240" w:lineRule="auto"/>
        <w:jc w:val="lowKashida"/>
        <w:rPr>
          <w:rFonts w:ascii="Simplified Arabic" w:eastAsia="Times New Roman" w:hAnsi="Simplified Arabic" w:cs="Simplified Arabic"/>
          <w:sz w:val="28"/>
          <w:szCs w:val="28"/>
          <w:rtl/>
        </w:rPr>
      </w:pPr>
    </w:p>
    <w:p w:rsidR="007072A8" w:rsidRPr="00330D55" w:rsidRDefault="007072A8" w:rsidP="007072A8">
      <w:pPr>
        <w:spacing w:after="0" w:line="240" w:lineRule="auto"/>
        <w:jc w:val="lowKashida"/>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قامت الباحثة بتوزيع 350 استبانة على الموظفين في مختلف المديريات</w:t>
      </w:r>
      <w:r w:rsidR="00B806B9" w:rsidRPr="00330D55">
        <w:rPr>
          <w:rFonts w:ascii="Simplified Arabic" w:eastAsia="Times New Roman" w:hAnsi="Simplified Arabic" w:cs="Simplified Arabic"/>
          <w:sz w:val="28"/>
          <w:szCs w:val="28"/>
          <w:rtl/>
        </w:rPr>
        <w:t>، وتم سحب العينة بطريقة العينة الصدفية</w:t>
      </w:r>
      <w:r w:rsidRPr="00330D55">
        <w:rPr>
          <w:rFonts w:ascii="Simplified Arabic" w:eastAsia="Times New Roman" w:hAnsi="Simplified Arabic" w:cs="Simplified Arabic"/>
          <w:sz w:val="28"/>
          <w:szCs w:val="28"/>
          <w:rtl/>
        </w:rPr>
        <w:t>، بحيث تم استرداد 297 استبانة منها 278 صالحة للتحليل، وبالتالي تم استبع</w:t>
      </w:r>
      <w:r w:rsidR="00216D66" w:rsidRPr="00330D55">
        <w:rPr>
          <w:rFonts w:ascii="Simplified Arabic" w:eastAsia="Times New Roman" w:hAnsi="Simplified Arabic" w:cs="Simplified Arabic"/>
          <w:sz w:val="28"/>
          <w:szCs w:val="28"/>
          <w:rtl/>
        </w:rPr>
        <w:t>اد19</w:t>
      </w:r>
      <w:r w:rsidRPr="00330D55">
        <w:rPr>
          <w:rFonts w:ascii="Simplified Arabic" w:eastAsia="Times New Roman" w:hAnsi="Simplified Arabic" w:cs="Simplified Arabic"/>
          <w:sz w:val="28"/>
          <w:szCs w:val="28"/>
          <w:rtl/>
        </w:rPr>
        <w:t xml:space="preserve"> استبانة كانت غير صالحة</w:t>
      </w:r>
      <w:r w:rsidR="00216D66" w:rsidRPr="00330D55">
        <w:rPr>
          <w:rFonts w:ascii="Simplified Arabic" w:eastAsia="Times New Roman" w:hAnsi="Simplified Arabic" w:cs="Simplified Arabic"/>
          <w:sz w:val="28"/>
          <w:szCs w:val="28"/>
          <w:rtl/>
        </w:rPr>
        <w:t xml:space="preserve"> للتحليل</w:t>
      </w:r>
      <w:r w:rsidRPr="00330D55">
        <w:rPr>
          <w:rFonts w:ascii="Simplified Arabic" w:eastAsia="Times New Roman" w:hAnsi="Simplified Arabic" w:cs="Simplified Arabic"/>
          <w:sz w:val="28"/>
          <w:szCs w:val="28"/>
          <w:rtl/>
        </w:rPr>
        <w:t xml:space="preserve">. </w:t>
      </w:r>
    </w:p>
    <w:p w:rsidR="007072A8" w:rsidRPr="00330D55" w:rsidRDefault="007072A8" w:rsidP="007072A8">
      <w:pPr>
        <w:spacing w:after="0" w:line="240" w:lineRule="auto"/>
        <w:jc w:val="lowKashida"/>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وتم احتساب حجم العينة</w:t>
      </w:r>
      <w:r w:rsidR="004F4D66" w:rsidRPr="00330D55">
        <w:rPr>
          <w:rFonts w:ascii="Simplified Arabic" w:eastAsia="Times New Roman" w:hAnsi="Simplified Arabic" w:cs="Simplified Arabic"/>
          <w:sz w:val="28"/>
          <w:szCs w:val="28"/>
          <w:rtl/>
        </w:rPr>
        <w:t xml:space="preserve"> باستخدام </w:t>
      </w:r>
      <w:r w:rsidR="0077688B" w:rsidRPr="00330D55">
        <w:rPr>
          <w:rFonts w:ascii="Simplified Arabic" w:eastAsia="Times New Roman" w:hAnsi="Simplified Arabic" w:cs="Simplified Arabic"/>
          <w:sz w:val="28"/>
          <w:szCs w:val="28"/>
          <w:rtl/>
        </w:rPr>
        <w:t>معادلة ستيفن تمسون (</w:t>
      </w:r>
      <w:r w:rsidR="0077688B" w:rsidRPr="00330D55">
        <w:rPr>
          <w:rFonts w:ascii="Simplified Arabic" w:eastAsia="Times New Roman" w:hAnsi="Simplified Arabic" w:cs="Simplified Arabic"/>
          <w:sz w:val="28"/>
          <w:szCs w:val="28"/>
        </w:rPr>
        <w:t>Stephen Thompson</w:t>
      </w:r>
      <w:r w:rsidR="0077688B" w:rsidRPr="00330D55">
        <w:rPr>
          <w:rFonts w:ascii="Simplified Arabic" w:eastAsia="Times New Roman" w:hAnsi="Simplified Arabic" w:cs="Simplified Arabic"/>
          <w:sz w:val="28"/>
          <w:szCs w:val="28"/>
          <w:rtl/>
        </w:rPr>
        <w:t>) وفق المعادلة التالية (</w:t>
      </w:r>
      <w:r w:rsidR="0077688B" w:rsidRPr="00330D55">
        <w:rPr>
          <w:rFonts w:ascii="Simplified Arabic" w:eastAsia="Times New Roman" w:hAnsi="Simplified Arabic" w:cs="Simplified Arabic"/>
          <w:sz w:val="28"/>
          <w:szCs w:val="28"/>
        </w:rPr>
        <w:t>Thompson,2012</w:t>
      </w:r>
      <w:r w:rsidR="0077688B" w:rsidRPr="00330D55">
        <w:rPr>
          <w:rFonts w:ascii="Simplified Arabic" w:eastAsia="Times New Roman" w:hAnsi="Simplified Arabic" w:cs="Simplified Arabic"/>
          <w:sz w:val="28"/>
          <w:szCs w:val="28"/>
          <w:rtl/>
        </w:rPr>
        <w:t>)</w:t>
      </w:r>
      <w:r w:rsidR="0077688B" w:rsidRPr="00330D55">
        <w:rPr>
          <w:rFonts w:ascii="Simplified Arabic" w:eastAsia="Times New Roman" w:hAnsi="Simplified Arabic" w:cs="Simplified Arabic"/>
          <w:sz w:val="28"/>
          <w:szCs w:val="28"/>
        </w:rPr>
        <w:t>:</w:t>
      </w:r>
    </w:p>
    <w:p w:rsidR="00FB69FD" w:rsidRPr="00330D55" w:rsidRDefault="00FB69FD" w:rsidP="007072A8">
      <w:pPr>
        <w:spacing w:after="0" w:line="240" w:lineRule="auto"/>
        <w:jc w:val="lowKashida"/>
        <w:rPr>
          <w:rFonts w:ascii="Simplified Arabic" w:eastAsia="Times New Roman" w:hAnsi="Simplified Arabic" w:cs="Simplified Arabic"/>
          <w:sz w:val="28"/>
          <w:szCs w:val="28"/>
          <w:rtl/>
        </w:rPr>
      </w:pPr>
      <w:r w:rsidRPr="00330D55">
        <w:rPr>
          <w:rFonts w:ascii="Simplified Arabic" w:eastAsia="Times New Roman" w:hAnsi="Simplified Arabic" w:cs="Simplified Arabic"/>
          <w:noProof/>
          <w:sz w:val="28"/>
          <w:szCs w:val="28"/>
        </w:rPr>
        <w:drawing>
          <wp:inline distT="0" distB="0" distL="0" distR="0">
            <wp:extent cx="3122295" cy="712214"/>
            <wp:effectExtent l="0" t="0" r="1905" b="0"/>
            <wp:docPr id="49024432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152455" cy="719094"/>
                    </a:xfrm>
                    <a:prstGeom prst="rect">
                      <a:avLst/>
                    </a:prstGeom>
                    <a:noFill/>
                  </pic:spPr>
                </pic:pic>
              </a:graphicData>
            </a:graphic>
          </wp:inline>
        </w:drawing>
      </w:r>
      <w:r w:rsidR="009D652A" w:rsidRPr="009D652A">
        <w:rPr>
          <w:rFonts w:ascii="Simplified Arabic" w:hAnsi="Simplified Arabic" w:cs="Simplified Arabic"/>
          <w:noProof/>
          <w:rtl/>
        </w:rPr>
      </w:r>
      <w:r w:rsidR="009D652A" w:rsidRPr="009D652A">
        <w:rPr>
          <w:rFonts w:ascii="Simplified Arabic" w:hAnsi="Simplified Arabic" w:cs="Simplified Arabic"/>
          <w:noProof/>
        </w:rPr>
        <w:pict>
          <v:rect id="AutoShape 2" o:spid="_x0000_s2050" style="width:24pt;height:24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wrap type="none" anchorx="page"/>
            <w10:anchorlock/>
          </v:rect>
        </w:pict>
      </w:r>
    </w:p>
    <w:p w:rsidR="00615170" w:rsidRPr="00330D55" w:rsidRDefault="00615170" w:rsidP="007072A8">
      <w:pPr>
        <w:spacing w:after="0" w:line="240" w:lineRule="auto"/>
        <w:jc w:val="lowKashida"/>
        <w:rPr>
          <w:rFonts w:ascii="Simplified Arabic" w:eastAsia="Times New Roman" w:hAnsi="Simplified Arabic" w:cs="Simplified Arabic"/>
          <w:sz w:val="28"/>
          <w:szCs w:val="28"/>
          <w:rtl/>
        </w:rPr>
      </w:pPr>
    </w:p>
    <w:p w:rsidR="007072A8" w:rsidRPr="00330D55" w:rsidRDefault="007072A8" w:rsidP="007072A8">
      <w:pPr>
        <w:spacing w:after="0" w:line="240" w:lineRule="auto"/>
        <w:jc w:val="lowKashida"/>
        <w:rPr>
          <w:rFonts w:ascii="Simplified Arabic" w:eastAsia="Times New Roman" w:hAnsi="Simplified Arabic" w:cs="Simplified Arabic"/>
          <w:sz w:val="32"/>
          <w:szCs w:val="32"/>
          <w:rtl/>
        </w:rPr>
      </w:pPr>
    </w:p>
    <w:p w:rsidR="007072A8" w:rsidRDefault="007072A8" w:rsidP="001718C4">
      <w:pPr>
        <w:bidi w:val="0"/>
        <w:spacing w:after="220" w:line="278" w:lineRule="auto"/>
        <w:jc w:val="center"/>
        <w:rPr>
          <w:rFonts w:ascii="Simplified Arabic" w:eastAsia="Aptos" w:hAnsi="Simplified Arabic" w:cs="Simplified Arabic"/>
          <w:kern w:val="2"/>
          <w:sz w:val="32"/>
          <w:szCs w:val="32"/>
          <w:lang w:bidi="ar-JO"/>
        </w:rPr>
      </w:pPr>
      <m:oMath>
        <m:r>
          <w:rPr>
            <w:rFonts w:ascii="Cambria Math" w:hAnsi="Cambria Math" w:cs="Simplified Arabic"/>
            <w:sz w:val="32"/>
            <w:szCs w:val="32"/>
          </w:rPr>
          <m:t>n</m:t>
        </m:r>
        <m:r>
          <m:rPr>
            <m:sty m:val="p"/>
          </m:rPr>
          <w:rPr>
            <w:rFonts w:ascii="Cambria Math" w:hAnsi="Cambria Math" w:cs="Simplified Arabic"/>
            <w:sz w:val="32"/>
            <w:szCs w:val="32"/>
          </w:rPr>
          <m:t>=</m:t>
        </m:r>
        <m:f>
          <m:fPr>
            <m:ctrlPr>
              <w:rPr>
                <w:rFonts w:ascii="Cambria Math" w:hAnsi="Cambria Math" w:cs="Simplified Arabic"/>
                <w:sz w:val="32"/>
                <w:szCs w:val="32"/>
              </w:rPr>
            </m:ctrlPr>
          </m:fPr>
          <m:num>
            <m:r>
              <m:rPr>
                <m:sty m:val="p"/>
              </m:rPr>
              <w:rPr>
                <w:rFonts w:ascii="Cambria Math" w:hAnsi="Cambria Math" w:cs="Simplified Arabic"/>
                <w:sz w:val="32"/>
                <w:szCs w:val="32"/>
              </w:rPr>
              <m:t>933×0.5(1-0.5)</m:t>
            </m:r>
          </m:num>
          <m:den>
            <m:r>
              <m:rPr>
                <m:sty m:val="p"/>
              </m:rPr>
              <w:rPr>
                <w:rFonts w:ascii="Cambria Math" w:hAnsi="Cambria Math" w:cs="Simplified Arabic"/>
                <w:sz w:val="32"/>
                <w:szCs w:val="32"/>
              </w:rPr>
              <m:t>(933-1)×</m:t>
            </m:r>
            <m:d>
              <m:dPr>
                <m:ctrlPr>
                  <w:rPr>
                    <w:rFonts w:ascii="Cambria Math" w:hAnsi="Cambria Math" w:cs="Simplified Arabic"/>
                    <w:sz w:val="32"/>
                    <w:szCs w:val="32"/>
                  </w:rPr>
                </m:ctrlPr>
              </m:dPr>
              <m:e>
                <m:f>
                  <m:fPr>
                    <m:ctrlPr>
                      <w:rPr>
                        <w:rFonts w:ascii="Cambria Math" w:hAnsi="Cambria Math" w:cs="Simplified Arabic"/>
                        <w:sz w:val="32"/>
                        <w:szCs w:val="32"/>
                      </w:rPr>
                    </m:ctrlPr>
                  </m:fPr>
                  <m:num>
                    <m:sSup>
                      <m:sSupPr>
                        <m:ctrlPr>
                          <w:rPr>
                            <w:rFonts w:ascii="Cambria Math" w:hAnsi="Cambria Math" w:cs="Simplified Arabic"/>
                            <w:sz w:val="32"/>
                            <w:szCs w:val="32"/>
                          </w:rPr>
                        </m:ctrlPr>
                      </m:sSupPr>
                      <m:e>
                        <m:r>
                          <m:rPr>
                            <m:sty m:val="p"/>
                          </m:rPr>
                          <w:rPr>
                            <w:rFonts w:ascii="Cambria Math" w:hAnsi="Cambria Math" w:cs="Simplified Arabic"/>
                            <w:sz w:val="32"/>
                            <w:szCs w:val="32"/>
                          </w:rPr>
                          <m:t>0.05</m:t>
                        </m:r>
                      </m:e>
                      <m:sup>
                        <m:r>
                          <m:rPr>
                            <m:sty m:val="p"/>
                          </m:rPr>
                          <w:rPr>
                            <w:rFonts w:ascii="Cambria Math" w:hAnsi="Cambria Math" w:cs="Simplified Arabic"/>
                            <w:sz w:val="32"/>
                            <w:szCs w:val="32"/>
                          </w:rPr>
                          <m:t>2</m:t>
                        </m:r>
                      </m:sup>
                    </m:sSup>
                  </m:num>
                  <m:den>
                    <m:sSup>
                      <m:sSupPr>
                        <m:ctrlPr>
                          <w:rPr>
                            <w:rFonts w:ascii="Cambria Math" w:hAnsi="Cambria Math" w:cs="Simplified Arabic"/>
                            <w:sz w:val="32"/>
                            <w:szCs w:val="32"/>
                          </w:rPr>
                        </m:ctrlPr>
                      </m:sSupPr>
                      <m:e>
                        <m:r>
                          <m:rPr>
                            <m:sty m:val="p"/>
                          </m:rPr>
                          <w:rPr>
                            <w:rFonts w:ascii="Cambria Math" w:hAnsi="Cambria Math" w:cs="Simplified Arabic"/>
                            <w:sz w:val="32"/>
                            <w:szCs w:val="32"/>
                          </w:rPr>
                          <m:t>1.96</m:t>
                        </m:r>
                      </m:e>
                      <m:sup>
                        <m:r>
                          <m:rPr>
                            <m:sty m:val="p"/>
                          </m:rPr>
                          <w:rPr>
                            <w:rFonts w:ascii="Cambria Math" w:hAnsi="Cambria Math" w:cs="Simplified Arabic"/>
                            <w:sz w:val="32"/>
                            <w:szCs w:val="32"/>
                          </w:rPr>
                          <m:t>2</m:t>
                        </m:r>
                      </m:sup>
                    </m:sSup>
                  </m:den>
                </m:f>
              </m:e>
            </m:d>
            <m:r>
              <m:rPr>
                <m:sty m:val="p"/>
              </m:rPr>
              <w:rPr>
                <w:rFonts w:ascii="Cambria Math" w:hAnsi="Cambria Math" w:cs="Simplified Arabic"/>
                <w:sz w:val="32"/>
                <w:szCs w:val="32"/>
              </w:rPr>
              <m:t>+0.5(1-0.5)</m:t>
            </m:r>
          </m:den>
        </m:f>
      </m:oMath>
      <w:r w:rsidRPr="00330D55">
        <w:rPr>
          <w:rFonts w:ascii="Simplified Arabic" w:eastAsia="Times New Roman" w:hAnsi="Simplified Arabic" w:cs="Simplified Arabic"/>
          <w:kern w:val="2"/>
          <w:sz w:val="32"/>
          <w:szCs w:val="32"/>
        </w:rPr>
        <w:t xml:space="preserve"> =273</w:t>
      </w:r>
    </w:p>
    <w:p w:rsidR="00320716" w:rsidRDefault="00320716" w:rsidP="007072A8">
      <w:pPr>
        <w:spacing w:after="0" w:line="240" w:lineRule="auto"/>
        <w:jc w:val="both"/>
        <w:outlineLvl w:val="0"/>
        <w:rPr>
          <w:rFonts w:ascii="Simplified Arabic" w:eastAsia="Aptos" w:hAnsi="Simplified Arabic" w:cs="Simplified Arabic"/>
          <w:kern w:val="2"/>
          <w:sz w:val="32"/>
          <w:szCs w:val="32"/>
          <w:rtl/>
        </w:rPr>
      </w:pPr>
    </w:p>
    <w:p w:rsidR="00320716" w:rsidRDefault="00320716" w:rsidP="007072A8">
      <w:pPr>
        <w:spacing w:after="0" w:line="240" w:lineRule="auto"/>
        <w:jc w:val="both"/>
        <w:outlineLvl w:val="0"/>
        <w:rPr>
          <w:rFonts w:ascii="Simplified Arabic" w:eastAsia="Aptos" w:hAnsi="Simplified Arabic" w:cs="Simplified Arabic"/>
          <w:kern w:val="2"/>
          <w:sz w:val="32"/>
          <w:szCs w:val="32"/>
          <w:rtl/>
          <w:lang w:bidi="ar-JO"/>
        </w:rPr>
      </w:pPr>
    </w:p>
    <w:p w:rsidR="00320716" w:rsidRDefault="00320716" w:rsidP="007072A8">
      <w:pPr>
        <w:spacing w:after="0" w:line="240" w:lineRule="auto"/>
        <w:jc w:val="both"/>
        <w:outlineLvl w:val="0"/>
        <w:rPr>
          <w:rFonts w:ascii="Simplified Arabic" w:eastAsia="Aptos" w:hAnsi="Simplified Arabic" w:cs="Simplified Arabic"/>
          <w:kern w:val="2"/>
          <w:sz w:val="32"/>
          <w:szCs w:val="32"/>
          <w:rtl/>
          <w:lang w:bidi="ar-JO"/>
        </w:rPr>
      </w:pPr>
    </w:p>
    <w:p w:rsidR="00320716" w:rsidRDefault="00320716" w:rsidP="007072A8">
      <w:pPr>
        <w:spacing w:after="0" w:line="240" w:lineRule="auto"/>
        <w:jc w:val="both"/>
        <w:outlineLvl w:val="0"/>
        <w:rPr>
          <w:rFonts w:ascii="Simplified Arabic" w:eastAsia="Aptos" w:hAnsi="Simplified Arabic" w:cs="Simplified Arabic"/>
          <w:kern w:val="2"/>
          <w:sz w:val="32"/>
          <w:szCs w:val="32"/>
          <w:rtl/>
        </w:rPr>
      </w:pPr>
    </w:p>
    <w:p w:rsidR="007072A8" w:rsidRPr="00330D55" w:rsidRDefault="007072A8" w:rsidP="007072A8">
      <w:pPr>
        <w:spacing w:after="0" w:line="240" w:lineRule="auto"/>
        <w:jc w:val="both"/>
        <w:outlineLvl w:val="0"/>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Pr>
        <w:t>1.4.3</w:t>
      </w:r>
      <w:r w:rsidRPr="00330D55">
        <w:rPr>
          <w:rFonts w:ascii="Simplified Arabic" w:eastAsia="Times New Roman" w:hAnsi="Simplified Arabic" w:cs="Simplified Arabic"/>
          <w:b/>
          <w:bCs/>
          <w:sz w:val="32"/>
          <w:szCs w:val="32"/>
          <w:rtl/>
        </w:rPr>
        <w:t>خصائص عينة الدراسة</w:t>
      </w:r>
    </w:p>
    <w:p w:rsidR="007072A8" w:rsidRPr="00330D55" w:rsidRDefault="007072A8" w:rsidP="007072A8">
      <w:pPr>
        <w:spacing w:after="0" w:line="240" w:lineRule="auto"/>
        <w:jc w:val="both"/>
        <w:outlineLvl w:val="0"/>
        <w:rPr>
          <w:rFonts w:ascii="Simplified Arabic" w:eastAsia="Times New Roman" w:hAnsi="Simplified Arabic" w:cs="Simplified Arabic"/>
          <w:b/>
          <w:bCs/>
          <w:sz w:val="28"/>
          <w:szCs w:val="28"/>
          <w:rtl/>
        </w:rPr>
      </w:pPr>
    </w:p>
    <w:p w:rsidR="007072A8" w:rsidRPr="00330D55" w:rsidRDefault="007072A8" w:rsidP="007072A8">
      <w:pPr>
        <w:spacing w:line="240" w:lineRule="auto"/>
        <w:jc w:val="both"/>
        <w:rPr>
          <w:rFonts w:ascii="Simplified Arabic" w:eastAsia="Aptos" w:hAnsi="Simplified Arabic" w:cs="Simplified Arabic"/>
          <w:kern w:val="2"/>
          <w:sz w:val="24"/>
          <w:szCs w:val="24"/>
          <w:rtl/>
        </w:rPr>
      </w:pPr>
      <w:r w:rsidRPr="00330D55">
        <w:rPr>
          <w:rFonts w:ascii="Simplified Arabic" w:eastAsia="Times New Roman" w:hAnsi="Simplified Arabic" w:cs="Simplified Arabic"/>
          <w:sz w:val="28"/>
          <w:szCs w:val="28"/>
          <w:rtl/>
        </w:rPr>
        <w:t>الجدول 1.3 خصائص عينة الدراسة</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1638"/>
        <w:gridCol w:w="2296"/>
        <w:gridCol w:w="2754"/>
        <w:gridCol w:w="1834"/>
      </w:tblGrid>
      <w:tr w:rsidR="00330D55" w:rsidRPr="00330D55" w:rsidTr="005D75DE">
        <w:trPr>
          <w:tblHeader/>
          <w:jc w:val="center"/>
        </w:trPr>
        <w:tc>
          <w:tcPr>
            <w:tcW w:w="961" w:type="pct"/>
            <w:tcBorders>
              <w:bottom w:val="single" w:sz="0" w:space="0" w:color="auto"/>
            </w:tcBorders>
            <w:shd w:val="clear" w:color="auto" w:fill="auto"/>
            <w:vAlign w:val="bottom"/>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النسبة (%)</w:t>
            </w:r>
          </w:p>
        </w:tc>
        <w:tc>
          <w:tcPr>
            <w:tcW w:w="1347" w:type="pct"/>
            <w:tcBorders>
              <w:bottom w:val="single" w:sz="0" w:space="0" w:color="auto"/>
            </w:tcBorders>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tl/>
              </w:rPr>
              <w:t>العدد</w:t>
            </w:r>
          </w:p>
        </w:tc>
        <w:tc>
          <w:tcPr>
            <w:tcW w:w="1616" w:type="pct"/>
            <w:tcBorders>
              <w:bottom w:val="single" w:sz="0" w:space="0" w:color="auto"/>
            </w:tcBorders>
            <w:shd w:val="clear" w:color="auto" w:fill="auto"/>
            <w:vAlign w:val="bottom"/>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مستويات المتغير</w:t>
            </w:r>
          </w:p>
        </w:tc>
        <w:tc>
          <w:tcPr>
            <w:tcW w:w="1076" w:type="pct"/>
            <w:tcBorders>
              <w:bottom w:val="single" w:sz="0" w:space="0" w:color="auto"/>
            </w:tcBorders>
            <w:shd w:val="clear" w:color="auto" w:fill="auto"/>
            <w:vAlign w:val="bottom"/>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المتغير</w:t>
            </w:r>
          </w:p>
        </w:tc>
      </w:tr>
      <w:tr w:rsidR="00330D55" w:rsidRPr="00330D55" w:rsidTr="005D75DE">
        <w:trPr>
          <w:jc w:val="center"/>
        </w:trPr>
        <w:tc>
          <w:tcPr>
            <w:tcW w:w="961"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 xml:space="preserve">(76.3%) </w:t>
            </w:r>
          </w:p>
        </w:tc>
        <w:tc>
          <w:tcPr>
            <w:tcW w:w="1347" w:type="pct"/>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212</w:t>
            </w:r>
          </w:p>
        </w:tc>
        <w:tc>
          <w:tcPr>
            <w:tcW w:w="1616"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ذكر</w:t>
            </w:r>
          </w:p>
        </w:tc>
        <w:tc>
          <w:tcPr>
            <w:tcW w:w="1076" w:type="pct"/>
            <w:vMerge w:val="restar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الجنس</w:t>
            </w:r>
          </w:p>
        </w:tc>
      </w:tr>
      <w:tr w:rsidR="00330D55" w:rsidRPr="00330D55" w:rsidTr="005D75DE">
        <w:trPr>
          <w:jc w:val="center"/>
        </w:trPr>
        <w:tc>
          <w:tcPr>
            <w:tcW w:w="961"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 xml:space="preserve"> (23.7%) </w:t>
            </w:r>
          </w:p>
        </w:tc>
        <w:tc>
          <w:tcPr>
            <w:tcW w:w="1347" w:type="pct"/>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Pr>
              <w:t>66</w:t>
            </w:r>
          </w:p>
        </w:tc>
        <w:tc>
          <w:tcPr>
            <w:tcW w:w="1616"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أنثى</w:t>
            </w:r>
          </w:p>
        </w:tc>
        <w:tc>
          <w:tcPr>
            <w:tcW w:w="1076" w:type="pct"/>
            <w:vMerge/>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tl/>
              </w:rPr>
            </w:pPr>
          </w:p>
        </w:tc>
      </w:tr>
      <w:tr w:rsidR="00330D55" w:rsidRPr="00330D55" w:rsidTr="005D75DE">
        <w:trPr>
          <w:jc w:val="center"/>
        </w:trPr>
        <w:tc>
          <w:tcPr>
            <w:tcW w:w="961"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 xml:space="preserve"> (13.3%)</w:t>
            </w:r>
          </w:p>
        </w:tc>
        <w:tc>
          <w:tcPr>
            <w:tcW w:w="1347" w:type="pct"/>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Pr>
              <w:t>37</w:t>
            </w:r>
          </w:p>
        </w:tc>
        <w:tc>
          <w:tcPr>
            <w:tcW w:w="1616"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أقل من 30</w:t>
            </w:r>
          </w:p>
        </w:tc>
        <w:tc>
          <w:tcPr>
            <w:tcW w:w="1076" w:type="pct"/>
            <w:vMerge w:val="restar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tl/>
              </w:rPr>
              <w:t>العمر</w:t>
            </w:r>
          </w:p>
        </w:tc>
      </w:tr>
      <w:tr w:rsidR="00330D55" w:rsidRPr="00330D55" w:rsidTr="005D75DE">
        <w:trPr>
          <w:jc w:val="center"/>
        </w:trPr>
        <w:tc>
          <w:tcPr>
            <w:tcW w:w="961"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 xml:space="preserve"> (32.4%)</w:t>
            </w:r>
          </w:p>
        </w:tc>
        <w:tc>
          <w:tcPr>
            <w:tcW w:w="1347" w:type="pct"/>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90</w:t>
            </w:r>
          </w:p>
        </w:tc>
        <w:tc>
          <w:tcPr>
            <w:tcW w:w="1616"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-أقل من 40</w:t>
            </w:r>
            <w:r w:rsidRPr="00330D55">
              <w:rPr>
                <w:rFonts w:ascii="Simplified Arabic" w:eastAsia="Cambria" w:hAnsi="Simplified Arabic" w:cs="Simplified Arabic"/>
                <w:kern w:val="2"/>
                <w:sz w:val="24"/>
                <w:szCs w:val="24"/>
              </w:rPr>
              <w:t>30</w:t>
            </w:r>
          </w:p>
        </w:tc>
        <w:tc>
          <w:tcPr>
            <w:tcW w:w="1076" w:type="pct"/>
            <w:vMerge/>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p>
        </w:tc>
      </w:tr>
      <w:tr w:rsidR="00330D55" w:rsidRPr="00330D55" w:rsidTr="005D75DE">
        <w:trPr>
          <w:jc w:val="center"/>
        </w:trPr>
        <w:tc>
          <w:tcPr>
            <w:tcW w:w="961"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 xml:space="preserve"> (25.9%)</w:t>
            </w:r>
          </w:p>
        </w:tc>
        <w:tc>
          <w:tcPr>
            <w:tcW w:w="1347" w:type="pct"/>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72</w:t>
            </w:r>
          </w:p>
        </w:tc>
        <w:tc>
          <w:tcPr>
            <w:tcW w:w="1616"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tl/>
              </w:rPr>
              <w:t>40-أقل من 50</w:t>
            </w:r>
          </w:p>
        </w:tc>
        <w:tc>
          <w:tcPr>
            <w:tcW w:w="1076" w:type="pct"/>
            <w:vMerge/>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p>
        </w:tc>
      </w:tr>
      <w:tr w:rsidR="00330D55" w:rsidRPr="00330D55" w:rsidTr="005D75DE">
        <w:trPr>
          <w:jc w:val="center"/>
        </w:trPr>
        <w:tc>
          <w:tcPr>
            <w:tcW w:w="961"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 xml:space="preserve"> (28.4%)</w:t>
            </w:r>
          </w:p>
        </w:tc>
        <w:tc>
          <w:tcPr>
            <w:tcW w:w="1347" w:type="pct"/>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Pr>
              <w:t>79</w:t>
            </w:r>
          </w:p>
        </w:tc>
        <w:tc>
          <w:tcPr>
            <w:tcW w:w="1616"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50 فأكثر</w:t>
            </w:r>
          </w:p>
        </w:tc>
        <w:tc>
          <w:tcPr>
            <w:tcW w:w="1076" w:type="pct"/>
            <w:vMerge/>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tl/>
              </w:rPr>
            </w:pPr>
          </w:p>
        </w:tc>
      </w:tr>
      <w:tr w:rsidR="00330D55" w:rsidRPr="00330D55" w:rsidTr="005D75DE">
        <w:trPr>
          <w:jc w:val="center"/>
        </w:trPr>
        <w:tc>
          <w:tcPr>
            <w:tcW w:w="961"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 xml:space="preserve"> (28.8%)</w:t>
            </w:r>
          </w:p>
        </w:tc>
        <w:tc>
          <w:tcPr>
            <w:tcW w:w="1347" w:type="pct"/>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80</w:t>
            </w:r>
          </w:p>
        </w:tc>
        <w:tc>
          <w:tcPr>
            <w:tcW w:w="1616"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tl/>
              </w:rPr>
              <w:t>أقل من 5 سنوات</w:t>
            </w:r>
          </w:p>
        </w:tc>
        <w:tc>
          <w:tcPr>
            <w:tcW w:w="1076" w:type="pct"/>
            <w:vMerge w:val="restar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سنوات الخبرة</w:t>
            </w:r>
          </w:p>
        </w:tc>
      </w:tr>
      <w:tr w:rsidR="00330D55" w:rsidRPr="00330D55" w:rsidTr="005D75DE">
        <w:trPr>
          <w:jc w:val="center"/>
        </w:trPr>
        <w:tc>
          <w:tcPr>
            <w:tcW w:w="961"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 xml:space="preserve"> (21.2%)</w:t>
            </w:r>
          </w:p>
        </w:tc>
        <w:tc>
          <w:tcPr>
            <w:tcW w:w="1347" w:type="pct"/>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59</w:t>
            </w:r>
          </w:p>
        </w:tc>
        <w:tc>
          <w:tcPr>
            <w:tcW w:w="1616"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5-10</w:t>
            </w:r>
          </w:p>
        </w:tc>
        <w:tc>
          <w:tcPr>
            <w:tcW w:w="1076" w:type="pct"/>
            <w:vMerge/>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p>
        </w:tc>
      </w:tr>
      <w:tr w:rsidR="00330D55" w:rsidRPr="00330D55" w:rsidTr="005D75DE">
        <w:trPr>
          <w:jc w:val="center"/>
        </w:trPr>
        <w:tc>
          <w:tcPr>
            <w:tcW w:w="961"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 xml:space="preserve"> (50%)</w:t>
            </w:r>
          </w:p>
        </w:tc>
        <w:tc>
          <w:tcPr>
            <w:tcW w:w="1347" w:type="pct"/>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139</w:t>
            </w:r>
          </w:p>
        </w:tc>
        <w:tc>
          <w:tcPr>
            <w:tcW w:w="1616"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أكثر من 10</w:t>
            </w:r>
          </w:p>
        </w:tc>
        <w:tc>
          <w:tcPr>
            <w:tcW w:w="1076" w:type="pct"/>
            <w:vMerge/>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p>
        </w:tc>
      </w:tr>
      <w:tr w:rsidR="00330D55" w:rsidRPr="00330D55" w:rsidTr="005D75DE">
        <w:trPr>
          <w:jc w:val="center"/>
        </w:trPr>
        <w:tc>
          <w:tcPr>
            <w:tcW w:w="961"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 xml:space="preserve"> (17.3%)</w:t>
            </w:r>
          </w:p>
        </w:tc>
        <w:tc>
          <w:tcPr>
            <w:tcW w:w="1347" w:type="pct"/>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Pr>
              <w:t>48</w:t>
            </w:r>
          </w:p>
        </w:tc>
        <w:tc>
          <w:tcPr>
            <w:tcW w:w="1616"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دبلوم فأقل</w:t>
            </w:r>
          </w:p>
        </w:tc>
        <w:tc>
          <w:tcPr>
            <w:tcW w:w="1076" w:type="pct"/>
            <w:vMerge w:val="restar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المؤهل العلمي</w:t>
            </w:r>
          </w:p>
        </w:tc>
      </w:tr>
      <w:tr w:rsidR="00330D55" w:rsidRPr="00330D55" w:rsidTr="005D75DE">
        <w:trPr>
          <w:jc w:val="center"/>
        </w:trPr>
        <w:tc>
          <w:tcPr>
            <w:tcW w:w="961"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 xml:space="preserve"> (66.2%)</w:t>
            </w:r>
          </w:p>
        </w:tc>
        <w:tc>
          <w:tcPr>
            <w:tcW w:w="1347" w:type="pct"/>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Pr>
              <w:t>184</w:t>
            </w:r>
          </w:p>
        </w:tc>
        <w:tc>
          <w:tcPr>
            <w:tcW w:w="1616"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بكالوريوس</w:t>
            </w:r>
          </w:p>
        </w:tc>
        <w:tc>
          <w:tcPr>
            <w:tcW w:w="1076" w:type="pct"/>
            <w:vMerge/>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tl/>
              </w:rPr>
            </w:pPr>
          </w:p>
        </w:tc>
      </w:tr>
      <w:tr w:rsidR="00330D55" w:rsidRPr="00330D55" w:rsidTr="005D75DE">
        <w:trPr>
          <w:jc w:val="center"/>
        </w:trPr>
        <w:tc>
          <w:tcPr>
            <w:tcW w:w="961"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 xml:space="preserve"> (16.5%)</w:t>
            </w:r>
          </w:p>
        </w:tc>
        <w:tc>
          <w:tcPr>
            <w:tcW w:w="1347" w:type="pct"/>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Pr>
              <w:t>46</w:t>
            </w:r>
          </w:p>
        </w:tc>
        <w:tc>
          <w:tcPr>
            <w:tcW w:w="1616"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دراسات عليا</w:t>
            </w:r>
          </w:p>
        </w:tc>
        <w:tc>
          <w:tcPr>
            <w:tcW w:w="1076" w:type="pct"/>
            <w:vMerge/>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tl/>
              </w:rPr>
            </w:pPr>
          </w:p>
        </w:tc>
      </w:tr>
      <w:tr w:rsidR="00330D55" w:rsidRPr="00330D55" w:rsidTr="005D75DE">
        <w:trPr>
          <w:jc w:val="center"/>
        </w:trPr>
        <w:tc>
          <w:tcPr>
            <w:tcW w:w="961"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 xml:space="preserve"> (9.4%)</w:t>
            </w:r>
          </w:p>
        </w:tc>
        <w:tc>
          <w:tcPr>
            <w:tcW w:w="1347" w:type="pct"/>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Pr>
              <w:t>26</w:t>
            </w:r>
          </w:p>
        </w:tc>
        <w:tc>
          <w:tcPr>
            <w:tcW w:w="1616"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مدير عام</w:t>
            </w:r>
          </w:p>
        </w:tc>
        <w:tc>
          <w:tcPr>
            <w:tcW w:w="1076" w:type="pct"/>
            <w:vMerge w:val="restar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المسمى الوظيفي</w:t>
            </w:r>
          </w:p>
        </w:tc>
      </w:tr>
      <w:tr w:rsidR="00330D55" w:rsidRPr="00330D55" w:rsidTr="005D75DE">
        <w:trPr>
          <w:jc w:val="center"/>
        </w:trPr>
        <w:tc>
          <w:tcPr>
            <w:tcW w:w="961"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(16.9%)</w:t>
            </w:r>
          </w:p>
        </w:tc>
        <w:tc>
          <w:tcPr>
            <w:tcW w:w="1347" w:type="pct"/>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Pr>
              <w:t>47</w:t>
            </w:r>
          </w:p>
        </w:tc>
        <w:tc>
          <w:tcPr>
            <w:tcW w:w="1616"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tl/>
              </w:rPr>
              <w:t>مدير</w:t>
            </w:r>
          </w:p>
        </w:tc>
        <w:tc>
          <w:tcPr>
            <w:tcW w:w="1076" w:type="pct"/>
            <w:vMerge/>
            <w:shd w:val="clear" w:color="auto" w:fill="auto"/>
          </w:tcPr>
          <w:p w:rsidR="007072A8" w:rsidRPr="00330D55" w:rsidRDefault="007072A8" w:rsidP="005D75DE">
            <w:pPr>
              <w:bidi w:val="0"/>
              <w:spacing w:line="240" w:lineRule="auto"/>
              <w:rPr>
                <w:rFonts w:ascii="Simplified Arabic" w:eastAsia="Cambria" w:hAnsi="Simplified Arabic" w:cs="Simplified Arabic"/>
                <w:kern w:val="2"/>
                <w:sz w:val="24"/>
                <w:szCs w:val="24"/>
                <w:rtl/>
              </w:rPr>
            </w:pPr>
          </w:p>
        </w:tc>
      </w:tr>
      <w:tr w:rsidR="00330D55" w:rsidRPr="00330D55" w:rsidTr="005D75DE">
        <w:trPr>
          <w:jc w:val="center"/>
        </w:trPr>
        <w:tc>
          <w:tcPr>
            <w:tcW w:w="961"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(6.8%)</w:t>
            </w:r>
          </w:p>
        </w:tc>
        <w:tc>
          <w:tcPr>
            <w:tcW w:w="1347" w:type="pct"/>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Pr>
              <w:t>19</w:t>
            </w:r>
          </w:p>
        </w:tc>
        <w:tc>
          <w:tcPr>
            <w:tcW w:w="1616"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رئيس قسم</w:t>
            </w:r>
          </w:p>
        </w:tc>
        <w:tc>
          <w:tcPr>
            <w:tcW w:w="1076" w:type="pct"/>
            <w:vMerge/>
            <w:shd w:val="clear" w:color="auto" w:fill="auto"/>
          </w:tcPr>
          <w:p w:rsidR="007072A8" w:rsidRPr="00330D55" w:rsidRDefault="007072A8" w:rsidP="005D75DE">
            <w:pPr>
              <w:bidi w:val="0"/>
              <w:spacing w:line="240" w:lineRule="auto"/>
              <w:rPr>
                <w:rFonts w:ascii="Simplified Arabic" w:eastAsia="Cambria" w:hAnsi="Simplified Arabic" w:cs="Simplified Arabic"/>
                <w:kern w:val="2"/>
                <w:sz w:val="24"/>
                <w:szCs w:val="24"/>
                <w:rtl/>
              </w:rPr>
            </w:pPr>
          </w:p>
        </w:tc>
      </w:tr>
      <w:tr w:rsidR="007072A8" w:rsidRPr="00330D55" w:rsidTr="005D75DE">
        <w:trPr>
          <w:jc w:val="center"/>
        </w:trPr>
        <w:tc>
          <w:tcPr>
            <w:tcW w:w="961" w:type="pct"/>
            <w:shd w:val="clear" w:color="auto" w:fill="auto"/>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(66.9%)</w:t>
            </w:r>
          </w:p>
        </w:tc>
        <w:tc>
          <w:tcPr>
            <w:tcW w:w="1347" w:type="pct"/>
          </w:tcPr>
          <w:p w:rsidR="007072A8" w:rsidRPr="00330D55"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186</w:t>
            </w:r>
          </w:p>
        </w:tc>
        <w:tc>
          <w:tcPr>
            <w:tcW w:w="1616" w:type="pct"/>
            <w:shd w:val="clear" w:color="auto" w:fill="auto"/>
          </w:tcPr>
          <w:p w:rsidR="007072A8" w:rsidRPr="00D61120" w:rsidRDefault="007072A8"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موظف</w:t>
            </w:r>
          </w:p>
        </w:tc>
        <w:tc>
          <w:tcPr>
            <w:tcW w:w="1076" w:type="pct"/>
            <w:vMerge/>
            <w:shd w:val="clear" w:color="auto" w:fill="auto"/>
          </w:tcPr>
          <w:p w:rsidR="007072A8" w:rsidRPr="00330D55" w:rsidRDefault="007072A8" w:rsidP="005D75DE">
            <w:pPr>
              <w:bidi w:val="0"/>
              <w:spacing w:line="240" w:lineRule="auto"/>
              <w:rPr>
                <w:rFonts w:ascii="Simplified Arabic" w:eastAsia="Cambria" w:hAnsi="Simplified Arabic" w:cs="Simplified Arabic"/>
                <w:kern w:val="2"/>
                <w:sz w:val="24"/>
                <w:szCs w:val="24"/>
                <w:rtl/>
              </w:rPr>
            </w:pPr>
          </w:p>
        </w:tc>
      </w:tr>
    </w:tbl>
    <w:p w:rsidR="007072A8" w:rsidRPr="00330D55" w:rsidRDefault="007072A8" w:rsidP="007072A8">
      <w:pPr>
        <w:spacing w:line="240" w:lineRule="auto"/>
        <w:jc w:val="both"/>
        <w:rPr>
          <w:rFonts w:ascii="Simplified Arabic" w:eastAsia="Aptos" w:hAnsi="Simplified Arabic" w:cs="Simplified Arabic"/>
          <w:kern w:val="2"/>
          <w:sz w:val="28"/>
          <w:szCs w:val="28"/>
          <w:rtl/>
        </w:rPr>
      </w:pPr>
    </w:p>
    <w:p w:rsidR="007072A8" w:rsidRPr="00330D55" w:rsidRDefault="007072A8" w:rsidP="007072A8">
      <w:pPr>
        <w:spacing w:line="240" w:lineRule="auto"/>
        <w:jc w:val="both"/>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تشير البيانات في الجدول (1.3) أعلاه الى ما يلي:</w:t>
      </w:r>
    </w:p>
    <w:p w:rsidR="007072A8" w:rsidRPr="00330D55" w:rsidRDefault="007072A8" w:rsidP="00882C8C">
      <w:pPr>
        <w:pStyle w:val="ListParagraph"/>
        <w:numPr>
          <w:ilvl w:val="0"/>
          <w:numId w:val="17"/>
        </w:numPr>
        <w:spacing w:line="240" w:lineRule="auto"/>
        <w:jc w:val="both"/>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بلغت نسبة الذكور (76.3%) مقارنة (23.7%) من الإناث، وهو ما يشير إلى هيمنة الذكور على الوظائف في وزارة النقل والمواصلات، بما يعكس النمط العام في التوظيف داخل القطاع الحكومي.</w:t>
      </w:r>
    </w:p>
    <w:p w:rsidR="007072A8" w:rsidRPr="00330D55" w:rsidRDefault="007072A8" w:rsidP="00882C8C">
      <w:pPr>
        <w:pStyle w:val="ListParagraph"/>
        <w:numPr>
          <w:ilvl w:val="0"/>
          <w:numId w:val="17"/>
        </w:numPr>
        <w:spacing w:line="240" w:lineRule="auto"/>
        <w:jc w:val="both"/>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فيما يتعلق بالفئة العمرية، فإن أكبر نسبة كانت للفئة (30–40) عامًا بنسبة (32.4%)، تليها الفئة التي تزيد أعمارها عن 50 عامًا بنسبة (28.4%)، ثم فئة (40–50) بنسبة (25.9%)، في حين كانت الفئة الأقل تمثيلًا هي من تقل أعمارهم عن 30 عامًا بنسبة (13.3%)، مما يدل على أن غالبية العينة من فئة الموظفين الناضجين ذوي الخبرة العملية المتراكمة.</w:t>
      </w:r>
    </w:p>
    <w:p w:rsidR="007072A8" w:rsidRPr="00330D55" w:rsidRDefault="007072A8" w:rsidP="00882C8C">
      <w:pPr>
        <w:pStyle w:val="ListParagraph"/>
        <w:numPr>
          <w:ilvl w:val="0"/>
          <w:numId w:val="17"/>
        </w:numPr>
        <w:spacing w:line="240" w:lineRule="auto"/>
        <w:jc w:val="both"/>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أظهرت النتائج أن نصف العينة (50%) يمتلكون خبرة تتجاوز 10 سنوات، في حين بلغت نسبة ذوي الخبرة الأقل من 5 سنوات (28.8%)، ومن لديهم خبرة تتراوح بين 5 إلى 10 سنوات (21.2%)، وهو ما يعكس تنوعًا جيدًا في الخبرات العملية ضمن العينة المدروسة.</w:t>
      </w:r>
    </w:p>
    <w:p w:rsidR="007072A8" w:rsidRPr="00330D55" w:rsidRDefault="007072A8" w:rsidP="00882C8C">
      <w:pPr>
        <w:pStyle w:val="ListParagraph"/>
        <w:numPr>
          <w:ilvl w:val="0"/>
          <w:numId w:val="17"/>
        </w:numPr>
        <w:spacing w:line="240" w:lineRule="auto"/>
        <w:jc w:val="both"/>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تشير البيانات إلى أن معظم المبحوثين حاصلون على شهادة البكالوريوس بحيث بلغت نسبتهم (66.2%)، تليهم فئة الحاصلين على دبلوم أو أقل بنسبة (17.3%)، ثم الحاصلين على دراسات عليا بنسبة (16.5%)، الأمر الذي يدل على وجود مستوى علمي مقبول لدى أغلب أفراد العينة، وهو ما يعزز من قدرتهم على التفاعل مع مفاهيم التحول الرقمي.</w:t>
      </w:r>
    </w:p>
    <w:p w:rsidR="007072A8" w:rsidRPr="00330D55" w:rsidRDefault="007072A8" w:rsidP="00882C8C">
      <w:pPr>
        <w:pStyle w:val="ListParagraph"/>
        <w:numPr>
          <w:ilvl w:val="0"/>
          <w:numId w:val="17"/>
        </w:numPr>
        <w:spacing w:line="240" w:lineRule="auto"/>
        <w:jc w:val="both"/>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بخصوص المسمى الوظيفي، فإن غالبية العينة يشغلون وظائف تنفيذية (موظف) بنسبة (66.9%)، تليهم فئة المدراء بنسبة (16.9%)، ثم المدراء العامين بنسبة (9.4%)، وأخيراً رؤساء الأقسام بنسبة (6.8%)، مما يشير إلى أن الدراسة شملت مختلف المستويات الإدارية، بما يعزز من شمولية نتائجها ويمنحها قدرة تفسيرية واسعة على مستوى المؤسسة</w:t>
      </w:r>
      <w:r w:rsidRPr="00330D55">
        <w:rPr>
          <w:rFonts w:ascii="Simplified Arabic" w:eastAsia="Aptos" w:hAnsi="Simplified Arabic" w:cs="Simplified Arabic"/>
          <w:kern w:val="2"/>
          <w:sz w:val="28"/>
          <w:szCs w:val="28"/>
        </w:rPr>
        <w:t>.</w:t>
      </w:r>
    </w:p>
    <w:p w:rsidR="007072A8" w:rsidRPr="00330D55" w:rsidRDefault="007072A8" w:rsidP="007072A8">
      <w:pPr>
        <w:spacing w:line="240" w:lineRule="auto"/>
        <w:jc w:val="both"/>
        <w:rPr>
          <w:rFonts w:ascii="Simplified Arabic" w:eastAsia="Aptos" w:hAnsi="Simplified Arabic" w:cs="Simplified Arabic"/>
          <w:kern w:val="2"/>
          <w:sz w:val="28"/>
          <w:szCs w:val="28"/>
          <w:rtl/>
        </w:rPr>
      </w:pPr>
    </w:p>
    <w:p w:rsidR="007072A8" w:rsidRPr="00330D55" w:rsidRDefault="007072A8" w:rsidP="007072A8">
      <w:pPr>
        <w:spacing w:line="240" w:lineRule="auto"/>
        <w:jc w:val="both"/>
        <w:rPr>
          <w:rFonts w:ascii="Simplified Arabic" w:eastAsia="Aptos" w:hAnsi="Simplified Arabic" w:cs="Simplified Arabic"/>
          <w:b/>
          <w:bCs/>
          <w:kern w:val="2"/>
          <w:sz w:val="28"/>
          <w:szCs w:val="28"/>
          <w:rtl/>
        </w:rPr>
      </w:pPr>
      <w:r w:rsidRPr="00330D55">
        <w:rPr>
          <w:rFonts w:ascii="Simplified Arabic" w:eastAsia="Aptos" w:hAnsi="Simplified Arabic" w:cs="Simplified Arabic"/>
          <w:b/>
          <w:bCs/>
          <w:kern w:val="2"/>
          <w:sz w:val="28"/>
          <w:szCs w:val="28"/>
          <w:rtl/>
        </w:rPr>
        <w:t xml:space="preserve">5.3 </w:t>
      </w:r>
      <w:r w:rsidRPr="00330D55">
        <w:rPr>
          <w:rFonts w:ascii="Simplified Arabic" w:eastAsia="Aptos" w:hAnsi="Simplified Arabic" w:cs="Simplified Arabic"/>
          <w:b/>
          <w:bCs/>
          <w:kern w:val="2"/>
          <w:sz w:val="32"/>
          <w:szCs w:val="32"/>
          <w:rtl/>
        </w:rPr>
        <w:t>مصادر جمع البيانات</w:t>
      </w:r>
    </w:p>
    <w:p w:rsidR="007072A8" w:rsidRPr="00330D55" w:rsidRDefault="007072A8" w:rsidP="007072A8">
      <w:pPr>
        <w:spacing w:line="240" w:lineRule="auto"/>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استندت الدراسة الحالية إلى مصدرين أساسيين في جمع البيانات</w:t>
      </w:r>
      <w:r w:rsidRPr="00330D55">
        <w:rPr>
          <w:rFonts w:ascii="Simplified Arabic" w:eastAsia="Aptos" w:hAnsi="Simplified Arabic" w:cs="Simplified Arabic"/>
          <w:kern w:val="2"/>
          <w:sz w:val="28"/>
          <w:szCs w:val="28"/>
        </w:rPr>
        <w:t>:</w:t>
      </w:r>
    </w:p>
    <w:p w:rsidR="007072A8" w:rsidRPr="00330D55" w:rsidRDefault="007072A8" w:rsidP="00882C8C">
      <w:pPr>
        <w:numPr>
          <w:ilvl w:val="0"/>
          <w:numId w:val="18"/>
        </w:numPr>
        <w:spacing w:line="240" w:lineRule="auto"/>
        <w:rPr>
          <w:rFonts w:ascii="Simplified Arabic" w:eastAsia="Aptos" w:hAnsi="Simplified Arabic" w:cs="Simplified Arabic"/>
          <w:kern w:val="2"/>
          <w:sz w:val="28"/>
          <w:szCs w:val="28"/>
        </w:rPr>
      </w:pPr>
      <w:r w:rsidRPr="00330D55">
        <w:rPr>
          <w:rFonts w:ascii="Simplified Arabic" w:eastAsia="Aptos" w:hAnsi="Simplified Arabic" w:cs="Simplified Arabic"/>
          <w:b/>
          <w:bCs/>
          <w:kern w:val="2"/>
          <w:sz w:val="28"/>
          <w:szCs w:val="28"/>
          <w:rtl/>
        </w:rPr>
        <w:t>المصادر الثانوية</w:t>
      </w:r>
      <w:r w:rsidRPr="00330D55">
        <w:rPr>
          <w:rFonts w:ascii="Simplified Arabic" w:eastAsia="Aptos" w:hAnsi="Simplified Arabic" w:cs="Simplified Arabic"/>
          <w:kern w:val="2"/>
          <w:sz w:val="28"/>
          <w:szCs w:val="28"/>
        </w:rPr>
        <w:t xml:space="preserve">: </w:t>
      </w:r>
      <w:r w:rsidRPr="00330D55">
        <w:rPr>
          <w:rFonts w:ascii="Simplified Arabic" w:eastAsia="Aptos" w:hAnsi="Simplified Arabic" w:cs="Simplified Arabic"/>
          <w:kern w:val="2"/>
          <w:sz w:val="28"/>
          <w:szCs w:val="28"/>
          <w:rtl/>
        </w:rPr>
        <w:t>تمثلت في جمع المعلومات المرتبطة بموضوع الدراسة من خلال مراجعة الأدبيات العلمية السابقة، بما في ذلك الكتب، المقالات، التقارير، الدوريات، والأبحاث المنشورة باللغتين العربية والإنجليزية، بالإضافة إلى الدراسات السابقة ذات العلاقة بموضوع التحول الرقمي وإدارة الموارد البشرية. كما تم استخدام محركات البحث الإلكتروني للاطلاع على المواد المنشورة في مواقع الإنترنت المختلفة ذات الصلة بمحاور الدراسة</w:t>
      </w:r>
      <w:r w:rsidRPr="00330D55">
        <w:rPr>
          <w:rFonts w:ascii="Simplified Arabic" w:eastAsia="Aptos" w:hAnsi="Simplified Arabic" w:cs="Simplified Arabic"/>
          <w:kern w:val="2"/>
          <w:sz w:val="28"/>
          <w:szCs w:val="28"/>
        </w:rPr>
        <w:t>.</w:t>
      </w:r>
    </w:p>
    <w:p w:rsidR="007072A8" w:rsidRDefault="007072A8" w:rsidP="00882C8C">
      <w:pPr>
        <w:numPr>
          <w:ilvl w:val="0"/>
          <w:numId w:val="18"/>
        </w:numPr>
        <w:spacing w:line="240" w:lineRule="auto"/>
        <w:rPr>
          <w:rFonts w:ascii="Simplified Arabic" w:eastAsia="Aptos" w:hAnsi="Simplified Arabic" w:cs="Simplified Arabic"/>
          <w:kern w:val="2"/>
          <w:sz w:val="28"/>
          <w:szCs w:val="28"/>
        </w:rPr>
      </w:pPr>
      <w:r w:rsidRPr="00330D55">
        <w:rPr>
          <w:rFonts w:ascii="Simplified Arabic" w:eastAsia="Aptos" w:hAnsi="Simplified Arabic" w:cs="Simplified Arabic"/>
          <w:b/>
          <w:bCs/>
          <w:kern w:val="2"/>
          <w:sz w:val="28"/>
          <w:szCs w:val="28"/>
          <w:rtl/>
        </w:rPr>
        <w:t>المصادر الأولية</w:t>
      </w:r>
      <w:r w:rsidRPr="00330D55">
        <w:rPr>
          <w:rFonts w:ascii="Simplified Arabic" w:eastAsia="Aptos" w:hAnsi="Simplified Arabic" w:cs="Simplified Arabic"/>
          <w:kern w:val="2"/>
          <w:sz w:val="28"/>
          <w:szCs w:val="28"/>
        </w:rPr>
        <w:t xml:space="preserve">: </w:t>
      </w:r>
      <w:r w:rsidRPr="00330D55">
        <w:rPr>
          <w:rFonts w:ascii="Simplified Arabic" w:eastAsia="Aptos" w:hAnsi="Simplified Arabic" w:cs="Simplified Arabic"/>
          <w:kern w:val="2"/>
          <w:sz w:val="28"/>
          <w:szCs w:val="28"/>
          <w:rtl/>
        </w:rPr>
        <w:t>اعتمدت الباحثة على أداة الاستبانة كوسيلة رئيسية لجمع البيانات الأولية، وذلك لقياس وتحليل آراء الموظفين حول ممارسات إدارة الموارد البشرية الرقمية وعلاقتها بالأداء المؤسسي في وزارة النقل والمواصلات. وقد صُممت الاستبانة لتشمل مجموعة من العبارات التي تعكس أبعاد الدراسة وفرضياتها، خاصةً ما يتعلق بالتحول الرقمي، والأداء المؤسسي وممارسات إدارة الموارد البشرية الرقمية. كما تم توثيق جميع البيانات وفق نظام جمعية علماء النفس الأمريكية</w:t>
      </w:r>
      <w:r w:rsidRPr="00330D55">
        <w:rPr>
          <w:rFonts w:ascii="Simplified Arabic" w:eastAsia="Aptos" w:hAnsi="Simplified Arabic" w:cs="Simplified Arabic"/>
          <w:kern w:val="2"/>
          <w:sz w:val="28"/>
          <w:szCs w:val="28"/>
        </w:rPr>
        <w:t xml:space="preserve"> (APA)</w:t>
      </w:r>
      <w:r w:rsidRPr="00330D55">
        <w:rPr>
          <w:rFonts w:ascii="Simplified Arabic" w:eastAsia="Aptos" w:hAnsi="Simplified Arabic" w:cs="Simplified Arabic"/>
          <w:kern w:val="2"/>
          <w:sz w:val="28"/>
          <w:szCs w:val="28"/>
          <w:rtl/>
        </w:rPr>
        <w:t>، وهو النظام المعتمد لتوثيق الدراسات في العلوم الإنسانية في جامعة القدس</w:t>
      </w:r>
      <w:r w:rsidRPr="00330D55">
        <w:rPr>
          <w:rFonts w:ascii="Simplified Arabic" w:eastAsia="Aptos" w:hAnsi="Simplified Arabic" w:cs="Simplified Arabic"/>
          <w:kern w:val="2"/>
          <w:sz w:val="28"/>
          <w:szCs w:val="28"/>
        </w:rPr>
        <w:t>.</w:t>
      </w:r>
    </w:p>
    <w:p w:rsidR="0005124A" w:rsidRPr="00330D55" w:rsidRDefault="0005124A" w:rsidP="0005124A">
      <w:pPr>
        <w:spacing w:line="240" w:lineRule="auto"/>
        <w:ind w:left="720"/>
        <w:rPr>
          <w:rFonts w:ascii="Simplified Arabic" w:eastAsia="Aptos" w:hAnsi="Simplified Arabic" w:cs="Simplified Arabic"/>
          <w:kern w:val="2"/>
          <w:sz w:val="28"/>
          <w:szCs w:val="28"/>
          <w:rtl/>
        </w:rPr>
      </w:pPr>
    </w:p>
    <w:p w:rsidR="007072A8" w:rsidRPr="00330D55" w:rsidRDefault="007072A8" w:rsidP="007072A8">
      <w:pPr>
        <w:spacing w:line="240" w:lineRule="auto"/>
        <w:ind w:left="360"/>
        <w:rPr>
          <w:rFonts w:ascii="Simplified Arabic" w:eastAsia="Aptos" w:hAnsi="Simplified Arabic" w:cs="Simplified Arabic"/>
          <w:b/>
          <w:bCs/>
          <w:kern w:val="2"/>
          <w:sz w:val="28"/>
          <w:szCs w:val="28"/>
          <w:rtl/>
        </w:rPr>
      </w:pPr>
      <w:r w:rsidRPr="00330D55">
        <w:rPr>
          <w:rFonts w:ascii="Simplified Arabic" w:eastAsia="Aptos" w:hAnsi="Simplified Arabic" w:cs="Simplified Arabic"/>
          <w:b/>
          <w:bCs/>
          <w:kern w:val="2"/>
          <w:sz w:val="28"/>
          <w:szCs w:val="28"/>
          <w:rtl/>
        </w:rPr>
        <w:t xml:space="preserve">6.3 </w:t>
      </w:r>
      <w:r w:rsidRPr="00330D55">
        <w:rPr>
          <w:rFonts w:ascii="Simplified Arabic" w:eastAsia="Aptos" w:hAnsi="Simplified Arabic" w:cs="Simplified Arabic"/>
          <w:b/>
          <w:bCs/>
          <w:kern w:val="2"/>
          <w:sz w:val="32"/>
          <w:szCs w:val="32"/>
          <w:rtl/>
        </w:rPr>
        <w:t xml:space="preserve">أداة الدراسة </w:t>
      </w:r>
    </w:p>
    <w:p w:rsidR="007072A8" w:rsidRPr="00320716" w:rsidRDefault="007072A8" w:rsidP="00320716">
      <w:pPr>
        <w:spacing w:line="240" w:lineRule="auto"/>
        <w:ind w:left="360"/>
        <w:rPr>
          <w:rFonts w:ascii="Simplified Arabic" w:eastAsia="Aptos" w:hAnsi="Simplified Arabic" w:cs="Simplified Arabic"/>
          <w:b/>
          <w:bCs/>
          <w:kern w:val="2"/>
          <w:sz w:val="28"/>
          <w:szCs w:val="28"/>
          <w:rtl/>
        </w:rPr>
      </w:pPr>
      <w:r w:rsidRPr="00330D55">
        <w:rPr>
          <w:rFonts w:ascii="Simplified Arabic" w:eastAsia="Times New Roman" w:hAnsi="Simplified Arabic" w:cs="Simplified Arabic"/>
          <w:sz w:val="28"/>
          <w:szCs w:val="28"/>
          <w:rtl/>
        </w:rPr>
        <w:t>استخدمت الباحثة في دراستها أداة بحثية واحدة لجمع البيانات وهي الاستبانة، وقد استخدمت الباحثة هذه الأداة كونها تناسب مجتمع الدراسة وتعتبر الأسهل والأسرع في جمع المعلومات، بالإضافة لتعذر استخدم أي أداة أخرى من قبل الباحثة لذا لجأت الباحثة لاستخدام هذه الأداة، وقد تم تصميم الاستبيان كأداة بحثية تحتوي على 66 فقرة وجميعها مغلقة. الجدول (2.3) يوضح تصميم أداة الدراسة.</w:t>
      </w:r>
    </w:p>
    <w:p w:rsidR="007072A8" w:rsidRPr="00330D55" w:rsidRDefault="007072A8" w:rsidP="007072A8">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الجدول 2.3 تصميم أداة الدراسة</w:t>
      </w:r>
    </w:p>
    <w:p w:rsidR="007072A8" w:rsidRPr="00330D55" w:rsidRDefault="007072A8" w:rsidP="007072A8">
      <w:pPr>
        <w:spacing w:after="0" w:line="240" w:lineRule="auto"/>
        <w:jc w:val="both"/>
        <w:rPr>
          <w:rFonts w:ascii="Simplified Arabic" w:eastAsia="Times New Roman" w:hAnsi="Simplified Arabic" w:cs="Simplified Arabic"/>
          <w:sz w:val="28"/>
          <w:szCs w:val="28"/>
          <w:rtl/>
        </w:rPr>
      </w:pPr>
    </w:p>
    <w:tbl>
      <w:tblPr>
        <w:tblStyle w:val="TableGrid"/>
        <w:bidiVisual/>
        <w:tblW w:w="0" w:type="auto"/>
        <w:tblLook w:val="04A0"/>
      </w:tblPr>
      <w:tblGrid>
        <w:gridCol w:w="2075"/>
        <w:gridCol w:w="4392"/>
        <w:gridCol w:w="992"/>
        <w:gridCol w:w="843"/>
      </w:tblGrid>
      <w:tr w:rsidR="00330D55" w:rsidRPr="00330D55" w:rsidTr="005D75DE">
        <w:tc>
          <w:tcPr>
            <w:tcW w:w="2075" w:type="dxa"/>
          </w:tcPr>
          <w:p w:rsidR="007072A8" w:rsidRPr="00330D55" w:rsidRDefault="007072A8" w:rsidP="005D75DE">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tl/>
              </w:rPr>
              <w:t>الأقسام</w:t>
            </w:r>
          </w:p>
        </w:tc>
        <w:tc>
          <w:tcPr>
            <w:tcW w:w="4392" w:type="dxa"/>
          </w:tcPr>
          <w:p w:rsidR="007072A8" w:rsidRPr="00330D55" w:rsidRDefault="007072A8" w:rsidP="005D75DE">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tl/>
              </w:rPr>
              <w:t>الفقرات</w:t>
            </w:r>
          </w:p>
        </w:tc>
        <w:tc>
          <w:tcPr>
            <w:tcW w:w="992" w:type="dxa"/>
          </w:tcPr>
          <w:p w:rsidR="007072A8" w:rsidRPr="00330D55" w:rsidRDefault="007072A8" w:rsidP="005D75DE">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tl/>
              </w:rPr>
              <w:t>عددها</w:t>
            </w:r>
          </w:p>
        </w:tc>
        <w:tc>
          <w:tcPr>
            <w:tcW w:w="843" w:type="dxa"/>
          </w:tcPr>
          <w:p w:rsidR="007072A8" w:rsidRPr="00330D55" w:rsidRDefault="007072A8" w:rsidP="005D75DE">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tl/>
              </w:rPr>
              <w:t>نوعها</w:t>
            </w:r>
          </w:p>
        </w:tc>
      </w:tr>
      <w:tr w:rsidR="00330D55" w:rsidRPr="00330D55" w:rsidTr="005D75DE">
        <w:tc>
          <w:tcPr>
            <w:tcW w:w="2075" w:type="dxa"/>
          </w:tcPr>
          <w:p w:rsidR="007072A8" w:rsidRPr="00330D55" w:rsidRDefault="007072A8"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القسم الأول</w:t>
            </w:r>
          </w:p>
        </w:tc>
        <w:tc>
          <w:tcPr>
            <w:tcW w:w="4392" w:type="dxa"/>
          </w:tcPr>
          <w:p w:rsidR="007072A8" w:rsidRPr="00330D55" w:rsidRDefault="007072A8" w:rsidP="005D75DE">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tl/>
              </w:rPr>
              <w:t>البيانات التعريفية</w:t>
            </w:r>
          </w:p>
        </w:tc>
        <w:tc>
          <w:tcPr>
            <w:tcW w:w="992" w:type="dxa"/>
          </w:tcPr>
          <w:p w:rsidR="007072A8" w:rsidRPr="00330D55" w:rsidRDefault="007072A8"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5</w:t>
            </w:r>
          </w:p>
        </w:tc>
        <w:tc>
          <w:tcPr>
            <w:tcW w:w="843" w:type="dxa"/>
          </w:tcPr>
          <w:p w:rsidR="007072A8" w:rsidRPr="00330D55" w:rsidRDefault="007072A8" w:rsidP="005D75DE">
            <w:pPr>
              <w:jc w:val="both"/>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مغلقة</w:t>
            </w:r>
          </w:p>
        </w:tc>
      </w:tr>
      <w:tr w:rsidR="00330D55" w:rsidRPr="00330D55" w:rsidTr="005D75DE">
        <w:tc>
          <w:tcPr>
            <w:tcW w:w="2075" w:type="dxa"/>
            <w:vMerge w:val="restart"/>
            <w:vAlign w:val="center"/>
          </w:tcPr>
          <w:p w:rsidR="007072A8" w:rsidRPr="00330D55" w:rsidRDefault="007072A8"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القسم الثاني</w:t>
            </w:r>
          </w:p>
        </w:tc>
        <w:tc>
          <w:tcPr>
            <w:tcW w:w="6227" w:type="dxa"/>
            <w:gridSpan w:val="3"/>
          </w:tcPr>
          <w:p w:rsidR="007072A8" w:rsidRPr="00330D55" w:rsidRDefault="007072A8" w:rsidP="005D75DE">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tl/>
              </w:rPr>
              <w:t>واقع التحول الرقمي</w:t>
            </w:r>
          </w:p>
        </w:tc>
      </w:tr>
      <w:tr w:rsidR="00330D55" w:rsidRPr="00330D55" w:rsidTr="005D75DE">
        <w:tc>
          <w:tcPr>
            <w:tcW w:w="2075" w:type="dxa"/>
            <w:vMerge/>
          </w:tcPr>
          <w:p w:rsidR="007072A8" w:rsidRPr="00330D55" w:rsidRDefault="007072A8" w:rsidP="005D75DE">
            <w:pPr>
              <w:jc w:val="center"/>
              <w:rPr>
                <w:rFonts w:ascii="Simplified Arabic" w:eastAsia="Times New Roman" w:hAnsi="Simplified Arabic" w:cs="Simplified Arabic"/>
                <w:sz w:val="24"/>
                <w:szCs w:val="24"/>
                <w:rtl/>
              </w:rPr>
            </w:pPr>
          </w:p>
        </w:tc>
        <w:tc>
          <w:tcPr>
            <w:tcW w:w="4392" w:type="dxa"/>
          </w:tcPr>
          <w:p w:rsidR="007072A8" w:rsidRPr="00330D55" w:rsidRDefault="007072A8" w:rsidP="005D75DE">
            <w:pP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دوافع الاتجاه نحو التحول الرقمي</w:t>
            </w:r>
          </w:p>
        </w:tc>
        <w:tc>
          <w:tcPr>
            <w:tcW w:w="992" w:type="dxa"/>
            <w:vAlign w:val="center"/>
          </w:tcPr>
          <w:p w:rsidR="007072A8" w:rsidRPr="00330D55" w:rsidRDefault="007072A8"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6</w:t>
            </w:r>
          </w:p>
        </w:tc>
        <w:tc>
          <w:tcPr>
            <w:tcW w:w="843" w:type="dxa"/>
            <w:vAlign w:val="center"/>
          </w:tcPr>
          <w:p w:rsidR="007072A8" w:rsidRPr="00330D55" w:rsidRDefault="007072A8" w:rsidP="005D75DE">
            <w:pPr>
              <w:jc w:val="both"/>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مغلقة</w:t>
            </w:r>
          </w:p>
        </w:tc>
      </w:tr>
      <w:tr w:rsidR="00330D55" w:rsidRPr="00330D55" w:rsidTr="005D75DE">
        <w:tc>
          <w:tcPr>
            <w:tcW w:w="2075" w:type="dxa"/>
            <w:vMerge/>
          </w:tcPr>
          <w:p w:rsidR="007072A8" w:rsidRPr="00330D55" w:rsidRDefault="007072A8" w:rsidP="005D75DE">
            <w:pPr>
              <w:jc w:val="center"/>
              <w:rPr>
                <w:rFonts w:ascii="Simplified Arabic" w:eastAsia="Times New Roman" w:hAnsi="Simplified Arabic" w:cs="Simplified Arabic"/>
                <w:sz w:val="24"/>
                <w:szCs w:val="24"/>
                <w:rtl/>
              </w:rPr>
            </w:pPr>
          </w:p>
        </w:tc>
        <w:tc>
          <w:tcPr>
            <w:tcW w:w="4392" w:type="dxa"/>
          </w:tcPr>
          <w:p w:rsidR="007072A8" w:rsidRPr="00330D55" w:rsidRDefault="007072A8" w:rsidP="005D75DE">
            <w:pP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مستوى تطبيق التحول الرقمي بأبعاده</w:t>
            </w:r>
          </w:p>
        </w:tc>
        <w:tc>
          <w:tcPr>
            <w:tcW w:w="992" w:type="dxa"/>
            <w:vAlign w:val="center"/>
          </w:tcPr>
          <w:p w:rsidR="007072A8" w:rsidRPr="00330D55" w:rsidRDefault="007072A8"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17</w:t>
            </w:r>
          </w:p>
        </w:tc>
        <w:tc>
          <w:tcPr>
            <w:tcW w:w="843" w:type="dxa"/>
            <w:vAlign w:val="center"/>
          </w:tcPr>
          <w:p w:rsidR="007072A8" w:rsidRPr="00330D55" w:rsidRDefault="007072A8" w:rsidP="005D75DE">
            <w:pPr>
              <w:jc w:val="both"/>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مغلقة</w:t>
            </w:r>
          </w:p>
        </w:tc>
      </w:tr>
      <w:tr w:rsidR="00330D55" w:rsidRPr="00330D55" w:rsidTr="005D75DE">
        <w:tc>
          <w:tcPr>
            <w:tcW w:w="2075" w:type="dxa"/>
            <w:vMerge/>
          </w:tcPr>
          <w:p w:rsidR="007072A8" w:rsidRPr="00330D55" w:rsidRDefault="007072A8" w:rsidP="005D75DE">
            <w:pPr>
              <w:jc w:val="center"/>
              <w:rPr>
                <w:rFonts w:ascii="Simplified Arabic" w:eastAsia="Times New Roman" w:hAnsi="Simplified Arabic" w:cs="Simplified Arabic"/>
                <w:sz w:val="24"/>
                <w:szCs w:val="24"/>
                <w:rtl/>
              </w:rPr>
            </w:pPr>
          </w:p>
        </w:tc>
        <w:tc>
          <w:tcPr>
            <w:tcW w:w="4392" w:type="dxa"/>
          </w:tcPr>
          <w:p w:rsidR="007072A8" w:rsidRPr="00330D55" w:rsidRDefault="007072A8" w:rsidP="005D75DE">
            <w:pP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معيقات تطبيق التحول الرقمي بأبعاده</w:t>
            </w:r>
          </w:p>
        </w:tc>
        <w:tc>
          <w:tcPr>
            <w:tcW w:w="992" w:type="dxa"/>
            <w:vAlign w:val="center"/>
          </w:tcPr>
          <w:p w:rsidR="007072A8" w:rsidRPr="00330D55" w:rsidRDefault="007072A8"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6</w:t>
            </w:r>
          </w:p>
        </w:tc>
        <w:tc>
          <w:tcPr>
            <w:tcW w:w="843" w:type="dxa"/>
            <w:vAlign w:val="center"/>
          </w:tcPr>
          <w:p w:rsidR="007072A8" w:rsidRPr="00330D55" w:rsidRDefault="007072A8" w:rsidP="005D75DE">
            <w:pPr>
              <w:jc w:val="both"/>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مغلقة</w:t>
            </w:r>
          </w:p>
        </w:tc>
      </w:tr>
      <w:tr w:rsidR="00330D55" w:rsidRPr="00330D55" w:rsidTr="005D75DE">
        <w:tc>
          <w:tcPr>
            <w:tcW w:w="2075" w:type="dxa"/>
            <w:vMerge w:val="restart"/>
            <w:vAlign w:val="center"/>
          </w:tcPr>
          <w:p w:rsidR="007072A8" w:rsidRPr="00330D55" w:rsidRDefault="007072A8"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القسم الثالث</w:t>
            </w:r>
          </w:p>
        </w:tc>
        <w:tc>
          <w:tcPr>
            <w:tcW w:w="6227" w:type="dxa"/>
            <w:gridSpan w:val="3"/>
          </w:tcPr>
          <w:p w:rsidR="007072A8" w:rsidRPr="00330D55" w:rsidRDefault="007072A8" w:rsidP="005D75DE">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tl/>
              </w:rPr>
              <w:t>واقع الأداء المؤسسي</w:t>
            </w:r>
          </w:p>
        </w:tc>
      </w:tr>
      <w:tr w:rsidR="00330D55" w:rsidRPr="00330D55" w:rsidTr="005D75DE">
        <w:tc>
          <w:tcPr>
            <w:tcW w:w="2075" w:type="dxa"/>
            <w:vMerge/>
          </w:tcPr>
          <w:p w:rsidR="007072A8" w:rsidRPr="00330D55" w:rsidRDefault="007072A8" w:rsidP="005D75DE">
            <w:pPr>
              <w:jc w:val="center"/>
              <w:rPr>
                <w:rFonts w:ascii="Simplified Arabic" w:eastAsia="Times New Roman" w:hAnsi="Simplified Arabic" w:cs="Simplified Arabic"/>
                <w:sz w:val="24"/>
                <w:szCs w:val="24"/>
                <w:rtl/>
              </w:rPr>
            </w:pPr>
          </w:p>
        </w:tc>
        <w:tc>
          <w:tcPr>
            <w:tcW w:w="4392" w:type="dxa"/>
          </w:tcPr>
          <w:p w:rsidR="007072A8" w:rsidRPr="00330D55" w:rsidRDefault="007072A8" w:rsidP="005D75DE">
            <w:pP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الكفاءة</w:t>
            </w:r>
          </w:p>
        </w:tc>
        <w:tc>
          <w:tcPr>
            <w:tcW w:w="992" w:type="dxa"/>
          </w:tcPr>
          <w:p w:rsidR="007072A8" w:rsidRPr="00330D55" w:rsidRDefault="007072A8"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8</w:t>
            </w:r>
          </w:p>
        </w:tc>
        <w:tc>
          <w:tcPr>
            <w:tcW w:w="843" w:type="dxa"/>
          </w:tcPr>
          <w:p w:rsidR="007072A8" w:rsidRPr="00330D55" w:rsidRDefault="007072A8"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مغلقة</w:t>
            </w:r>
          </w:p>
        </w:tc>
      </w:tr>
      <w:tr w:rsidR="00330D55" w:rsidRPr="00330D55" w:rsidTr="005D75DE">
        <w:tc>
          <w:tcPr>
            <w:tcW w:w="2075" w:type="dxa"/>
            <w:vMerge/>
          </w:tcPr>
          <w:p w:rsidR="007072A8" w:rsidRPr="00330D55" w:rsidRDefault="007072A8" w:rsidP="005D75DE">
            <w:pPr>
              <w:jc w:val="center"/>
              <w:rPr>
                <w:rFonts w:ascii="Simplified Arabic" w:eastAsia="Times New Roman" w:hAnsi="Simplified Arabic" w:cs="Simplified Arabic"/>
                <w:sz w:val="24"/>
                <w:szCs w:val="24"/>
                <w:rtl/>
              </w:rPr>
            </w:pPr>
            <w:bookmarkStart w:id="66" w:name="_Hlk195738141"/>
          </w:p>
        </w:tc>
        <w:tc>
          <w:tcPr>
            <w:tcW w:w="4392" w:type="dxa"/>
          </w:tcPr>
          <w:p w:rsidR="007072A8" w:rsidRPr="00330D55" w:rsidRDefault="007072A8" w:rsidP="005D75DE">
            <w:pP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الفاعلية</w:t>
            </w:r>
          </w:p>
        </w:tc>
        <w:tc>
          <w:tcPr>
            <w:tcW w:w="992" w:type="dxa"/>
          </w:tcPr>
          <w:p w:rsidR="007072A8" w:rsidRPr="00330D55" w:rsidRDefault="007072A8"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6</w:t>
            </w:r>
          </w:p>
        </w:tc>
        <w:tc>
          <w:tcPr>
            <w:tcW w:w="843" w:type="dxa"/>
          </w:tcPr>
          <w:p w:rsidR="007072A8" w:rsidRPr="00330D55" w:rsidRDefault="007072A8"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مغلقة</w:t>
            </w:r>
          </w:p>
        </w:tc>
      </w:tr>
      <w:bookmarkEnd w:id="66"/>
      <w:tr w:rsidR="00330D55" w:rsidRPr="00330D55" w:rsidTr="005D75DE">
        <w:tc>
          <w:tcPr>
            <w:tcW w:w="2075" w:type="dxa"/>
            <w:vMerge w:val="restart"/>
            <w:vAlign w:val="center"/>
          </w:tcPr>
          <w:p w:rsidR="007072A8" w:rsidRPr="00330D55" w:rsidRDefault="007072A8"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القسم الرابع</w:t>
            </w:r>
          </w:p>
        </w:tc>
        <w:tc>
          <w:tcPr>
            <w:tcW w:w="6227" w:type="dxa"/>
            <w:gridSpan w:val="3"/>
          </w:tcPr>
          <w:p w:rsidR="007072A8" w:rsidRPr="00330D55" w:rsidRDefault="007072A8"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b/>
                <w:bCs/>
                <w:sz w:val="24"/>
                <w:szCs w:val="24"/>
                <w:rtl/>
              </w:rPr>
              <w:t>واقع ممارسات إدارة الموارد البشرية الرقمية</w:t>
            </w:r>
          </w:p>
        </w:tc>
      </w:tr>
      <w:tr w:rsidR="00330D55" w:rsidRPr="00330D55" w:rsidTr="005D75DE">
        <w:tc>
          <w:tcPr>
            <w:tcW w:w="2075" w:type="dxa"/>
            <w:vMerge/>
          </w:tcPr>
          <w:p w:rsidR="007072A8" w:rsidRPr="00330D55" w:rsidRDefault="007072A8" w:rsidP="005D75DE">
            <w:pPr>
              <w:jc w:val="center"/>
              <w:rPr>
                <w:rFonts w:ascii="Simplified Arabic" w:eastAsia="Times New Roman" w:hAnsi="Simplified Arabic" w:cs="Simplified Arabic"/>
                <w:sz w:val="24"/>
                <w:szCs w:val="24"/>
                <w:rtl/>
              </w:rPr>
            </w:pPr>
          </w:p>
        </w:tc>
        <w:tc>
          <w:tcPr>
            <w:tcW w:w="4392" w:type="dxa"/>
          </w:tcPr>
          <w:p w:rsidR="007072A8" w:rsidRPr="00330D55" w:rsidRDefault="007072A8" w:rsidP="005D75DE">
            <w:pP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الاستقطاب الرقمي</w:t>
            </w:r>
          </w:p>
        </w:tc>
        <w:tc>
          <w:tcPr>
            <w:tcW w:w="992" w:type="dxa"/>
          </w:tcPr>
          <w:p w:rsidR="007072A8" w:rsidRPr="00330D55" w:rsidRDefault="007072A8"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6</w:t>
            </w:r>
          </w:p>
        </w:tc>
        <w:tc>
          <w:tcPr>
            <w:tcW w:w="843" w:type="dxa"/>
          </w:tcPr>
          <w:p w:rsidR="007072A8" w:rsidRPr="00330D55" w:rsidRDefault="007072A8"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مغلقة</w:t>
            </w:r>
          </w:p>
        </w:tc>
      </w:tr>
      <w:tr w:rsidR="00330D55" w:rsidRPr="00330D55" w:rsidTr="005D75DE">
        <w:tc>
          <w:tcPr>
            <w:tcW w:w="2075" w:type="dxa"/>
            <w:vMerge/>
          </w:tcPr>
          <w:p w:rsidR="007072A8" w:rsidRPr="00330D55" w:rsidRDefault="007072A8" w:rsidP="005D75DE">
            <w:pPr>
              <w:jc w:val="center"/>
              <w:rPr>
                <w:rFonts w:ascii="Simplified Arabic" w:eastAsia="Times New Roman" w:hAnsi="Simplified Arabic" w:cs="Simplified Arabic"/>
                <w:sz w:val="24"/>
                <w:szCs w:val="24"/>
                <w:rtl/>
              </w:rPr>
            </w:pPr>
          </w:p>
        </w:tc>
        <w:tc>
          <w:tcPr>
            <w:tcW w:w="4392" w:type="dxa"/>
          </w:tcPr>
          <w:p w:rsidR="007072A8" w:rsidRPr="00330D55" w:rsidRDefault="007072A8" w:rsidP="005D75DE">
            <w:pP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التدريب الرقمي</w:t>
            </w:r>
          </w:p>
        </w:tc>
        <w:tc>
          <w:tcPr>
            <w:tcW w:w="992" w:type="dxa"/>
          </w:tcPr>
          <w:p w:rsidR="007072A8" w:rsidRPr="00330D55" w:rsidRDefault="007072A8"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6</w:t>
            </w:r>
          </w:p>
        </w:tc>
        <w:tc>
          <w:tcPr>
            <w:tcW w:w="843" w:type="dxa"/>
          </w:tcPr>
          <w:p w:rsidR="007072A8" w:rsidRPr="00330D55" w:rsidRDefault="007072A8"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مغلقة</w:t>
            </w:r>
          </w:p>
        </w:tc>
      </w:tr>
      <w:tr w:rsidR="00330D55" w:rsidRPr="00330D55" w:rsidTr="005D75DE">
        <w:tc>
          <w:tcPr>
            <w:tcW w:w="2075" w:type="dxa"/>
            <w:vMerge/>
          </w:tcPr>
          <w:p w:rsidR="007072A8" w:rsidRPr="00330D55" w:rsidRDefault="007072A8" w:rsidP="005D75DE">
            <w:pPr>
              <w:jc w:val="center"/>
              <w:rPr>
                <w:rFonts w:ascii="Simplified Arabic" w:eastAsia="Times New Roman" w:hAnsi="Simplified Arabic" w:cs="Simplified Arabic"/>
                <w:sz w:val="24"/>
                <w:szCs w:val="24"/>
                <w:rtl/>
              </w:rPr>
            </w:pPr>
          </w:p>
        </w:tc>
        <w:tc>
          <w:tcPr>
            <w:tcW w:w="4392" w:type="dxa"/>
          </w:tcPr>
          <w:p w:rsidR="007072A8" w:rsidRPr="00330D55" w:rsidRDefault="007072A8" w:rsidP="005D75DE">
            <w:pP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التقييم الرقمي</w:t>
            </w:r>
          </w:p>
        </w:tc>
        <w:tc>
          <w:tcPr>
            <w:tcW w:w="992" w:type="dxa"/>
          </w:tcPr>
          <w:p w:rsidR="007072A8" w:rsidRPr="00330D55" w:rsidRDefault="007072A8"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6</w:t>
            </w:r>
          </w:p>
        </w:tc>
        <w:tc>
          <w:tcPr>
            <w:tcW w:w="843" w:type="dxa"/>
          </w:tcPr>
          <w:p w:rsidR="007072A8" w:rsidRPr="00330D55" w:rsidRDefault="007072A8"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مغلقة</w:t>
            </w:r>
          </w:p>
        </w:tc>
      </w:tr>
      <w:tr w:rsidR="007072A8" w:rsidRPr="00330D55" w:rsidTr="005D75DE">
        <w:tc>
          <w:tcPr>
            <w:tcW w:w="2075" w:type="dxa"/>
          </w:tcPr>
          <w:p w:rsidR="007072A8" w:rsidRPr="00330D55" w:rsidRDefault="007072A8" w:rsidP="005D75DE">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tl/>
              </w:rPr>
              <w:t>المجموع</w:t>
            </w:r>
          </w:p>
        </w:tc>
        <w:tc>
          <w:tcPr>
            <w:tcW w:w="5384" w:type="dxa"/>
            <w:gridSpan w:val="2"/>
          </w:tcPr>
          <w:p w:rsidR="007072A8" w:rsidRPr="00330D55" w:rsidRDefault="007072A8" w:rsidP="005D75DE">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tl/>
              </w:rPr>
              <w:t>66</w:t>
            </w:r>
          </w:p>
        </w:tc>
        <w:tc>
          <w:tcPr>
            <w:tcW w:w="843" w:type="dxa"/>
          </w:tcPr>
          <w:p w:rsidR="007072A8" w:rsidRPr="00330D55" w:rsidRDefault="007072A8"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مغلقة</w:t>
            </w:r>
          </w:p>
        </w:tc>
      </w:tr>
    </w:tbl>
    <w:p w:rsidR="0005124A" w:rsidRPr="00330D55" w:rsidRDefault="0005124A" w:rsidP="007072A8">
      <w:pPr>
        <w:spacing w:after="0" w:line="240" w:lineRule="auto"/>
        <w:jc w:val="both"/>
        <w:rPr>
          <w:rFonts w:ascii="Simplified Arabic" w:eastAsia="Times New Roman" w:hAnsi="Simplified Arabic" w:cs="Simplified Arabic"/>
          <w:sz w:val="28"/>
          <w:szCs w:val="28"/>
          <w:rtl/>
        </w:rPr>
      </w:pPr>
    </w:p>
    <w:p w:rsidR="007072A8" w:rsidRPr="00330D55" w:rsidRDefault="007072A8" w:rsidP="007072A8">
      <w:pPr>
        <w:spacing w:after="0" w:line="240" w:lineRule="auto"/>
        <w:jc w:val="both"/>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1.6.3 مقاييس أداة الدراسة</w:t>
      </w:r>
    </w:p>
    <w:p w:rsidR="00BE64EF" w:rsidRPr="00330D55" w:rsidRDefault="00BE64EF" w:rsidP="007072A8">
      <w:pPr>
        <w:spacing w:after="0" w:line="240" w:lineRule="auto"/>
        <w:jc w:val="both"/>
        <w:rPr>
          <w:rFonts w:ascii="Simplified Arabic" w:eastAsia="Times New Roman" w:hAnsi="Simplified Arabic" w:cs="Simplified Arabic"/>
          <w:b/>
          <w:bCs/>
          <w:sz w:val="28"/>
          <w:szCs w:val="28"/>
          <w:rtl/>
        </w:rPr>
      </w:pPr>
    </w:p>
    <w:p w:rsidR="007072A8" w:rsidRPr="00330D55" w:rsidRDefault="007072A8" w:rsidP="00FC2C89">
      <w:pPr>
        <w:pStyle w:val="HTMLPreformatted"/>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قامت الباحثة باستخدام مقياس ليكرت الخماسي بحيث جاء كالآتي:</w:t>
      </w:r>
    </w:p>
    <w:p w:rsidR="007072A8" w:rsidRPr="00320716" w:rsidRDefault="007072A8" w:rsidP="00320716">
      <w:pPr>
        <w:pStyle w:val="HTMLPreformatted"/>
        <w:rPr>
          <w:rFonts w:ascii="Simplified Arabic" w:eastAsia="Aptos" w:hAnsi="Simplified Arabic" w:cs="Simplified Arabic"/>
          <w:kern w:val="2"/>
          <w:sz w:val="28"/>
          <w:szCs w:val="28"/>
          <w:rtl/>
        </w:rPr>
      </w:pPr>
      <w:r w:rsidRPr="00330D55">
        <w:rPr>
          <w:rFonts w:ascii="Simplified Arabic" w:eastAsia="Times New Roman" w:hAnsi="Simplified Arabic" w:cs="Simplified Arabic"/>
          <w:sz w:val="28"/>
          <w:szCs w:val="28"/>
          <w:rtl/>
        </w:rPr>
        <w:t xml:space="preserve"> (درجة صغيرة جدا 1، درجة صغيرة 2، درجة متوسطة 3، درجة كبيرة 4، درجة كبيرة جدا5).</w:t>
      </w:r>
      <w:r w:rsidR="00FC2C89" w:rsidRPr="00330D55">
        <w:rPr>
          <w:rFonts w:ascii="Simplified Arabic" w:eastAsia="Times New Roman" w:hAnsi="Simplified Arabic" w:cs="Simplified Arabic"/>
          <w:sz w:val="28"/>
          <w:szCs w:val="28"/>
          <w:rtl/>
        </w:rPr>
        <w:t xml:space="preserve"> و</w:t>
      </w:r>
      <w:r w:rsidRPr="00330D55">
        <w:rPr>
          <w:rFonts w:ascii="Simplified Arabic" w:eastAsia="Aptos" w:hAnsi="Simplified Arabic" w:cs="Simplified Arabic"/>
          <w:kern w:val="2"/>
          <w:sz w:val="28"/>
          <w:szCs w:val="28"/>
          <w:rtl/>
        </w:rPr>
        <w:t>لتحليل بيانات الاستبانة بشكل أكثر دقة، تم حساب المدى بين أعلى قيمة وأقل قيمة في مقياس ليكرت الخماسي (من 1 إلى 5)، ومن ثم قُسِّم هذا المدى (4 درجات) على عدد الفئات المطلوبة (3) لتحديد الفاصل بين كل فئة، حيث</w:t>
      </w:r>
      <w:r w:rsidRPr="00330D55">
        <w:rPr>
          <w:rFonts w:ascii="Simplified Arabic" w:eastAsia="Aptos" w:hAnsi="Simplified Arabic" w:cs="Simplified Arabic"/>
          <w:kern w:val="2"/>
          <w:sz w:val="28"/>
          <w:szCs w:val="28"/>
        </w:rPr>
        <w:t>:</w:t>
      </w:r>
    </w:p>
    <w:p w:rsidR="007072A8" w:rsidRPr="00330D55" w:rsidRDefault="007072A8" w:rsidP="007072A8">
      <w:pPr>
        <w:bidi w:val="0"/>
        <w:spacing w:after="220" w:line="278" w:lineRule="auto"/>
        <w:jc w:val="center"/>
        <w:rPr>
          <w:rFonts w:ascii="Simplified Arabic" w:eastAsia="Aptos" w:hAnsi="Simplified Arabic" w:cs="Simplified Arabic"/>
          <w:kern w:val="2"/>
          <w:sz w:val="28"/>
          <w:szCs w:val="28"/>
        </w:rPr>
      </w:pPr>
      <m:oMathPara>
        <m:oMathParaPr>
          <m:jc m:val="right"/>
        </m:oMathParaPr>
        <m:oMath>
          <m:r>
            <m:rPr>
              <m:sty m:val="p"/>
            </m:rPr>
            <w:rPr>
              <w:rFonts w:ascii="Cambria Math" w:hAnsi="Cambria Math" w:cs="Simplified Arabic"/>
              <w:sz w:val="28"/>
              <w:szCs w:val="28"/>
            </w:rPr>
            <m:t>1.33=</m:t>
          </m:r>
          <m:f>
            <m:fPr>
              <m:ctrlPr>
                <w:rPr>
                  <w:rFonts w:ascii="Cambria Math" w:hAnsi="Cambria Math" w:cs="Simplified Arabic"/>
                  <w:sz w:val="28"/>
                  <w:szCs w:val="28"/>
                </w:rPr>
              </m:ctrlPr>
            </m:fPr>
            <m:num>
              <m:r>
                <m:rPr>
                  <m:sty m:val="p"/>
                </m:rPr>
                <w:rPr>
                  <w:rFonts w:ascii="Cambria Math" w:hAnsi="Cambria Math" w:cs="Simplified Arabic"/>
                  <w:sz w:val="28"/>
                  <w:szCs w:val="28"/>
                </w:rPr>
                <m:t>1-5</m:t>
              </m:r>
            </m:num>
            <m:den>
              <m:r>
                <m:rPr>
                  <m:sty m:val="p"/>
                </m:rPr>
                <w:rPr>
                  <w:rFonts w:ascii="Cambria Math" w:hAnsi="Cambria Math" w:cs="Simplified Arabic"/>
                  <w:sz w:val="28"/>
                  <w:szCs w:val="28"/>
                </w:rPr>
                <m:t>3</m:t>
              </m:r>
            </m:den>
          </m:f>
        </m:oMath>
      </m:oMathPara>
    </w:p>
    <w:p w:rsidR="007072A8" w:rsidRPr="00330D55" w:rsidRDefault="007072A8" w:rsidP="007072A8">
      <w:pPr>
        <w:spacing w:after="220" w:line="278" w:lineRule="auto"/>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واستخدم هذا الناتج لتصنيف المتوسطات الحسابية إلى ثلاث فئات، على النحو الموضح في الجدول (3.3)</w:t>
      </w:r>
    </w:p>
    <w:p w:rsidR="007072A8" w:rsidRPr="00330D55" w:rsidRDefault="007072A8" w:rsidP="007072A8">
      <w:pPr>
        <w:spacing w:after="220" w:line="278" w:lineRule="auto"/>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3.3: مفتاح التصحيح الخماسي</w:t>
      </w:r>
    </w:p>
    <w:tbl>
      <w:tblPr>
        <w:tblW w:w="5000" w:type="pct"/>
        <w:jc w:val="center"/>
        <w:tblCellSpacing w:w="15" w:type="dxa"/>
        <w:tblBorders>
          <w:insideH w:val="single" w:sz="4" w:space="0" w:color="auto"/>
          <w:insideV w:val="single" w:sz="4" w:space="0" w:color="auto"/>
        </w:tblBorders>
        <w:tblCellMar>
          <w:top w:w="15" w:type="dxa"/>
          <w:left w:w="15" w:type="dxa"/>
          <w:bottom w:w="15" w:type="dxa"/>
          <w:right w:w="15" w:type="dxa"/>
        </w:tblCellMar>
        <w:tblLook w:val="04A0"/>
      </w:tblPr>
      <w:tblGrid>
        <w:gridCol w:w="4183"/>
        <w:gridCol w:w="4213"/>
      </w:tblGrid>
      <w:tr w:rsidR="00330D55" w:rsidRPr="00330D55" w:rsidTr="005D75DE">
        <w:trPr>
          <w:tblHeader/>
          <w:tblCellSpacing w:w="15" w:type="dxa"/>
          <w:jc w:val="center"/>
        </w:trPr>
        <w:tc>
          <w:tcPr>
            <w:tcW w:w="2464" w:type="pct"/>
            <w:shd w:val="clear" w:color="auto" w:fill="auto"/>
            <w:vAlign w:val="center"/>
            <w:hideMark/>
          </w:tcPr>
          <w:p w:rsidR="007072A8" w:rsidRPr="00330D55" w:rsidRDefault="007072A8" w:rsidP="005D75DE">
            <w:pPr>
              <w:bidi w:val="0"/>
              <w:spacing w:line="240" w:lineRule="auto"/>
              <w:jc w:val="center"/>
              <w:rPr>
                <w:rFonts w:ascii="Simplified Arabic" w:eastAsia="Aptos" w:hAnsi="Simplified Arabic" w:cs="Simplified Arabic"/>
                <w:b/>
                <w:bCs/>
                <w:kern w:val="2"/>
                <w:sz w:val="24"/>
                <w:szCs w:val="24"/>
              </w:rPr>
            </w:pPr>
            <w:r w:rsidRPr="00330D55">
              <w:rPr>
                <w:rFonts w:ascii="Simplified Arabic" w:eastAsia="Aptos" w:hAnsi="Simplified Arabic" w:cs="Simplified Arabic"/>
                <w:b/>
                <w:bCs/>
                <w:kern w:val="2"/>
                <w:sz w:val="24"/>
                <w:szCs w:val="24"/>
                <w:rtl/>
              </w:rPr>
              <w:t>الدلالة</w:t>
            </w:r>
          </w:p>
        </w:tc>
        <w:tc>
          <w:tcPr>
            <w:tcW w:w="2482" w:type="pct"/>
            <w:shd w:val="clear" w:color="auto" w:fill="auto"/>
            <w:vAlign w:val="center"/>
          </w:tcPr>
          <w:p w:rsidR="007072A8" w:rsidRPr="00330D55" w:rsidRDefault="007072A8" w:rsidP="005D75DE">
            <w:pPr>
              <w:spacing w:line="240" w:lineRule="auto"/>
              <w:jc w:val="center"/>
              <w:rPr>
                <w:rFonts w:ascii="Simplified Arabic" w:eastAsia="Aptos" w:hAnsi="Simplified Arabic" w:cs="Simplified Arabic"/>
                <w:b/>
                <w:bCs/>
                <w:kern w:val="2"/>
                <w:sz w:val="24"/>
                <w:szCs w:val="24"/>
                <w:rtl/>
              </w:rPr>
            </w:pPr>
            <w:r w:rsidRPr="00330D55">
              <w:rPr>
                <w:rFonts w:ascii="Simplified Arabic" w:eastAsia="Aptos" w:hAnsi="Simplified Arabic" w:cs="Simplified Arabic"/>
                <w:b/>
                <w:bCs/>
                <w:kern w:val="2"/>
                <w:sz w:val="24"/>
                <w:szCs w:val="24"/>
                <w:rtl/>
              </w:rPr>
              <w:t>المتوسط الحسابي</w:t>
            </w:r>
          </w:p>
        </w:tc>
      </w:tr>
      <w:tr w:rsidR="00330D55" w:rsidRPr="00330D55" w:rsidTr="005D75DE">
        <w:trPr>
          <w:tblCellSpacing w:w="15" w:type="dxa"/>
          <w:jc w:val="center"/>
        </w:trPr>
        <w:tc>
          <w:tcPr>
            <w:tcW w:w="2464" w:type="pct"/>
            <w:shd w:val="clear" w:color="auto" w:fill="auto"/>
            <w:vAlign w:val="center"/>
            <w:hideMark/>
          </w:tcPr>
          <w:p w:rsidR="007072A8" w:rsidRPr="00330D55" w:rsidRDefault="007072A8" w:rsidP="005D75DE">
            <w:pPr>
              <w:bidi w:val="0"/>
              <w:spacing w:line="240" w:lineRule="auto"/>
              <w:jc w:val="center"/>
              <w:rPr>
                <w:rFonts w:ascii="Simplified Arabic" w:eastAsia="Aptos" w:hAnsi="Simplified Arabic" w:cs="Simplified Arabic"/>
                <w:kern w:val="2"/>
                <w:sz w:val="24"/>
                <w:szCs w:val="24"/>
              </w:rPr>
            </w:pPr>
            <w:r w:rsidRPr="00330D55">
              <w:rPr>
                <w:rFonts w:ascii="Simplified Arabic" w:eastAsia="Aptos" w:hAnsi="Simplified Arabic" w:cs="Simplified Arabic"/>
                <w:kern w:val="2"/>
                <w:sz w:val="24"/>
                <w:szCs w:val="24"/>
                <w:rtl/>
              </w:rPr>
              <w:t>منخفضة</w:t>
            </w:r>
          </w:p>
        </w:tc>
        <w:tc>
          <w:tcPr>
            <w:tcW w:w="2482" w:type="pct"/>
            <w:shd w:val="clear" w:color="auto" w:fill="auto"/>
            <w:vAlign w:val="center"/>
          </w:tcPr>
          <w:p w:rsidR="007072A8" w:rsidRPr="00330D55" w:rsidRDefault="007072A8" w:rsidP="005D75DE">
            <w:pPr>
              <w:spacing w:line="240" w:lineRule="auto"/>
              <w:jc w:val="center"/>
              <w:rPr>
                <w:rFonts w:ascii="Simplified Arabic" w:eastAsia="Aptos" w:hAnsi="Simplified Arabic" w:cs="Simplified Arabic"/>
                <w:kern w:val="2"/>
                <w:sz w:val="24"/>
                <w:szCs w:val="24"/>
                <w:rtl/>
              </w:rPr>
            </w:pPr>
            <w:r w:rsidRPr="00330D55">
              <w:rPr>
                <w:rFonts w:ascii="Simplified Arabic" w:eastAsia="Aptos" w:hAnsi="Simplified Arabic" w:cs="Simplified Arabic"/>
                <w:kern w:val="2"/>
                <w:sz w:val="24"/>
                <w:szCs w:val="24"/>
                <w:rtl/>
              </w:rPr>
              <w:t>أقل من 2.34</w:t>
            </w:r>
          </w:p>
        </w:tc>
      </w:tr>
      <w:tr w:rsidR="00330D55" w:rsidRPr="00330D55" w:rsidTr="005D75DE">
        <w:trPr>
          <w:tblCellSpacing w:w="15" w:type="dxa"/>
          <w:jc w:val="center"/>
        </w:trPr>
        <w:tc>
          <w:tcPr>
            <w:tcW w:w="2464" w:type="pct"/>
            <w:shd w:val="clear" w:color="auto" w:fill="auto"/>
            <w:vAlign w:val="center"/>
            <w:hideMark/>
          </w:tcPr>
          <w:p w:rsidR="007072A8" w:rsidRPr="00330D55" w:rsidRDefault="007072A8" w:rsidP="005D75DE">
            <w:pPr>
              <w:bidi w:val="0"/>
              <w:spacing w:line="240" w:lineRule="auto"/>
              <w:jc w:val="center"/>
              <w:rPr>
                <w:rFonts w:ascii="Simplified Arabic" w:eastAsia="Aptos" w:hAnsi="Simplified Arabic" w:cs="Simplified Arabic"/>
                <w:kern w:val="2"/>
                <w:sz w:val="24"/>
                <w:szCs w:val="24"/>
              </w:rPr>
            </w:pPr>
            <w:r w:rsidRPr="00330D55">
              <w:rPr>
                <w:rFonts w:ascii="Simplified Arabic" w:eastAsia="Aptos" w:hAnsi="Simplified Arabic" w:cs="Simplified Arabic"/>
                <w:kern w:val="2"/>
                <w:sz w:val="24"/>
                <w:szCs w:val="24"/>
                <w:rtl/>
              </w:rPr>
              <w:t>متوسطة</w:t>
            </w:r>
          </w:p>
        </w:tc>
        <w:tc>
          <w:tcPr>
            <w:tcW w:w="2482" w:type="pct"/>
            <w:shd w:val="clear" w:color="auto" w:fill="auto"/>
            <w:vAlign w:val="center"/>
          </w:tcPr>
          <w:p w:rsidR="007072A8" w:rsidRPr="00330D55" w:rsidRDefault="007072A8" w:rsidP="005D75DE">
            <w:pPr>
              <w:spacing w:line="240" w:lineRule="auto"/>
              <w:jc w:val="center"/>
              <w:rPr>
                <w:rFonts w:ascii="Simplified Arabic" w:eastAsia="Aptos" w:hAnsi="Simplified Arabic" w:cs="Simplified Arabic"/>
                <w:kern w:val="2"/>
                <w:sz w:val="24"/>
                <w:szCs w:val="24"/>
                <w:rtl/>
              </w:rPr>
            </w:pPr>
            <w:r w:rsidRPr="00330D55">
              <w:rPr>
                <w:rFonts w:ascii="Simplified Arabic" w:eastAsia="Aptos" w:hAnsi="Simplified Arabic" w:cs="Simplified Arabic"/>
                <w:kern w:val="2"/>
                <w:sz w:val="24"/>
                <w:szCs w:val="24"/>
              </w:rPr>
              <w:t>2.34 -3.67</w:t>
            </w:r>
          </w:p>
        </w:tc>
      </w:tr>
      <w:tr w:rsidR="007072A8" w:rsidRPr="00330D55" w:rsidTr="005D75DE">
        <w:trPr>
          <w:tblCellSpacing w:w="15" w:type="dxa"/>
          <w:jc w:val="center"/>
        </w:trPr>
        <w:tc>
          <w:tcPr>
            <w:tcW w:w="2464" w:type="pct"/>
            <w:shd w:val="clear" w:color="auto" w:fill="auto"/>
            <w:vAlign w:val="center"/>
            <w:hideMark/>
          </w:tcPr>
          <w:p w:rsidR="007072A8" w:rsidRPr="00330D55" w:rsidRDefault="007072A8" w:rsidP="005D75DE">
            <w:pPr>
              <w:bidi w:val="0"/>
              <w:spacing w:line="240" w:lineRule="auto"/>
              <w:jc w:val="center"/>
              <w:rPr>
                <w:rFonts w:ascii="Simplified Arabic" w:eastAsia="Aptos" w:hAnsi="Simplified Arabic" w:cs="Simplified Arabic"/>
                <w:kern w:val="2"/>
                <w:sz w:val="24"/>
                <w:szCs w:val="24"/>
              </w:rPr>
            </w:pPr>
            <w:r w:rsidRPr="00330D55">
              <w:rPr>
                <w:rFonts w:ascii="Simplified Arabic" w:eastAsia="Aptos" w:hAnsi="Simplified Arabic" w:cs="Simplified Arabic"/>
                <w:kern w:val="2"/>
                <w:sz w:val="24"/>
                <w:szCs w:val="24"/>
                <w:rtl/>
              </w:rPr>
              <w:t>مرتفعة</w:t>
            </w:r>
          </w:p>
        </w:tc>
        <w:tc>
          <w:tcPr>
            <w:tcW w:w="2482" w:type="pct"/>
            <w:shd w:val="clear" w:color="auto" w:fill="auto"/>
            <w:vAlign w:val="center"/>
          </w:tcPr>
          <w:p w:rsidR="007072A8" w:rsidRPr="00330D55" w:rsidRDefault="007072A8" w:rsidP="005D75DE">
            <w:pPr>
              <w:spacing w:line="240" w:lineRule="auto"/>
              <w:jc w:val="center"/>
              <w:rPr>
                <w:rFonts w:ascii="Simplified Arabic" w:eastAsia="Aptos" w:hAnsi="Simplified Arabic" w:cs="Simplified Arabic"/>
                <w:kern w:val="2"/>
                <w:sz w:val="24"/>
                <w:szCs w:val="24"/>
                <w:rtl/>
              </w:rPr>
            </w:pPr>
            <w:r w:rsidRPr="00330D55">
              <w:rPr>
                <w:rFonts w:ascii="Simplified Arabic" w:eastAsia="Aptos" w:hAnsi="Simplified Arabic" w:cs="Simplified Arabic"/>
                <w:kern w:val="2"/>
                <w:sz w:val="24"/>
                <w:szCs w:val="24"/>
              </w:rPr>
              <w:t xml:space="preserve">3.67 </w:t>
            </w:r>
            <w:r w:rsidRPr="00330D55">
              <w:rPr>
                <w:rFonts w:ascii="Simplified Arabic" w:eastAsia="Aptos" w:hAnsi="Simplified Arabic" w:cs="Simplified Arabic"/>
                <w:kern w:val="2"/>
                <w:sz w:val="24"/>
                <w:szCs w:val="24"/>
                <w:rtl/>
              </w:rPr>
              <w:t>فأكثر</w:t>
            </w:r>
          </w:p>
        </w:tc>
      </w:tr>
    </w:tbl>
    <w:p w:rsidR="007072A8" w:rsidRPr="00330D55" w:rsidRDefault="007072A8" w:rsidP="007072A8">
      <w:pPr>
        <w:spacing w:after="0" w:line="240" w:lineRule="auto"/>
        <w:jc w:val="both"/>
        <w:rPr>
          <w:rFonts w:ascii="Simplified Arabic" w:eastAsia="Times New Roman" w:hAnsi="Simplified Arabic" w:cs="Simplified Arabic"/>
          <w:sz w:val="28"/>
          <w:szCs w:val="28"/>
          <w:rtl/>
        </w:rPr>
      </w:pPr>
    </w:p>
    <w:p w:rsidR="007072A8" w:rsidRPr="00330D55" w:rsidRDefault="007072A8" w:rsidP="007072A8">
      <w:pPr>
        <w:pStyle w:val="HTMLPreformatted"/>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 xml:space="preserve">2.6.3 </w:t>
      </w:r>
      <w:r w:rsidRPr="00330D55">
        <w:rPr>
          <w:rFonts w:ascii="Simplified Arabic" w:eastAsia="Times New Roman" w:hAnsi="Simplified Arabic" w:cs="Simplified Arabic"/>
          <w:b/>
          <w:bCs/>
          <w:sz w:val="32"/>
          <w:szCs w:val="32"/>
          <w:rtl/>
        </w:rPr>
        <w:t>صدق أداة الدراسة</w:t>
      </w:r>
      <w:r w:rsidR="00216D66" w:rsidRPr="00330D55">
        <w:rPr>
          <w:rFonts w:ascii="Simplified Arabic" w:eastAsia="Times New Roman" w:hAnsi="Simplified Arabic" w:cs="Simplified Arabic"/>
          <w:b/>
          <w:bCs/>
          <w:sz w:val="32"/>
          <w:szCs w:val="32"/>
          <w:rtl/>
        </w:rPr>
        <w:t xml:space="preserve"> (</w:t>
      </w:r>
      <w:r w:rsidR="00FF678E" w:rsidRPr="00330D55">
        <w:rPr>
          <w:rFonts w:ascii="Simplified Arabic" w:eastAsia="Times New Roman" w:hAnsi="Simplified Arabic" w:cs="Simplified Arabic"/>
          <w:b/>
          <w:bCs/>
          <w:sz w:val="32"/>
          <w:szCs w:val="32"/>
        </w:rPr>
        <w:t>Validity</w:t>
      </w:r>
      <w:r w:rsidR="00216D66" w:rsidRPr="00330D55">
        <w:rPr>
          <w:rFonts w:ascii="Simplified Arabic" w:eastAsia="Times New Roman" w:hAnsi="Simplified Arabic" w:cs="Simplified Arabic"/>
          <w:b/>
          <w:bCs/>
          <w:sz w:val="32"/>
          <w:szCs w:val="32"/>
          <w:rtl/>
        </w:rPr>
        <w:t>)</w:t>
      </w:r>
    </w:p>
    <w:p w:rsidR="007072A8" w:rsidRPr="00330D55" w:rsidRDefault="007072A8" w:rsidP="007072A8">
      <w:pPr>
        <w:pStyle w:val="HTMLPreformatted"/>
        <w:rPr>
          <w:rFonts w:ascii="Simplified Arabic" w:eastAsia="Times New Roman" w:hAnsi="Simplified Arabic" w:cs="Simplified Arabic"/>
          <w:b/>
          <w:bCs/>
          <w:sz w:val="28"/>
          <w:szCs w:val="28"/>
          <w:rtl/>
        </w:rPr>
      </w:pPr>
    </w:p>
    <w:p w:rsidR="007072A8" w:rsidRDefault="007072A8" w:rsidP="00320716">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 قامت الباحثة بقياس صدق الاستبيان بهدف التأكد من أن الاستبيان مناسب للغرض الذي أعد له، ويقيس ما صمم لقياسه وذلك على مرحلتين:</w:t>
      </w:r>
    </w:p>
    <w:p w:rsidR="00320716" w:rsidRPr="00330D55" w:rsidRDefault="00320716" w:rsidP="00320716">
      <w:pPr>
        <w:spacing w:after="0" w:line="240" w:lineRule="auto"/>
        <w:jc w:val="both"/>
        <w:rPr>
          <w:rFonts w:ascii="Simplified Arabic" w:eastAsia="Times New Roman" w:hAnsi="Simplified Arabic" w:cs="Simplified Arabic"/>
          <w:sz w:val="28"/>
          <w:szCs w:val="28"/>
          <w:rtl/>
        </w:rPr>
      </w:pPr>
    </w:p>
    <w:p w:rsidR="007072A8" w:rsidRPr="00330D55" w:rsidRDefault="007072A8" w:rsidP="00882C8C">
      <w:pPr>
        <w:pStyle w:val="ListParagraph"/>
        <w:numPr>
          <w:ilvl w:val="0"/>
          <w:numId w:val="16"/>
        </w:numPr>
        <w:spacing w:after="0"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 xml:space="preserve">الصدق القبلي: وذلك من خلال عرضه على مجموعة من المحكمين من ذوي الاختصاص وقد تم الأخذ بالتعديلات التي تم التوصية بها من قبل المحكمين، والملحق 2.3 يوضح قائمة بمحكمي </w:t>
      </w:r>
      <w:r w:rsidR="00FC2C89" w:rsidRPr="00330D55">
        <w:rPr>
          <w:rFonts w:ascii="Simplified Arabic" w:eastAsia="Times New Roman" w:hAnsi="Simplified Arabic" w:cs="Simplified Arabic"/>
          <w:sz w:val="28"/>
          <w:szCs w:val="28"/>
          <w:rtl/>
        </w:rPr>
        <w:t>الاستبانة</w:t>
      </w:r>
      <w:r w:rsidRPr="00330D55">
        <w:rPr>
          <w:rFonts w:ascii="Simplified Arabic" w:eastAsia="Times New Roman" w:hAnsi="Simplified Arabic" w:cs="Simplified Arabic"/>
          <w:sz w:val="28"/>
          <w:szCs w:val="28"/>
          <w:rtl/>
        </w:rPr>
        <w:t>.</w:t>
      </w:r>
    </w:p>
    <w:p w:rsidR="007072A8" w:rsidRPr="00330D55" w:rsidRDefault="007072A8" w:rsidP="007072A8">
      <w:pPr>
        <w:spacing w:after="0" w:line="240" w:lineRule="auto"/>
        <w:jc w:val="both"/>
        <w:rPr>
          <w:rFonts w:ascii="Simplified Arabic" w:eastAsia="Times New Roman" w:hAnsi="Simplified Arabic" w:cs="Simplified Arabic"/>
          <w:b/>
          <w:bCs/>
          <w:sz w:val="28"/>
          <w:szCs w:val="28"/>
        </w:rPr>
      </w:pPr>
    </w:p>
    <w:p w:rsidR="00FC2C89" w:rsidRPr="00BD65C9" w:rsidRDefault="007072A8" w:rsidP="00BD65C9">
      <w:pPr>
        <w:pStyle w:val="ListParagraph"/>
        <w:numPr>
          <w:ilvl w:val="0"/>
          <w:numId w:val="16"/>
        </w:num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الصدق البعدي: فقد جاءت بعد توزيع الاستبيان وجمعه وتحليله من خلال احتساب معامل الارتباط بيرسون بحيث تم اجراء الاختبار على هذا المعامل من خلال برنامج </w:t>
      </w:r>
      <w:r w:rsidRPr="00330D55">
        <w:rPr>
          <w:rFonts w:ascii="Simplified Arabic" w:eastAsia="Times New Roman" w:hAnsi="Simplified Arabic" w:cs="Simplified Arabic"/>
          <w:sz w:val="28"/>
          <w:szCs w:val="28"/>
        </w:rPr>
        <w:t>SPSS</w:t>
      </w:r>
      <w:r w:rsidRPr="00330D55">
        <w:rPr>
          <w:rFonts w:ascii="Simplified Arabic" w:eastAsia="Times New Roman" w:hAnsi="Simplified Arabic" w:cs="Simplified Arabic"/>
          <w:sz w:val="28"/>
          <w:szCs w:val="28"/>
          <w:rtl/>
        </w:rPr>
        <w:t xml:space="preserve"> والجدول (</w:t>
      </w:r>
      <w:r w:rsidRPr="00330D55">
        <w:rPr>
          <w:rFonts w:ascii="Simplified Arabic" w:eastAsia="Times New Roman" w:hAnsi="Simplified Arabic" w:cs="Simplified Arabic"/>
          <w:sz w:val="28"/>
          <w:szCs w:val="28"/>
        </w:rPr>
        <w:t>4.3</w:t>
      </w:r>
      <w:r w:rsidRPr="00330D55">
        <w:rPr>
          <w:rFonts w:ascii="Simplified Arabic" w:eastAsia="Times New Roman" w:hAnsi="Simplified Arabic" w:cs="Simplified Arabic"/>
          <w:sz w:val="28"/>
          <w:szCs w:val="28"/>
          <w:rtl/>
        </w:rPr>
        <w:t>) يوضح اختبار معامل الارتباط بيرسون</w:t>
      </w:r>
      <w:r w:rsidR="00FC2C89" w:rsidRPr="00330D55">
        <w:rPr>
          <w:rFonts w:ascii="Simplified Arabic" w:eastAsia="Times New Roman" w:hAnsi="Simplified Arabic" w:cs="Simplified Arabic"/>
          <w:sz w:val="28"/>
          <w:szCs w:val="28"/>
          <w:rtl/>
        </w:rPr>
        <w:t>.</w:t>
      </w:r>
    </w:p>
    <w:p w:rsidR="00FC2C89" w:rsidRPr="00330D55" w:rsidRDefault="00FC2C89" w:rsidP="00FC2C89">
      <w:pPr>
        <w:pStyle w:val="ListParagraph"/>
        <w:spacing w:after="0" w:line="240" w:lineRule="auto"/>
        <w:jc w:val="both"/>
        <w:rPr>
          <w:rFonts w:ascii="Simplified Arabic" w:eastAsia="Times New Roman" w:hAnsi="Simplified Arabic" w:cs="Simplified Arabic"/>
          <w:sz w:val="28"/>
          <w:szCs w:val="28"/>
          <w:rtl/>
        </w:rPr>
      </w:pPr>
    </w:p>
    <w:p w:rsidR="007072A8" w:rsidRPr="00330D55" w:rsidRDefault="007072A8" w:rsidP="007072A8">
      <w:pPr>
        <w:spacing w:after="0" w:line="240" w:lineRule="auto"/>
        <w:jc w:val="both"/>
        <w:rPr>
          <w:rFonts w:ascii="Simplified Arabic" w:eastAsia="Times New Roman" w:hAnsi="Simplified Arabic" w:cs="Simplified Arabic"/>
          <w:sz w:val="28"/>
          <w:szCs w:val="28"/>
          <w:rtl/>
        </w:rPr>
      </w:pPr>
      <w:bookmarkStart w:id="67" w:name="_Hlk199279023"/>
      <w:r w:rsidRPr="00330D55">
        <w:rPr>
          <w:rFonts w:ascii="Simplified Arabic" w:eastAsia="Times New Roman" w:hAnsi="Simplified Arabic" w:cs="Simplified Arabic"/>
          <w:sz w:val="28"/>
          <w:szCs w:val="28"/>
          <w:rtl/>
        </w:rPr>
        <w:t>الجدول 4.3</w:t>
      </w:r>
      <w:r w:rsidR="00BD65C9">
        <w:rPr>
          <w:rFonts w:ascii="Simplified Arabic" w:eastAsia="Times New Roman" w:hAnsi="Simplified Arabic" w:cs="Simplified Arabic" w:hint="cs"/>
          <w:sz w:val="28"/>
          <w:szCs w:val="28"/>
          <w:rtl/>
        </w:rPr>
        <w:t>-أ:</w:t>
      </w:r>
      <w:r w:rsidRPr="00330D55">
        <w:rPr>
          <w:rFonts w:ascii="Simplified Arabic" w:eastAsia="Times New Roman" w:hAnsi="Simplified Arabic" w:cs="Simplified Arabic"/>
          <w:sz w:val="28"/>
          <w:szCs w:val="28"/>
          <w:rtl/>
        </w:rPr>
        <w:t xml:space="preserve"> قيم معامل ارتباط بيرسون لفقرات ومحاور </w:t>
      </w:r>
      <w:r w:rsidR="00BD65C9" w:rsidRPr="00330D55">
        <w:rPr>
          <w:rFonts w:ascii="Simplified Arabic" w:eastAsia="Times New Roman" w:hAnsi="Simplified Arabic" w:cs="Simplified Arabic" w:hint="cs"/>
          <w:sz w:val="28"/>
          <w:szCs w:val="28"/>
          <w:rtl/>
        </w:rPr>
        <w:t xml:space="preserve">الاستبيان </w:t>
      </w:r>
      <w:r w:rsidR="00BD65C9" w:rsidRPr="00330D55">
        <w:rPr>
          <w:rFonts w:ascii="Simplified Arabic" w:eastAsia="Times New Roman" w:hAnsi="Simplified Arabic" w:cs="Simplified Arabic"/>
          <w:sz w:val="28"/>
          <w:szCs w:val="28"/>
          <w:rtl/>
        </w:rPr>
        <w:t>(</w:t>
      </w:r>
      <w:r w:rsidR="00FF678E" w:rsidRPr="00330D55">
        <w:rPr>
          <w:rFonts w:ascii="Simplified Arabic" w:eastAsia="Times New Roman" w:hAnsi="Simplified Arabic" w:cs="Simplified Arabic"/>
          <w:sz w:val="28"/>
          <w:szCs w:val="28"/>
        </w:rPr>
        <w:t>Pearson correlation</w:t>
      </w:r>
      <w:r w:rsidR="00FF678E" w:rsidRPr="00330D55">
        <w:rPr>
          <w:rFonts w:ascii="Simplified Arabic" w:eastAsia="Times New Roman" w:hAnsi="Simplified Arabic" w:cs="Simplified Arabic"/>
          <w:sz w:val="28"/>
          <w:szCs w:val="28"/>
          <w:rtl/>
        </w:rPr>
        <w:t>)</w:t>
      </w:r>
    </w:p>
    <w:tbl>
      <w:tblPr>
        <w:tblStyle w:val="TableGrid"/>
        <w:tblpPr w:leftFromText="180" w:rightFromText="180" w:vertAnchor="text" w:horzAnchor="margin" w:tblpXSpec="center" w:tblpY="473"/>
        <w:bidiVisual/>
        <w:tblW w:w="9064" w:type="dxa"/>
        <w:tblLook w:val="04A0"/>
      </w:tblPr>
      <w:tblGrid>
        <w:gridCol w:w="1672"/>
        <w:gridCol w:w="924"/>
        <w:gridCol w:w="924"/>
        <w:gridCol w:w="924"/>
        <w:gridCol w:w="924"/>
        <w:gridCol w:w="924"/>
        <w:gridCol w:w="924"/>
        <w:gridCol w:w="924"/>
        <w:gridCol w:w="924"/>
      </w:tblGrid>
      <w:tr w:rsidR="00330D55" w:rsidRPr="00330D55" w:rsidTr="00BD65C9">
        <w:tc>
          <w:tcPr>
            <w:tcW w:w="1672" w:type="dxa"/>
            <w:vAlign w:val="center"/>
          </w:tcPr>
          <w:bookmarkEnd w:id="67"/>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tl/>
              </w:rPr>
              <w:t>الفقرة</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B1</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Pr>
            </w:pPr>
            <w:r w:rsidRPr="00330D55">
              <w:rPr>
                <w:rFonts w:ascii="Simplified Arabic" w:eastAsia="Calibri" w:hAnsi="Simplified Arabic" w:cs="Simplified Arabic"/>
                <w:b/>
                <w:bCs/>
                <w:sz w:val="24"/>
                <w:szCs w:val="24"/>
              </w:rPr>
              <w:t>B2</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Pr>
            </w:pPr>
            <w:r w:rsidRPr="00330D55">
              <w:rPr>
                <w:rFonts w:ascii="Simplified Arabic" w:eastAsia="Calibri" w:hAnsi="Simplified Arabic" w:cs="Simplified Arabic"/>
                <w:b/>
                <w:bCs/>
                <w:sz w:val="24"/>
                <w:szCs w:val="24"/>
              </w:rPr>
              <w:t>B3</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B4</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B5</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B6</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r>
      <w:tr w:rsidR="00330D55" w:rsidRPr="00330D55" w:rsidTr="00BD65C9">
        <w:tc>
          <w:tcPr>
            <w:tcW w:w="1672"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tl/>
              </w:rPr>
              <w:t>معامل الارتباط</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.711**</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.692**</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.837**</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.741**</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Pr>
            </w:pPr>
            <w:r w:rsidRPr="00330D55">
              <w:rPr>
                <w:rFonts w:ascii="Simplified Arabic" w:eastAsia="Calibri" w:hAnsi="Simplified Arabic" w:cs="Simplified Arabic"/>
                <w:sz w:val="24"/>
                <w:szCs w:val="24"/>
              </w:rPr>
              <w:t>.765**</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.757**</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r>
      <w:tr w:rsidR="00330D55" w:rsidRPr="00330D55" w:rsidTr="00BD65C9">
        <w:tc>
          <w:tcPr>
            <w:tcW w:w="1672"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tl/>
              </w:rPr>
              <w:t>الدلالة</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r>
      <w:tr w:rsidR="00330D55" w:rsidRPr="00330D55" w:rsidTr="00BD65C9">
        <w:tc>
          <w:tcPr>
            <w:tcW w:w="1672"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tl/>
              </w:rPr>
              <w:t>الفقرة</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C1</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C2</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C3</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C4</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C5</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b/>
                <w:bCs/>
                <w:sz w:val="24"/>
                <w:szCs w:val="24"/>
              </w:rPr>
              <w:t>C6</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r>
      <w:tr w:rsidR="00330D55" w:rsidRPr="00330D55" w:rsidTr="00BD65C9">
        <w:tc>
          <w:tcPr>
            <w:tcW w:w="1672"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tl/>
              </w:rPr>
              <w:t>معامل الارتباط</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.773**</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.842**</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.890**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.838**</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.844**</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.769**</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r>
      <w:tr w:rsidR="00330D55" w:rsidRPr="00330D55" w:rsidTr="00BD65C9">
        <w:tc>
          <w:tcPr>
            <w:tcW w:w="1672"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tl/>
              </w:rPr>
              <w:t>الدلالة</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r>
      <w:tr w:rsidR="00330D55" w:rsidRPr="00330D55" w:rsidTr="00BD65C9">
        <w:tc>
          <w:tcPr>
            <w:tcW w:w="1672"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tl/>
              </w:rPr>
              <w:t>الفقرة</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D1</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D2</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D3</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D4</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D5</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D6</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r>
      <w:tr w:rsidR="00330D55" w:rsidRPr="00330D55" w:rsidTr="00BD65C9">
        <w:tc>
          <w:tcPr>
            <w:tcW w:w="1672"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tl/>
              </w:rPr>
              <w:t>معامل الارتباط</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.744**</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.811**</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.752 *</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.885**</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.846**</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.881**</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r>
      <w:tr w:rsidR="00330D55" w:rsidRPr="00330D55" w:rsidTr="00BD65C9">
        <w:tc>
          <w:tcPr>
            <w:tcW w:w="1672"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tl/>
              </w:rPr>
              <w:t>الدلالة</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r>
      <w:tr w:rsidR="00330D55" w:rsidRPr="00330D55" w:rsidTr="00BD65C9">
        <w:tc>
          <w:tcPr>
            <w:tcW w:w="1672"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tl/>
              </w:rPr>
              <w:t>الفقرة</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E1</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E2</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E3</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E4</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E5</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E6</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r>
      <w:tr w:rsidR="00330D55" w:rsidRPr="00330D55" w:rsidTr="00BD65C9">
        <w:tc>
          <w:tcPr>
            <w:tcW w:w="1672"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tl/>
              </w:rPr>
              <w:t>معامل الارتباط</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.880**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.859**</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.832 *</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.829**</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.881**</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r>
      <w:tr w:rsidR="00330D55" w:rsidRPr="00330D55" w:rsidTr="00BD65C9">
        <w:tc>
          <w:tcPr>
            <w:tcW w:w="1672"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tl/>
              </w:rPr>
              <w:t>الدلالة</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r>
      <w:tr w:rsidR="00330D55" w:rsidRPr="00330D55" w:rsidTr="00BD65C9">
        <w:tc>
          <w:tcPr>
            <w:tcW w:w="1672"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tl/>
              </w:rPr>
              <w:t>الفقرة</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F1</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F2</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F3</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F4</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F5</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Pr>
              <w:t>F6</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r>
      <w:tr w:rsidR="00330D55" w:rsidRPr="00330D55" w:rsidTr="00BD65C9">
        <w:tc>
          <w:tcPr>
            <w:tcW w:w="1672"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tl/>
              </w:rPr>
              <w:t>معامل الارتباط</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.832**</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.877**</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.795**</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.765**</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.839**</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.897**</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r>
      <w:tr w:rsidR="00330D55" w:rsidRPr="00330D55" w:rsidTr="00BD65C9">
        <w:tc>
          <w:tcPr>
            <w:tcW w:w="1672"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tl/>
              </w:rPr>
              <w:t>الدلالة</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p>
        </w:tc>
      </w:tr>
      <w:tr w:rsidR="00330D55" w:rsidRPr="00330D55" w:rsidTr="00BD65C9">
        <w:tc>
          <w:tcPr>
            <w:tcW w:w="1672"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tl/>
              </w:rPr>
              <w:t>الفقرة</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b/>
                <w:bCs/>
                <w:sz w:val="24"/>
                <w:szCs w:val="24"/>
              </w:rPr>
              <w:t>G1</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b/>
                <w:bCs/>
                <w:sz w:val="24"/>
                <w:szCs w:val="24"/>
              </w:rPr>
              <w:t>G2</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b/>
                <w:bCs/>
                <w:sz w:val="24"/>
                <w:szCs w:val="24"/>
              </w:rPr>
              <w:t>G3</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b/>
                <w:bCs/>
                <w:sz w:val="24"/>
                <w:szCs w:val="24"/>
              </w:rPr>
              <w:t>G4</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b/>
                <w:bCs/>
                <w:sz w:val="24"/>
                <w:szCs w:val="24"/>
              </w:rPr>
              <w:t>G5</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b/>
                <w:bCs/>
                <w:sz w:val="24"/>
                <w:szCs w:val="24"/>
              </w:rPr>
              <w:t>G6</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b/>
                <w:bCs/>
                <w:sz w:val="24"/>
                <w:szCs w:val="24"/>
              </w:rPr>
              <w:t>G7</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Pr>
            </w:pPr>
            <w:r w:rsidRPr="00330D55">
              <w:rPr>
                <w:rFonts w:ascii="Simplified Arabic" w:eastAsia="Times New Roman" w:hAnsi="Simplified Arabic" w:cs="Simplified Arabic"/>
                <w:b/>
                <w:bCs/>
                <w:sz w:val="24"/>
                <w:szCs w:val="24"/>
              </w:rPr>
              <w:t>G8</w:t>
            </w:r>
          </w:p>
        </w:tc>
      </w:tr>
      <w:tr w:rsidR="00330D55" w:rsidRPr="00330D55" w:rsidTr="00BD65C9">
        <w:tc>
          <w:tcPr>
            <w:tcW w:w="1672"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tl/>
              </w:rPr>
              <w:t>معامل الارتباط</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.680**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.796**</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.755**</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.743**</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.834**</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.813**</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.764**</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.723**</w:t>
            </w:r>
          </w:p>
        </w:tc>
      </w:tr>
      <w:tr w:rsidR="00330D55" w:rsidRPr="00330D55" w:rsidTr="00BD65C9">
        <w:tc>
          <w:tcPr>
            <w:tcW w:w="1672"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b/>
                <w:bCs/>
                <w:sz w:val="24"/>
                <w:szCs w:val="24"/>
                <w:rtl/>
              </w:rPr>
              <w:t>الدلالة</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c>
          <w:tcPr>
            <w:tcW w:w="924" w:type="dxa"/>
            <w:vAlign w:val="center"/>
          </w:tcPr>
          <w:p w:rsidR="00FC2C89" w:rsidRPr="00330D55" w:rsidRDefault="00FC2C89" w:rsidP="00FC2C89">
            <w:pPr>
              <w:jc w:val="center"/>
              <w:rPr>
                <w:rFonts w:ascii="Simplified Arabic" w:eastAsia="Times New Roman" w:hAnsi="Simplified Arabic" w:cs="Simplified Arabic"/>
                <w:sz w:val="28"/>
                <w:szCs w:val="28"/>
                <w:rtl/>
              </w:rPr>
            </w:pPr>
            <w:r w:rsidRPr="00330D55">
              <w:rPr>
                <w:rFonts w:ascii="Simplified Arabic" w:eastAsia="Calibri" w:hAnsi="Simplified Arabic" w:cs="Simplified Arabic"/>
                <w:sz w:val="24"/>
                <w:szCs w:val="24"/>
              </w:rPr>
              <w:t>.000</w:t>
            </w:r>
          </w:p>
        </w:tc>
      </w:tr>
      <w:tr w:rsidR="0005124A" w:rsidRPr="00330D55" w:rsidTr="00BD65C9">
        <w:tc>
          <w:tcPr>
            <w:tcW w:w="1672" w:type="dxa"/>
            <w:vAlign w:val="center"/>
          </w:tcPr>
          <w:p w:rsidR="0005124A" w:rsidRPr="00330D55" w:rsidRDefault="0005124A" w:rsidP="0005124A">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الفقرة</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b/>
                <w:bCs/>
                <w:sz w:val="24"/>
                <w:szCs w:val="24"/>
              </w:rPr>
              <w:t>H1</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b/>
                <w:bCs/>
                <w:sz w:val="24"/>
                <w:szCs w:val="24"/>
              </w:rPr>
              <w:t>H2</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b/>
                <w:bCs/>
                <w:sz w:val="24"/>
                <w:szCs w:val="24"/>
              </w:rPr>
              <w:t>H3</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b/>
                <w:bCs/>
                <w:sz w:val="24"/>
                <w:szCs w:val="24"/>
              </w:rPr>
              <w:t>H4</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b/>
                <w:bCs/>
                <w:sz w:val="24"/>
                <w:szCs w:val="24"/>
              </w:rPr>
              <w:t>H5</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b/>
                <w:bCs/>
                <w:sz w:val="24"/>
                <w:szCs w:val="24"/>
              </w:rPr>
              <w:t>H6</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p>
        </w:tc>
      </w:tr>
      <w:tr w:rsidR="0005124A" w:rsidRPr="00330D55" w:rsidTr="00BD65C9">
        <w:tc>
          <w:tcPr>
            <w:tcW w:w="1672" w:type="dxa"/>
            <w:vAlign w:val="center"/>
          </w:tcPr>
          <w:p w:rsidR="0005124A" w:rsidRPr="00330D55" w:rsidRDefault="0005124A" w:rsidP="0005124A">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معامل الارتباط</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.770**</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.841**</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.877**</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.881**</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.881**</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.894**</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p>
        </w:tc>
      </w:tr>
      <w:tr w:rsidR="0005124A" w:rsidRPr="00330D55" w:rsidTr="00BD65C9">
        <w:tc>
          <w:tcPr>
            <w:tcW w:w="1672" w:type="dxa"/>
            <w:vAlign w:val="center"/>
          </w:tcPr>
          <w:p w:rsidR="0005124A" w:rsidRPr="00330D55" w:rsidRDefault="0005124A" w:rsidP="0005124A">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الدلالة</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p>
        </w:tc>
      </w:tr>
      <w:tr w:rsidR="0005124A" w:rsidRPr="00330D55" w:rsidTr="00BD65C9">
        <w:tc>
          <w:tcPr>
            <w:tcW w:w="1672" w:type="dxa"/>
            <w:vAlign w:val="center"/>
          </w:tcPr>
          <w:p w:rsidR="0005124A" w:rsidRPr="00330D55" w:rsidRDefault="0005124A" w:rsidP="0005124A">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الفقرة</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b/>
                <w:bCs/>
                <w:sz w:val="24"/>
                <w:szCs w:val="24"/>
              </w:rPr>
              <w:t>I1</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b/>
                <w:bCs/>
                <w:sz w:val="24"/>
                <w:szCs w:val="24"/>
              </w:rPr>
              <w:t>I2</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b/>
                <w:bCs/>
                <w:sz w:val="24"/>
                <w:szCs w:val="24"/>
              </w:rPr>
              <w:t>I3</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b/>
                <w:bCs/>
                <w:sz w:val="24"/>
                <w:szCs w:val="24"/>
              </w:rPr>
              <w:t>I4</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b/>
                <w:bCs/>
                <w:sz w:val="24"/>
                <w:szCs w:val="24"/>
              </w:rPr>
              <w:t>I5</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b/>
                <w:bCs/>
                <w:sz w:val="24"/>
                <w:szCs w:val="24"/>
              </w:rPr>
              <w:t>I6</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p>
        </w:tc>
      </w:tr>
      <w:tr w:rsidR="0005124A" w:rsidRPr="00330D55" w:rsidTr="00BD65C9">
        <w:tc>
          <w:tcPr>
            <w:tcW w:w="1672" w:type="dxa"/>
            <w:vAlign w:val="center"/>
          </w:tcPr>
          <w:p w:rsidR="0005124A" w:rsidRPr="00330D55" w:rsidRDefault="0005124A" w:rsidP="0005124A">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معامل الارتباط</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.768**</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.787**</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.894**</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.811**</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.776**</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.776**</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p>
        </w:tc>
      </w:tr>
      <w:tr w:rsidR="0005124A" w:rsidRPr="00330D55" w:rsidTr="00BD65C9">
        <w:tc>
          <w:tcPr>
            <w:tcW w:w="1672" w:type="dxa"/>
            <w:vAlign w:val="center"/>
          </w:tcPr>
          <w:p w:rsidR="0005124A" w:rsidRPr="00330D55" w:rsidRDefault="0005124A" w:rsidP="0005124A">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الدلالة</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p>
        </w:tc>
        <w:tc>
          <w:tcPr>
            <w:tcW w:w="924" w:type="dxa"/>
            <w:vAlign w:val="center"/>
          </w:tcPr>
          <w:p w:rsidR="0005124A" w:rsidRPr="00330D55" w:rsidRDefault="0005124A" w:rsidP="0005124A">
            <w:pPr>
              <w:jc w:val="center"/>
              <w:rPr>
                <w:rFonts w:ascii="Simplified Arabic" w:eastAsia="Calibri" w:hAnsi="Simplified Arabic" w:cs="Simplified Arabic"/>
                <w:sz w:val="24"/>
                <w:szCs w:val="24"/>
              </w:rPr>
            </w:pPr>
          </w:p>
        </w:tc>
      </w:tr>
    </w:tbl>
    <w:p w:rsidR="0005124A" w:rsidRDefault="0005124A" w:rsidP="00BD65C9">
      <w:pPr>
        <w:spacing w:after="0" w:line="240" w:lineRule="auto"/>
        <w:jc w:val="both"/>
        <w:rPr>
          <w:rFonts w:ascii="Simplified Arabic" w:eastAsia="Times New Roman" w:hAnsi="Simplified Arabic" w:cs="Simplified Arabic"/>
          <w:sz w:val="28"/>
          <w:szCs w:val="28"/>
          <w:rtl/>
        </w:rPr>
      </w:pPr>
    </w:p>
    <w:p w:rsidR="00BD65C9" w:rsidRPr="00330D55" w:rsidRDefault="00BD65C9" w:rsidP="00BD65C9">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الجدول 4.3</w:t>
      </w:r>
      <w:r>
        <w:rPr>
          <w:rFonts w:ascii="Simplified Arabic" w:eastAsia="Times New Roman" w:hAnsi="Simplified Arabic" w:cs="Simplified Arabic" w:hint="cs"/>
          <w:sz w:val="28"/>
          <w:szCs w:val="28"/>
          <w:rtl/>
        </w:rPr>
        <w:t>-ب:</w:t>
      </w:r>
      <w:r w:rsidRPr="00330D55">
        <w:rPr>
          <w:rFonts w:ascii="Simplified Arabic" w:eastAsia="Times New Roman" w:hAnsi="Simplified Arabic" w:cs="Simplified Arabic"/>
          <w:sz w:val="28"/>
          <w:szCs w:val="28"/>
          <w:rtl/>
        </w:rPr>
        <w:t xml:space="preserve"> قيم معامل ارتباط بيرسون لفقرات ومحاور </w:t>
      </w:r>
      <w:r w:rsidRPr="00330D55">
        <w:rPr>
          <w:rFonts w:ascii="Simplified Arabic" w:eastAsia="Times New Roman" w:hAnsi="Simplified Arabic" w:cs="Simplified Arabic" w:hint="cs"/>
          <w:sz w:val="28"/>
          <w:szCs w:val="28"/>
          <w:rtl/>
        </w:rPr>
        <w:t xml:space="preserve">الاستبيان </w:t>
      </w:r>
      <w:r w:rsidRPr="00330D55">
        <w:rPr>
          <w:rFonts w:ascii="Simplified Arabic" w:eastAsia="Times New Roman" w:hAnsi="Simplified Arabic" w:cs="Simplified Arabic"/>
          <w:sz w:val="28"/>
          <w:szCs w:val="28"/>
          <w:rtl/>
        </w:rPr>
        <w:t>(</w:t>
      </w:r>
      <w:r w:rsidRPr="00330D55">
        <w:rPr>
          <w:rFonts w:ascii="Simplified Arabic" w:eastAsia="Times New Roman" w:hAnsi="Simplified Arabic" w:cs="Simplified Arabic"/>
          <w:sz w:val="28"/>
          <w:szCs w:val="28"/>
        </w:rPr>
        <w:t>Pearson correlation</w:t>
      </w:r>
      <w:r w:rsidRPr="00330D55">
        <w:rPr>
          <w:rFonts w:ascii="Simplified Arabic" w:eastAsia="Times New Roman" w:hAnsi="Simplified Arabic" w:cs="Simplified Arabic"/>
          <w:sz w:val="28"/>
          <w:szCs w:val="28"/>
          <w:rtl/>
        </w:rPr>
        <w:t>)</w:t>
      </w:r>
    </w:p>
    <w:tbl>
      <w:tblPr>
        <w:tblStyle w:val="TableGrid"/>
        <w:tblpPr w:leftFromText="180" w:rightFromText="180" w:vertAnchor="text" w:horzAnchor="margin" w:tblpXSpec="center" w:tblpY="345"/>
        <w:bidiVisual/>
        <w:tblW w:w="9064" w:type="dxa"/>
        <w:tblLook w:val="04A0"/>
      </w:tblPr>
      <w:tblGrid>
        <w:gridCol w:w="1672"/>
        <w:gridCol w:w="924"/>
        <w:gridCol w:w="924"/>
        <w:gridCol w:w="924"/>
        <w:gridCol w:w="924"/>
        <w:gridCol w:w="924"/>
        <w:gridCol w:w="924"/>
        <w:gridCol w:w="924"/>
        <w:gridCol w:w="924"/>
      </w:tblGrid>
      <w:tr w:rsidR="00BD65C9" w:rsidRPr="00330D55" w:rsidTr="00BD65C9">
        <w:tc>
          <w:tcPr>
            <w:tcW w:w="1672" w:type="dxa"/>
            <w:vAlign w:val="center"/>
          </w:tcPr>
          <w:p w:rsidR="00BD65C9" w:rsidRPr="00330D55" w:rsidRDefault="00BD65C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الفقرة</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b/>
                <w:bCs/>
                <w:sz w:val="24"/>
                <w:szCs w:val="24"/>
              </w:rPr>
              <w:t>J1</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b/>
                <w:bCs/>
                <w:sz w:val="24"/>
                <w:szCs w:val="24"/>
              </w:rPr>
              <w:t>J2</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b/>
                <w:bCs/>
                <w:sz w:val="24"/>
                <w:szCs w:val="24"/>
              </w:rPr>
              <w:t>J3</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b/>
                <w:bCs/>
                <w:sz w:val="24"/>
                <w:szCs w:val="24"/>
              </w:rPr>
              <w:t>J4</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b/>
                <w:bCs/>
                <w:sz w:val="24"/>
                <w:szCs w:val="24"/>
              </w:rPr>
              <w:t>J5</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b/>
                <w:bCs/>
                <w:sz w:val="24"/>
                <w:szCs w:val="24"/>
              </w:rPr>
              <w:t>J6</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p>
        </w:tc>
      </w:tr>
      <w:tr w:rsidR="00BD65C9" w:rsidRPr="00330D55" w:rsidTr="00BD65C9">
        <w:tc>
          <w:tcPr>
            <w:tcW w:w="1672" w:type="dxa"/>
            <w:vAlign w:val="center"/>
          </w:tcPr>
          <w:p w:rsidR="00BD65C9" w:rsidRPr="00330D55" w:rsidRDefault="00BD65C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معامل الارتباط</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.820**</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.879**</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.872**</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.876**</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.825**</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.920**</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p>
        </w:tc>
      </w:tr>
      <w:tr w:rsidR="00BD65C9" w:rsidRPr="00330D55" w:rsidTr="00BD65C9">
        <w:tc>
          <w:tcPr>
            <w:tcW w:w="1672" w:type="dxa"/>
            <w:vAlign w:val="center"/>
          </w:tcPr>
          <w:p w:rsidR="00BD65C9" w:rsidRPr="00330D55" w:rsidRDefault="00BD65C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الدلالة</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p>
        </w:tc>
      </w:tr>
      <w:tr w:rsidR="00BD65C9" w:rsidRPr="00330D55" w:rsidTr="00BD65C9">
        <w:tc>
          <w:tcPr>
            <w:tcW w:w="1672" w:type="dxa"/>
            <w:vAlign w:val="center"/>
          </w:tcPr>
          <w:p w:rsidR="00BD65C9" w:rsidRPr="00330D55" w:rsidRDefault="00BD65C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الفقرة</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Times New Roman" w:hAnsi="Simplified Arabic" w:cs="Simplified Arabic"/>
                <w:b/>
                <w:bCs/>
                <w:sz w:val="24"/>
                <w:szCs w:val="24"/>
              </w:rPr>
              <w:t>K1</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Times New Roman" w:hAnsi="Simplified Arabic" w:cs="Simplified Arabic"/>
                <w:b/>
                <w:bCs/>
                <w:sz w:val="24"/>
                <w:szCs w:val="24"/>
              </w:rPr>
              <w:t>K2</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Times New Roman" w:hAnsi="Simplified Arabic" w:cs="Simplified Arabic"/>
                <w:b/>
                <w:bCs/>
                <w:sz w:val="24"/>
                <w:szCs w:val="24"/>
              </w:rPr>
              <w:t>K3</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Times New Roman" w:hAnsi="Simplified Arabic" w:cs="Simplified Arabic"/>
                <w:b/>
                <w:bCs/>
                <w:sz w:val="24"/>
                <w:szCs w:val="24"/>
              </w:rPr>
              <w:t>K4</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Times New Roman" w:hAnsi="Simplified Arabic" w:cs="Simplified Arabic"/>
                <w:b/>
                <w:bCs/>
                <w:sz w:val="24"/>
                <w:szCs w:val="24"/>
              </w:rPr>
              <w:t>K5</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Times New Roman" w:hAnsi="Simplified Arabic" w:cs="Simplified Arabic"/>
                <w:b/>
                <w:bCs/>
                <w:sz w:val="24"/>
                <w:szCs w:val="24"/>
              </w:rPr>
              <w:t>K6</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p>
        </w:tc>
      </w:tr>
      <w:tr w:rsidR="00BD65C9" w:rsidRPr="00330D55" w:rsidTr="00BD65C9">
        <w:tc>
          <w:tcPr>
            <w:tcW w:w="1672" w:type="dxa"/>
            <w:vAlign w:val="center"/>
          </w:tcPr>
          <w:p w:rsidR="00BD65C9" w:rsidRPr="00330D55" w:rsidRDefault="00BD65C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معامل الارتباط</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.823**</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.820**</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.739**</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.823**</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.850**</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.717**</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p>
        </w:tc>
      </w:tr>
      <w:tr w:rsidR="00BD65C9" w:rsidRPr="00330D55" w:rsidTr="00BD65C9">
        <w:tc>
          <w:tcPr>
            <w:tcW w:w="1672" w:type="dxa"/>
            <w:vAlign w:val="center"/>
          </w:tcPr>
          <w:p w:rsidR="00BD65C9" w:rsidRPr="00330D55" w:rsidRDefault="00BD65C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الدلالة</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p>
        </w:tc>
        <w:tc>
          <w:tcPr>
            <w:tcW w:w="924" w:type="dxa"/>
            <w:vAlign w:val="center"/>
          </w:tcPr>
          <w:p w:rsidR="00BD65C9" w:rsidRPr="00330D55" w:rsidRDefault="00BD65C9" w:rsidP="00BD65C9">
            <w:pPr>
              <w:jc w:val="center"/>
              <w:rPr>
                <w:rFonts w:ascii="Simplified Arabic" w:eastAsia="Calibri" w:hAnsi="Simplified Arabic" w:cs="Simplified Arabic"/>
                <w:sz w:val="24"/>
                <w:szCs w:val="24"/>
              </w:rPr>
            </w:pPr>
          </w:p>
        </w:tc>
      </w:tr>
    </w:tbl>
    <w:p w:rsidR="00BD65C9" w:rsidRPr="00BD65C9" w:rsidRDefault="00BD65C9" w:rsidP="00BD65C9">
      <w:pPr>
        <w:tabs>
          <w:tab w:val="left" w:pos="2048"/>
        </w:tabs>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المصدر: </w:t>
      </w:r>
      <w:bookmarkStart w:id="68" w:name="_Hlk198387357"/>
      <w:r w:rsidRPr="00330D55">
        <w:rPr>
          <w:rFonts w:ascii="Simplified Arabic" w:eastAsia="Times New Roman" w:hAnsi="Simplified Arabic" w:cs="Simplified Arabic"/>
          <w:sz w:val="28"/>
          <w:szCs w:val="28"/>
          <w:rtl/>
        </w:rPr>
        <w:t xml:space="preserve">من اعداد الباحثة بالاعتماد على برنامج </w:t>
      </w:r>
      <w:r w:rsidRPr="00330D55">
        <w:rPr>
          <w:rFonts w:ascii="Simplified Arabic" w:eastAsia="Times New Roman" w:hAnsi="Simplified Arabic" w:cs="Simplified Arabic"/>
          <w:sz w:val="28"/>
          <w:szCs w:val="28"/>
        </w:rPr>
        <w:t>SPSS</w:t>
      </w:r>
      <w:bookmarkEnd w:id="68"/>
    </w:p>
    <w:p w:rsidR="00BD65C9" w:rsidRPr="00330D55" w:rsidRDefault="00BD65C9" w:rsidP="00320716">
      <w:pPr>
        <w:spacing w:after="0" w:line="240" w:lineRule="auto"/>
        <w:jc w:val="both"/>
        <w:rPr>
          <w:rFonts w:ascii="Simplified Arabic" w:eastAsia="Calibri" w:hAnsi="Simplified Arabic" w:cs="Simplified Arabic"/>
          <w:sz w:val="28"/>
          <w:szCs w:val="28"/>
          <w:rtl/>
        </w:rPr>
      </w:pPr>
      <w:r w:rsidRPr="00330D55">
        <w:rPr>
          <w:rFonts w:ascii="Simplified Arabic" w:eastAsia="Calibri" w:hAnsi="Simplified Arabic" w:cs="Simplified Arabic"/>
          <w:sz w:val="28"/>
          <w:szCs w:val="28"/>
          <w:rtl/>
        </w:rPr>
        <w:t>يتضح من الجدول (4.3) أن قيم الدلالة الإحصائية لكافة فقرات الاستبيان جاءت أقل من</w:t>
      </w:r>
      <w:r w:rsidRPr="00330D55">
        <w:rPr>
          <w:rFonts w:ascii="Simplified Arabic" w:eastAsia="Calibri" w:hAnsi="Simplified Arabic" w:cs="Simplified Arabic"/>
          <w:sz w:val="28"/>
          <w:szCs w:val="28"/>
        </w:rPr>
        <w:t xml:space="preserve"> 0.05 </w:t>
      </w:r>
      <w:r w:rsidRPr="00330D55">
        <w:rPr>
          <w:rFonts w:ascii="Simplified Arabic" w:eastAsia="Calibri" w:hAnsi="Simplified Arabic" w:cs="Simplified Arabic"/>
          <w:sz w:val="28"/>
          <w:szCs w:val="28"/>
          <w:rtl/>
        </w:rPr>
        <w:t>وهو ما يدل على وجود ارتباط ذو دلالة إحصائية بين فقرات الدراسة ومحاورها وأن هناك اتساق بين فقرات الدراسة ومحاورها وهو ما يدل على صدق الاستبيان، لذلك ترفض الفرضية الصفرية القائلة بعدم وجود ارتباط بين فقرات الدراسة ومحاورها.</w:t>
      </w:r>
    </w:p>
    <w:p w:rsidR="00FC2C89" w:rsidRPr="00330D55" w:rsidRDefault="00FC2C89" w:rsidP="00FC2C89">
      <w:pPr>
        <w:spacing w:after="0" w:line="240" w:lineRule="auto"/>
        <w:rPr>
          <w:rFonts w:ascii="Simplified Arabic" w:eastAsia="Calibri" w:hAnsi="Simplified Arabic" w:cs="Simplified Arabic"/>
          <w:sz w:val="28"/>
          <w:szCs w:val="28"/>
        </w:rPr>
      </w:pPr>
      <w:bookmarkStart w:id="69" w:name="_Hlk195813910"/>
    </w:p>
    <w:p w:rsidR="00FC2C89" w:rsidRPr="00330D55" w:rsidRDefault="00FC2C89" w:rsidP="00FC2C89">
      <w:pPr>
        <w:spacing w:after="0" w:line="240" w:lineRule="auto"/>
        <w:jc w:val="lowKashida"/>
        <w:outlineLvl w:val="0"/>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3.6.3 ثبات أداة الدراسة</w:t>
      </w:r>
      <w:r w:rsidR="00216D66" w:rsidRPr="00330D55">
        <w:rPr>
          <w:rFonts w:ascii="Simplified Arabic" w:eastAsia="Times New Roman" w:hAnsi="Simplified Arabic" w:cs="Simplified Arabic"/>
          <w:b/>
          <w:bCs/>
          <w:sz w:val="28"/>
          <w:szCs w:val="28"/>
          <w:rtl/>
        </w:rPr>
        <w:t xml:space="preserve"> (</w:t>
      </w:r>
      <w:r w:rsidR="00FF678E" w:rsidRPr="00330D55">
        <w:rPr>
          <w:rFonts w:ascii="Simplified Arabic" w:eastAsia="Times New Roman" w:hAnsi="Simplified Arabic" w:cs="Simplified Arabic"/>
          <w:b/>
          <w:bCs/>
          <w:sz w:val="28"/>
          <w:szCs w:val="28"/>
        </w:rPr>
        <w:t>Reliability</w:t>
      </w:r>
      <w:r w:rsidR="00216D66" w:rsidRPr="00330D55">
        <w:rPr>
          <w:rFonts w:ascii="Simplified Arabic" w:eastAsia="Times New Roman" w:hAnsi="Simplified Arabic" w:cs="Simplified Arabic"/>
          <w:b/>
          <w:bCs/>
          <w:sz w:val="28"/>
          <w:szCs w:val="28"/>
          <w:rtl/>
        </w:rPr>
        <w:t>)</w:t>
      </w:r>
    </w:p>
    <w:p w:rsidR="00FC2C89" w:rsidRPr="00330D55" w:rsidRDefault="00FC2C89" w:rsidP="00FC2C89">
      <w:pPr>
        <w:spacing w:after="0" w:line="240" w:lineRule="auto"/>
        <w:jc w:val="lowKashida"/>
        <w:outlineLvl w:val="0"/>
        <w:rPr>
          <w:rFonts w:ascii="Simplified Arabic" w:eastAsia="Times New Roman" w:hAnsi="Simplified Arabic" w:cs="Simplified Arabic"/>
          <w:b/>
          <w:bCs/>
          <w:sz w:val="28"/>
          <w:szCs w:val="28"/>
          <w:rtl/>
        </w:rPr>
      </w:pPr>
    </w:p>
    <w:p w:rsidR="0005124A" w:rsidRDefault="00FC2C89" w:rsidP="00320716">
      <w:pPr>
        <w:spacing w:after="0" w:line="240" w:lineRule="auto"/>
        <w:jc w:val="lowKashida"/>
        <w:outlineLvl w:val="0"/>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من المعروف أن ثبات الأداة يعني أن تعطي أداة الدراسة النتائج نفسها إذا أعيد توزيعها على عينة متطابقة أو قريبة من المبحوثين بعد فترة زمنية قصيرة، ولغرض التحقق من ثبات أداة الدراسة قامت الباحثة بعمل الاختبار وإعادة الاختبار من خلال توزيع 10 استبانات على عينة </w:t>
      </w:r>
      <w:r w:rsidR="00A06728" w:rsidRPr="00330D55">
        <w:rPr>
          <w:rFonts w:ascii="Simplified Arabic" w:eastAsia="Times New Roman" w:hAnsi="Simplified Arabic" w:cs="Simplified Arabic"/>
          <w:sz w:val="28"/>
          <w:szCs w:val="28"/>
          <w:rtl/>
        </w:rPr>
        <w:t>صدفية</w:t>
      </w:r>
      <w:r w:rsidRPr="00330D55">
        <w:rPr>
          <w:rFonts w:ascii="Simplified Arabic" w:eastAsia="Times New Roman" w:hAnsi="Simplified Arabic" w:cs="Simplified Arabic"/>
          <w:sz w:val="28"/>
          <w:szCs w:val="28"/>
          <w:rtl/>
        </w:rPr>
        <w:t xml:space="preserve"> من المبحوثين وبعد أسبوع تم إعادة توزيع الاستبيانات عليهم ومن ثم اجراء اختبار للعلاقة، وبعد ذلك قامت الباحثة بإجراء اختبار معامل كرو نباخ ألفا ومعامل التجزئة النصفي (سبيرمانوجتمان) وقد جاءت النتائج كما في الجدول 5.3:</w:t>
      </w:r>
    </w:p>
    <w:p w:rsidR="00320716" w:rsidRPr="00330D55" w:rsidRDefault="00320716" w:rsidP="00320716">
      <w:pPr>
        <w:spacing w:after="0" w:line="240" w:lineRule="auto"/>
        <w:jc w:val="lowKashida"/>
        <w:outlineLvl w:val="0"/>
        <w:rPr>
          <w:rFonts w:ascii="Simplified Arabic" w:eastAsia="Times New Roman" w:hAnsi="Simplified Arabic" w:cs="Simplified Arabic"/>
          <w:sz w:val="28"/>
          <w:szCs w:val="28"/>
          <w:rtl/>
        </w:rPr>
      </w:pPr>
    </w:p>
    <w:p w:rsidR="0005124A" w:rsidRDefault="00FC2C89" w:rsidP="00320716">
      <w:pPr>
        <w:spacing w:after="0" w:line="240" w:lineRule="auto"/>
        <w:jc w:val="lowKashida"/>
        <w:outlineLvl w:val="0"/>
        <w:rPr>
          <w:rFonts w:ascii="Simplified Arabic" w:eastAsia="Times New Roman" w:hAnsi="Simplified Arabic" w:cs="Simplified Arabic"/>
          <w:sz w:val="28"/>
          <w:szCs w:val="28"/>
          <w:rtl/>
        </w:rPr>
      </w:pPr>
      <w:bookmarkStart w:id="70" w:name="_Hlk199887368"/>
      <w:r w:rsidRPr="00330D55">
        <w:rPr>
          <w:rFonts w:ascii="Simplified Arabic" w:eastAsia="Times New Roman" w:hAnsi="Simplified Arabic" w:cs="Simplified Arabic"/>
          <w:sz w:val="28"/>
          <w:szCs w:val="28"/>
          <w:rtl/>
        </w:rPr>
        <w:t>الجدول 5.3</w:t>
      </w:r>
      <w:r w:rsidR="00320716">
        <w:rPr>
          <w:rFonts w:ascii="Simplified Arabic" w:eastAsia="Times New Roman" w:hAnsi="Simplified Arabic" w:cs="Simplified Arabic" w:hint="cs"/>
          <w:sz w:val="28"/>
          <w:szCs w:val="28"/>
          <w:rtl/>
        </w:rPr>
        <w:t>-أ:</w:t>
      </w:r>
      <w:r w:rsidRPr="00330D55">
        <w:rPr>
          <w:rFonts w:ascii="Simplified Arabic" w:eastAsia="Times New Roman" w:hAnsi="Simplified Arabic" w:cs="Simplified Arabic"/>
          <w:sz w:val="28"/>
          <w:szCs w:val="28"/>
          <w:rtl/>
        </w:rPr>
        <w:t xml:space="preserve"> معامل الارتباط الاختبار وإعادة الاختبار وكرونباخ ألفا ومعامل التجزئة النصفي لقياس ثبات الأداة</w:t>
      </w:r>
    </w:p>
    <w:bookmarkEnd w:id="70"/>
    <w:p w:rsidR="00320716" w:rsidRPr="00330D55" w:rsidRDefault="00320716" w:rsidP="00320716">
      <w:pPr>
        <w:spacing w:after="0" w:line="240" w:lineRule="auto"/>
        <w:jc w:val="lowKashida"/>
        <w:outlineLvl w:val="0"/>
        <w:rPr>
          <w:rFonts w:ascii="Simplified Arabic" w:eastAsia="Times New Roman" w:hAnsi="Simplified Arabic" w:cs="Simplified Arabic"/>
          <w:sz w:val="28"/>
          <w:szCs w:val="28"/>
          <w:rtl/>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58"/>
        <w:gridCol w:w="1701"/>
        <w:gridCol w:w="1560"/>
        <w:gridCol w:w="1560"/>
        <w:gridCol w:w="2693"/>
      </w:tblGrid>
      <w:tr w:rsidR="00330D55" w:rsidRPr="00330D55" w:rsidTr="00A177F9">
        <w:trPr>
          <w:trHeight w:val="480"/>
        </w:trPr>
        <w:tc>
          <w:tcPr>
            <w:tcW w:w="1558" w:type="dxa"/>
            <w:vMerge w:val="restart"/>
            <w:shd w:val="clear" w:color="auto" w:fill="auto"/>
          </w:tcPr>
          <w:p w:rsidR="00FC2C89" w:rsidRPr="00A177F9" w:rsidRDefault="00FC2C89" w:rsidP="005D75DE">
            <w:pPr>
              <w:bidi w:val="0"/>
              <w:spacing w:line="240" w:lineRule="auto"/>
              <w:jc w:val="center"/>
              <w:rPr>
                <w:rFonts w:ascii="Simplified Arabic" w:eastAsia="MS Mincho" w:hAnsi="Simplified Arabic" w:cs="Simplified Arabic"/>
                <w:b/>
                <w:bCs/>
                <w:kern w:val="2"/>
                <w:sz w:val="24"/>
                <w:szCs w:val="24"/>
              </w:rPr>
            </w:pPr>
            <w:r w:rsidRPr="00330D55">
              <w:rPr>
                <w:rFonts w:ascii="Simplified Arabic" w:eastAsia="MS Mincho" w:hAnsi="Simplified Arabic" w:cs="Simplified Arabic"/>
                <w:b/>
                <w:bCs/>
                <w:kern w:val="2"/>
                <w:sz w:val="24"/>
                <w:szCs w:val="24"/>
                <w:rtl/>
              </w:rPr>
              <w:t>معامل التجزئة النصفية</w:t>
            </w:r>
          </w:p>
        </w:tc>
        <w:tc>
          <w:tcPr>
            <w:tcW w:w="1701" w:type="dxa"/>
            <w:vMerge w:val="restart"/>
          </w:tcPr>
          <w:p w:rsidR="00FC2C89" w:rsidRPr="0005124A" w:rsidRDefault="00FC2C89" w:rsidP="005D75DE">
            <w:pPr>
              <w:bidi w:val="0"/>
              <w:spacing w:line="240" w:lineRule="auto"/>
              <w:jc w:val="center"/>
              <w:rPr>
                <w:rFonts w:ascii="Simplified Arabic" w:eastAsia="MS Mincho" w:hAnsi="Simplified Arabic" w:cs="Simplified Arabic"/>
                <w:b/>
                <w:bCs/>
                <w:kern w:val="2"/>
                <w:sz w:val="24"/>
                <w:szCs w:val="24"/>
              </w:rPr>
            </w:pPr>
            <w:r w:rsidRPr="00330D55">
              <w:rPr>
                <w:rFonts w:ascii="Simplified Arabic" w:eastAsia="MS Mincho" w:hAnsi="Simplified Arabic" w:cs="Simplified Arabic"/>
                <w:b/>
                <w:bCs/>
                <w:kern w:val="2"/>
                <w:sz w:val="24"/>
                <w:szCs w:val="24"/>
                <w:rtl/>
              </w:rPr>
              <w:t>معامل كرونباخ ألفا</w:t>
            </w:r>
          </w:p>
        </w:tc>
        <w:tc>
          <w:tcPr>
            <w:tcW w:w="3120" w:type="dxa"/>
            <w:gridSpan w:val="2"/>
          </w:tcPr>
          <w:p w:rsidR="00FC2C89" w:rsidRPr="00330D55" w:rsidRDefault="00FC2C89" w:rsidP="005D75DE">
            <w:pPr>
              <w:bidi w:val="0"/>
              <w:spacing w:line="240" w:lineRule="auto"/>
              <w:jc w:val="center"/>
              <w:rPr>
                <w:rFonts w:ascii="Simplified Arabic" w:eastAsia="MS Mincho" w:hAnsi="Simplified Arabic" w:cs="Simplified Arabic"/>
                <w:b/>
                <w:bCs/>
                <w:kern w:val="2"/>
                <w:sz w:val="24"/>
                <w:szCs w:val="24"/>
              </w:rPr>
            </w:pPr>
            <w:r w:rsidRPr="00330D55">
              <w:rPr>
                <w:rFonts w:ascii="Simplified Arabic" w:eastAsia="MS Mincho" w:hAnsi="Simplified Arabic" w:cs="Simplified Arabic"/>
                <w:b/>
                <w:bCs/>
                <w:kern w:val="2"/>
                <w:sz w:val="24"/>
                <w:szCs w:val="24"/>
                <w:rtl/>
              </w:rPr>
              <w:t>معامل ارتباط بيرسون الاختبار وإعادة الاختبار</w:t>
            </w:r>
          </w:p>
        </w:tc>
        <w:tc>
          <w:tcPr>
            <w:tcW w:w="2693" w:type="dxa"/>
            <w:vMerge w:val="restart"/>
            <w:shd w:val="clear" w:color="auto" w:fill="auto"/>
          </w:tcPr>
          <w:p w:rsidR="00FC2C89" w:rsidRPr="00330D55" w:rsidRDefault="00FC2C89" w:rsidP="005D75DE">
            <w:pPr>
              <w:bidi w:val="0"/>
              <w:spacing w:line="240" w:lineRule="auto"/>
              <w:jc w:val="center"/>
              <w:rPr>
                <w:rFonts w:ascii="Simplified Arabic" w:eastAsia="MS Mincho" w:hAnsi="Simplified Arabic" w:cs="Simplified Arabic"/>
                <w:b/>
                <w:bCs/>
                <w:kern w:val="2"/>
                <w:sz w:val="24"/>
                <w:szCs w:val="24"/>
              </w:rPr>
            </w:pPr>
            <w:r w:rsidRPr="00330D55">
              <w:rPr>
                <w:rFonts w:ascii="Simplified Arabic" w:eastAsia="MS Mincho" w:hAnsi="Simplified Arabic" w:cs="Simplified Arabic"/>
                <w:b/>
                <w:bCs/>
                <w:kern w:val="2"/>
                <w:sz w:val="24"/>
                <w:szCs w:val="24"/>
                <w:rtl/>
              </w:rPr>
              <w:t>المتغير</w:t>
            </w:r>
          </w:p>
        </w:tc>
      </w:tr>
      <w:tr w:rsidR="00330D55" w:rsidRPr="00330D55" w:rsidTr="00A177F9">
        <w:trPr>
          <w:trHeight w:val="480"/>
        </w:trPr>
        <w:tc>
          <w:tcPr>
            <w:tcW w:w="1558" w:type="dxa"/>
            <w:vMerge/>
            <w:shd w:val="clear" w:color="auto" w:fill="auto"/>
          </w:tcPr>
          <w:p w:rsidR="00FC2C89" w:rsidRPr="00330D55" w:rsidRDefault="00FC2C89" w:rsidP="005D75DE">
            <w:pPr>
              <w:bidi w:val="0"/>
              <w:spacing w:line="240" w:lineRule="auto"/>
              <w:jc w:val="center"/>
              <w:rPr>
                <w:rFonts w:ascii="Simplified Arabic" w:eastAsia="MS Mincho" w:hAnsi="Simplified Arabic" w:cs="Simplified Arabic"/>
                <w:kern w:val="2"/>
                <w:sz w:val="24"/>
                <w:szCs w:val="24"/>
                <w:rtl/>
              </w:rPr>
            </w:pPr>
          </w:p>
        </w:tc>
        <w:tc>
          <w:tcPr>
            <w:tcW w:w="1701" w:type="dxa"/>
            <w:vMerge/>
          </w:tcPr>
          <w:p w:rsidR="00FC2C89" w:rsidRPr="00330D55" w:rsidRDefault="00FC2C89" w:rsidP="005D75DE">
            <w:pPr>
              <w:bidi w:val="0"/>
              <w:spacing w:line="240" w:lineRule="auto"/>
              <w:jc w:val="center"/>
              <w:rPr>
                <w:rFonts w:ascii="Simplified Arabic" w:eastAsia="MS Mincho" w:hAnsi="Simplified Arabic" w:cs="Simplified Arabic"/>
                <w:kern w:val="2"/>
                <w:sz w:val="24"/>
                <w:szCs w:val="24"/>
                <w:rtl/>
              </w:rPr>
            </w:pPr>
          </w:p>
        </w:tc>
        <w:tc>
          <w:tcPr>
            <w:tcW w:w="1560" w:type="dxa"/>
          </w:tcPr>
          <w:p w:rsidR="00FC2C89" w:rsidRPr="00330D55" w:rsidRDefault="00FC2C89" w:rsidP="005D75DE">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tl/>
              </w:rPr>
              <w:t>الدلالة الإحصائية</w:t>
            </w:r>
          </w:p>
        </w:tc>
        <w:tc>
          <w:tcPr>
            <w:tcW w:w="1560" w:type="dxa"/>
          </w:tcPr>
          <w:p w:rsidR="00FC2C89" w:rsidRPr="00330D55" w:rsidRDefault="00FC2C89" w:rsidP="005D75DE">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tl/>
              </w:rPr>
              <w:t>معامل الارتباط</w:t>
            </w:r>
          </w:p>
        </w:tc>
        <w:tc>
          <w:tcPr>
            <w:tcW w:w="2693" w:type="dxa"/>
            <w:vMerge/>
            <w:shd w:val="clear" w:color="auto" w:fill="auto"/>
          </w:tcPr>
          <w:p w:rsidR="00FC2C89" w:rsidRPr="00330D55" w:rsidRDefault="00FC2C89" w:rsidP="005D75DE">
            <w:pPr>
              <w:bidi w:val="0"/>
              <w:spacing w:line="240" w:lineRule="auto"/>
              <w:jc w:val="center"/>
              <w:rPr>
                <w:rFonts w:ascii="Simplified Arabic" w:eastAsia="MS Mincho" w:hAnsi="Simplified Arabic" w:cs="Simplified Arabic"/>
                <w:kern w:val="2"/>
                <w:sz w:val="24"/>
                <w:szCs w:val="24"/>
                <w:rtl/>
              </w:rPr>
            </w:pPr>
          </w:p>
        </w:tc>
      </w:tr>
      <w:tr w:rsidR="00330D55" w:rsidRPr="00330D55" w:rsidTr="00A177F9">
        <w:tc>
          <w:tcPr>
            <w:tcW w:w="1558" w:type="dxa"/>
            <w:shd w:val="clear" w:color="auto" w:fill="auto"/>
          </w:tcPr>
          <w:p w:rsidR="00FC2C89" w:rsidRPr="00330D55" w:rsidRDefault="00FC2C89" w:rsidP="005D75DE">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Pr>
              <w:t>0.788</w:t>
            </w:r>
          </w:p>
        </w:tc>
        <w:tc>
          <w:tcPr>
            <w:tcW w:w="1701" w:type="dxa"/>
          </w:tcPr>
          <w:p w:rsidR="00FC2C89" w:rsidRPr="00330D55" w:rsidRDefault="00FC2C89" w:rsidP="005D75DE">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Pr>
              <w:t>0.844</w:t>
            </w:r>
          </w:p>
        </w:tc>
        <w:tc>
          <w:tcPr>
            <w:tcW w:w="1560" w:type="dxa"/>
          </w:tcPr>
          <w:p w:rsidR="00FC2C89" w:rsidRPr="00330D55" w:rsidRDefault="00FC2C89" w:rsidP="005D75DE">
            <w:pPr>
              <w:bidi w:val="0"/>
              <w:spacing w:line="240" w:lineRule="auto"/>
              <w:jc w:val="center"/>
              <w:rPr>
                <w:rFonts w:ascii="Simplified Arabic" w:eastAsia="MS Mincho" w:hAnsi="Simplified Arabic" w:cs="Simplified Arabic"/>
                <w:kern w:val="2"/>
                <w:sz w:val="24"/>
                <w:szCs w:val="24"/>
              </w:rPr>
            </w:pPr>
            <w:r w:rsidRPr="00330D55">
              <w:rPr>
                <w:rFonts w:ascii="Simplified Arabic" w:eastAsia="Calibri" w:hAnsi="Simplified Arabic" w:cs="Simplified Arabic"/>
                <w:sz w:val="24"/>
                <w:szCs w:val="24"/>
              </w:rPr>
              <w:t>.000</w:t>
            </w:r>
          </w:p>
        </w:tc>
        <w:tc>
          <w:tcPr>
            <w:tcW w:w="1560" w:type="dxa"/>
          </w:tcPr>
          <w:p w:rsidR="00FC2C89" w:rsidRPr="00330D55" w:rsidRDefault="00FC2C89" w:rsidP="005D75DE">
            <w:pPr>
              <w:bidi w:val="0"/>
              <w:spacing w:line="240" w:lineRule="auto"/>
              <w:jc w:val="center"/>
              <w:rPr>
                <w:rFonts w:ascii="Simplified Arabic" w:eastAsia="MS Mincho" w:hAnsi="Simplified Arabic" w:cs="Simplified Arabic"/>
                <w:kern w:val="2"/>
                <w:sz w:val="24"/>
                <w:szCs w:val="24"/>
              </w:rPr>
            </w:pPr>
            <w:r w:rsidRPr="00330D55">
              <w:rPr>
                <w:rFonts w:ascii="Simplified Arabic" w:eastAsia="Calibri" w:hAnsi="Simplified Arabic" w:cs="Simplified Arabic"/>
                <w:sz w:val="24"/>
                <w:szCs w:val="24"/>
              </w:rPr>
              <w:t>.823**</w:t>
            </w:r>
          </w:p>
        </w:tc>
        <w:tc>
          <w:tcPr>
            <w:tcW w:w="2693" w:type="dxa"/>
            <w:shd w:val="clear" w:color="auto" w:fill="auto"/>
          </w:tcPr>
          <w:p w:rsidR="00FC2C89" w:rsidRPr="00330D55" w:rsidRDefault="00FC2C89" w:rsidP="005D75DE">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tl/>
              </w:rPr>
              <w:t>دوافع الاتجاه نحو التحول الرقمي</w:t>
            </w:r>
          </w:p>
        </w:tc>
      </w:tr>
    </w:tbl>
    <w:bookmarkEnd w:id="69"/>
    <w:p w:rsidR="00320716" w:rsidRDefault="00320716" w:rsidP="00320716">
      <w:pPr>
        <w:spacing w:after="0" w:line="240" w:lineRule="auto"/>
        <w:jc w:val="lowKashida"/>
        <w:outlineLvl w:val="0"/>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الجدول 5.3</w:t>
      </w:r>
      <w:r>
        <w:rPr>
          <w:rFonts w:ascii="Simplified Arabic" w:eastAsia="Times New Roman" w:hAnsi="Simplified Arabic" w:cs="Simplified Arabic" w:hint="cs"/>
          <w:sz w:val="28"/>
          <w:szCs w:val="28"/>
          <w:rtl/>
        </w:rPr>
        <w:t>-</w:t>
      </w:r>
      <w:r w:rsidR="006C09F4">
        <w:rPr>
          <w:rFonts w:ascii="Simplified Arabic" w:eastAsia="Times New Roman" w:hAnsi="Simplified Arabic" w:cs="Simplified Arabic" w:hint="cs"/>
          <w:sz w:val="28"/>
          <w:szCs w:val="28"/>
          <w:rtl/>
        </w:rPr>
        <w:t>ب</w:t>
      </w:r>
      <w:r>
        <w:rPr>
          <w:rFonts w:ascii="Simplified Arabic" w:eastAsia="Times New Roman" w:hAnsi="Simplified Arabic" w:cs="Simplified Arabic" w:hint="cs"/>
          <w:sz w:val="28"/>
          <w:szCs w:val="28"/>
          <w:rtl/>
        </w:rPr>
        <w:t>:</w:t>
      </w:r>
      <w:r w:rsidRPr="00330D55">
        <w:rPr>
          <w:rFonts w:ascii="Simplified Arabic" w:eastAsia="Times New Roman" w:hAnsi="Simplified Arabic" w:cs="Simplified Arabic"/>
          <w:sz w:val="28"/>
          <w:szCs w:val="28"/>
          <w:rtl/>
        </w:rPr>
        <w:t xml:space="preserve"> معامل الارتباط الاختبار وإعادة الاختبار وكرونباخ ألفا ومعامل التجزئة النصفي لقياس ثبات الأداة</w:t>
      </w:r>
    </w:p>
    <w:p w:rsidR="00320716" w:rsidRPr="00320716" w:rsidRDefault="00320716" w:rsidP="00320716">
      <w:pPr>
        <w:spacing w:after="0" w:line="240" w:lineRule="auto"/>
        <w:jc w:val="lowKashida"/>
        <w:outlineLvl w:val="0"/>
        <w:rPr>
          <w:rFonts w:ascii="Simplified Arabic" w:eastAsia="Times New Roman" w:hAnsi="Simplified Arabic" w:cs="Simplified Arabic"/>
          <w:sz w:val="28"/>
          <w:szCs w:val="28"/>
          <w:rtl/>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58"/>
        <w:gridCol w:w="1701"/>
        <w:gridCol w:w="1560"/>
        <w:gridCol w:w="1560"/>
        <w:gridCol w:w="2693"/>
      </w:tblGrid>
      <w:tr w:rsidR="00A177F9" w:rsidRPr="00330D55" w:rsidTr="00A177F9">
        <w:tc>
          <w:tcPr>
            <w:tcW w:w="1558" w:type="dxa"/>
            <w:vMerge w:val="restart"/>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b/>
                <w:bCs/>
                <w:kern w:val="2"/>
                <w:sz w:val="24"/>
                <w:szCs w:val="24"/>
                <w:rtl/>
              </w:rPr>
              <w:t>معامل التجزئة النصفية</w:t>
            </w:r>
          </w:p>
        </w:tc>
        <w:tc>
          <w:tcPr>
            <w:tcW w:w="1701" w:type="dxa"/>
            <w:vMerge w:val="restart"/>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b/>
                <w:bCs/>
                <w:kern w:val="2"/>
                <w:sz w:val="24"/>
                <w:szCs w:val="24"/>
                <w:rtl/>
              </w:rPr>
              <w:t>معامل كرونباخ ألفا</w:t>
            </w:r>
          </w:p>
        </w:tc>
        <w:tc>
          <w:tcPr>
            <w:tcW w:w="3120" w:type="dxa"/>
            <w:gridSpan w:val="2"/>
          </w:tcPr>
          <w:p w:rsidR="00A177F9" w:rsidRPr="00330D55" w:rsidRDefault="00A177F9" w:rsidP="00A177F9">
            <w:pPr>
              <w:bidi w:val="0"/>
              <w:spacing w:line="240" w:lineRule="auto"/>
              <w:jc w:val="center"/>
              <w:rPr>
                <w:rFonts w:ascii="Simplified Arabic" w:eastAsia="Calibri" w:hAnsi="Simplified Arabic" w:cs="Simplified Arabic"/>
                <w:sz w:val="24"/>
                <w:szCs w:val="24"/>
              </w:rPr>
            </w:pPr>
            <w:r w:rsidRPr="00330D55">
              <w:rPr>
                <w:rFonts w:ascii="Simplified Arabic" w:eastAsia="MS Mincho" w:hAnsi="Simplified Arabic" w:cs="Simplified Arabic"/>
                <w:b/>
                <w:bCs/>
                <w:kern w:val="2"/>
                <w:sz w:val="24"/>
                <w:szCs w:val="24"/>
                <w:rtl/>
              </w:rPr>
              <w:t>معامل ارتباط بيرسون الاختبار وإعادة الاختبار</w:t>
            </w:r>
          </w:p>
        </w:tc>
        <w:tc>
          <w:tcPr>
            <w:tcW w:w="2693" w:type="dxa"/>
            <w:vMerge w:val="restart"/>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b/>
                <w:bCs/>
                <w:kern w:val="2"/>
                <w:sz w:val="24"/>
                <w:szCs w:val="24"/>
                <w:rtl/>
              </w:rPr>
              <w:t>المتغير</w:t>
            </w:r>
          </w:p>
        </w:tc>
      </w:tr>
      <w:tr w:rsidR="00A177F9" w:rsidRPr="00330D55" w:rsidTr="00A177F9">
        <w:tc>
          <w:tcPr>
            <w:tcW w:w="1558" w:type="dxa"/>
            <w:vMerge/>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b/>
                <w:bCs/>
                <w:kern w:val="2"/>
                <w:sz w:val="24"/>
                <w:szCs w:val="24"/>
                <w:rtl/>
              </w:rPr>
            </w:pPr>
          </w:p>
        </w:tc>
        <w:tc>
          <w:tcPr>
            <w:tcW w:w="1701" w:type="dxa"/>
            <w:vMerge/>
          </w:tcPr>
          <w:p w:rsidR="00A177F9" w:rsidRPr="00330D55" w:rsidRDefault="00A177F9" w:rsidP="00A177F9">
            <w:pPr>
              <w:bidi w:val="0"/>
              <w:spacing w:line="240" w:lineRule="auto"/>
              <w:jc w:val="center"/>
              <w:rPr>
                <w:rFonts w:ascii="Simplified Arabic" w:eastAsia="MS Mincho" w:hAnsi="Simplified Arabic" w:cs="Simplified Arabic"/>
                <w:b/>
                <w:bCs/>
                <w:kern w:val="2"/>
                <w:sz w:val="24"/>
                <w:szCs w:val="24"/>
                <w:rtl/>
              </w:rPr>
            </w:pPr>
          </w:p>
        </w:tc>
        <w:tc>
          <w:tcPr>
            <w:tcW w:w="1560" w:type="dxa"/>
          </w:tcPr>
          <w:p w:rsidR="00A177F9" w:rsidRPr="00A177F9" w:rsidRDefault="00A177F9" w:rsidP="00A177F9">
            <w:pPr>
              <w:bidi w:val="0"/>
              <w:spacing w:line="240" w:lineRule="auto"/>
              <w:jc w:val="center"/>
              <w:rPr>
                <w:rFonts w:ascii="Simplified Arabic" w:eastAsia="MS Mincho" w:hAnsi="Simplified Arabic" w:cs="Simplified Arabic"/>
                <w:b/>
                <w:bCs/>
                <w:kern w:val="2"/>
                <w:sz w:val="24"/>
                <w:szCs w:val="24"/>
              </w:rPr>
            </w:pPr>
            <w:r w:rsidRPr="00330D55">
              <w:rPr>
                <w:rFonts w:ascii="Simplified Arabic" w:eastAsia="MS Mincho" w:hAnsi="Simplified Arabic" w:cs="Simplified Arabic"/>
                <w:kern w:val="2"/>
                <w:sz w:val="24"/>
                <w:szCs w:val="24"/>
                <w:rtl/>
              </w:rPr>
              <w:t>الدلالة الإحصائية</w:t>
            </w:r>
          </w:p>
        </w:tc>
        <w:tc>
          <w:tcPr>
            <w:tcW w:w="1560" w:type="dxa"/>
          </w:tcPr>
          <w:p w:rsidR="00A177F9" w:rsidRPr="00A177F9" w:rsidRDefault="00A177F9" w:rsidP="00A177F9">
            <w:pPr>
              <w:bidi w:val="0"/>
              <w:spacing w:line="240" w:lineRule="auto"/>
              <w:jc w:val="center"/>
              <w:rPr>
                <w:rFonts w:ascii="Simplified Arabic" w:eastAsia="MS Mincho" w:hAnsi="Simplified Arabic" w:cs="Simplified Arabic"/>
                <w:b/>
                <w:bCs/>
                <w:kern w:val="2"/>
                <w:sz w:val="24"/>
                <w:szCs w:val="24"/>
              </w:rPr>
            </w:pPr>
            <w:r w:rsidRPr="00330D55">
              <w:rPr>
                <w:rFonts w:ascii="Simplified Arabic" w:eastAsia="MS Mincho" w:hAnsi="Simplified Arabic" w:cs="Simplified Arabic"/>
                <w:kern w:val="2"/>
                <w:sz w:val="24"/>
                <w:szCs w:val="24"/>
                <w:rtl/>
              </w:rPr>
              <w:t>معامل الارتباط</w:t>
            </w:r>
          </w:p>
        </w:tc>
        <w:tc>
          <w:tcPr>
            <w:tcW w:w="2693" w:type="dxa"/>
            <w:vMerge/>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b/>
                <w:bCs/>
                <w:kern w:val="2"/>
                <w:sz w:val="24"/>
                <w:szCs w:val="24"/>
                <w:rtl/>
              </w:rPr>
            </w:pPr>
          </w:p>
        </w:tc>
      </w:tr>
      <w:tr w:rsidR="00A177F9" w:rsidRPr="00330D55" w:rsidTr="00A177F9">
        <w:tc>
          <w:tcPr>
            <w:tcW w:w="1558" w:type="dxa"/>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Pr>
              <w:t>0.866</w:t>
            </w:r>
          </w:p>
        </w:tc>
        <w:tc>
          <w:tcPr>
            <w:tcW w:w="1701"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0.906</w:t>
            </w:r>
          </w:p>
        </w:tc>
        <w:tc>
          <w:tcPr>
            <w:tcW w:w="1560"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Pr>
            </w:pPr>
            <w:r w:rsidRPr="00330D55">
              <w:rPr>
                <w:rFonts w:ascii="Simplified Arabic" w:eastAsia="Calibri" w:hAnsi="Simplified Arabic" w:cs="Simplified Arabic"/>
                <w:sz w:val="24"/>
                <w:szCs w:val="24"/>
              </w:rPr>
              <w:t>.000</w:t>
            </w:r>
          </w:p>
        </w:tc>
        <w:tc>
          <w:tcPr>
            <w:tcW w:w="1560"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Calibri" w:hAnsi="Simplified Arabic" w:cs="Simplified Arabic"/>
                <w:sz w:val="24"/>
                <w:szCs w:val="24"/>
              </w:rPr>
              <w:t>.868**</w:t>
            </w:r>
          </w:p>
        </w:tc>
        <w:tc>
          <w:tcPr>
            <w:tcW w:w="2693" w:type="dxa"/>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tl/>
              </w:rPr>
              <w:t>الاستراتيجية الرقمية</w:t>
            </w:r>
          </w:p>
        </w:tc>
      </w:tr>
      <w:tr w:rsidR="00A177F9" w:rsidRPr="00330D55" w:rsidTr="00A177F9">
        <w:tc>
          <w:tcPr>
            <w:tcW w:w="1558" w:type="dxa"/>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Pr>
              <w:t>0.813</w:t>
            </w:r>
          </w:p>
        </w:tc>
        <w:tc>
          <w:tcPr>
            <w:tcW w:w="1701"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0.904</w:t>
            </w:r>
          </w:p>
        </w:tc>
        <w:tc>
          <w:tcPr>
            <w:tcW w:w="1560"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Calibri" w:hAnsi="Simplified Arabic" w:cs="Simplified Arabic"/>
                <w:sz w:val="24"/>
                <w:szCs w:val="24"/>
              </w:rPr>
              <w:t>.000</w:t>
            </w:r>
          </w:p>
        </w:tc>
        <w:tc>
          <w:tcPr>
            <w:tcW w:w="1560"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Calibri" w:hAnsi="Simplified Arabic" w:cs="Simplified Arabic"/>
                <w:sz w:val="24"/>
                <w:szCs w:val="24"/>
              </w:rPr>
              <w:t>.711**</w:t>
            </w:r>
          </w:p>
        </w:tc>
        <w:tc>
          <w:tcPr>
            <w:tcW w:w="2693" w:type="dxa"/>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tl/>
              </w:rPr>
              <w:t>البنية التحتية الرقمية</w:t>
            </w:r>
          </w:p>
        </w:tc>
      </w:tr>
      <w:tr w:rsidR="00A177F9" w:rsidRPr="00330D55" w:rsidTr="00A177F9">
        <w:tc>
          <w:tcPr>
            <w:tcW w:w="1558" w:type="dxa"/>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Pr>
              <w:t>0.885</w:t>
            </w:r>
          </w:p>
        </w:tc>
        <w:tc>
          <w:tcPr>
            <w:tcW w:w="1701"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0.909</w:t>
            </w:r>
          </w:p>
        </w:tc>
        <w:tc>
          <w:tcPr>
            <w:tcW w:w="1560"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Calibri" w:hAnsi="Simplified Arabic" w:cs="Simplified Arabic"/>
                <w:sz w:val="24"/>
                <w:szCs w:val="24"/>
              </w:rPr>
              <w:t>.000</w:t>
            </w:r>
          </w:p>
        </w:tc>
        <w:tc>
          <w:tcPr>
            <w:tcW w:w="1560"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Calibri" w:hAnsi="Simplified Arabic" w:cs="Simplified Arabic"/>
                <w:sz w:val="24"/>
                <w:szCs w:val="24"/>
              </w:rPr>
              <w:t>.922**</w:t>
            </w:r>
          </w:p>
        </w:tc>
        <w:tc>
          <w:tcPr>
            <w:tcW w:w="2693" w:type="dxa"/>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tl/>
              </w:rPr>
              <w:t>المهارات الرقمية</w:t>
            </w:r>
          </w:p>
        </w:tc>
      </w:tr>
      <w:tr w:rsidR="00A177F9" w:rsidRPr="00330D55" w:rsidTr="00A177F9">
        <w:tc>
          <w:tcPr>
            <w:tcW w:w="1558" w:type="dxa"/>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Pr>
              <w:t>0.877</w:t>
            </w:r>
          </w:p>
        </w:tc>
        <w:tc>
          <w:tcPr>
            <w:tcW w:w="1701"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0.912</w:t>
            </w:r>
          </w:p>
        </w:tc>
        <w:tc>
          <w:tcPr>
            <w:tcW w:w="1560"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Calibri" w:hAnsi="Simplified Arabic" w:cs="Simplified Arabic"/>
                <w:sz w:val="24"/>
                <w:szCs w:val="24"/>
              </w:rPr>
              <w:t>.000</w:t>
            </w:r>
          </w:p>
        </w:tc>
        <w:tc>
          <w:tcPr>
            <w:tcW w:w="1560"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Calibri" w:hAnsi="Simplified Arabic" w:cs="Simplified Arabic"/>
                <w:sz w:val="24"/>
                <w:szCs w:val="24"/>
              </w:rPr>
              <w:t>.788**</w:t>
            </w:r>
          </w:p>
        </w:tc>
        <w:tc>
          <w:tcPr>
            <w:tcW w:w="2693" w:type="dxa"/>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tl/>
              </w:rPr>
              <w:t>معيقات تطبيق التحول الرقمي بأبعاده</w:t>
            </w:r>
          </w:p>
        </w:tc>
      </w:tr>
      <w:tr w:rsidR="00A177F9" w:rsidRPr="00330D55" w:rsidTr="00A177F9">
        <w:tc>
          <w:tcPr>
            <w:tcW w:w="1558" w:type="dxa"/>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Pr>
              <w:t>0.786</w:t>
            </w:r>
          </w:p>
        </w:tc>
        <w:tc>
          <w:tcPr>
            <w:tcW w:w="1701"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0.894</w:t>
            </w:r>
          </w:p>
        </w:tc>
        <w:tc>
          <w:tcPr>
            <w:tcW w:w="1560"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Calibri" w:hAnsi="Simplified Arabic" w:cs="Simplified Arabic"/>
                <w:sz w:val="24"/>
                <w:szCs w:val="24"/>
              </w:rPr>
              <w:t>.000</w:t>
            </w:r>
          </w:p>
        </w:tc>
        <w:tc>
          <w:tcPr>
            <w:tcW w:w="1560"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Calibri" w:hAnsi="Simplified Arabic" w:cs="Simplified Arabic"/>
                <w:sz w:val="24"/>
                <w:szCs w:val="24"/>
              </w:rPr>
              <w:t>.677**</w:t>
            </w:r>
          </w:p>
        </w:tc>
        <w:tc>
          <w:tcPr>
            <w:tcW w:w="2693" w:type="dxa"/>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tl/>
              </w:rPr>
              <w:t>الكفاءة</w:t>
            </w:r>
          </w:p>
        </w:tc>
      </w:tr>
      <w:tr w:rsidR="00A177F9" w:rsidRPr="00330D55" w:rsidTr="00A177F9">
        <w:tc>
          <w:tcPr>
            <w:tcW w:w="1558" w:type="dxa"/>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Pr>
              <w:t>0.928</w:t>
            </w:r>
          </w:p>
        </w:tc>
        <w:tc>
          <w:tcPr>
            <w:tcW w:w="1701"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0.927</w:t>
            </w:r>
          </w:p>
        </w:tc>
        <w:tc>
          <w:tcPr>
            <w:tcW w:w="1560"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Calibri" w:hAnsi="Simplified Arabic" w:cs="Simplified Arabic"/>
                <w:sz w:val="24"/>
                <w:szCs w:val="24"/>
              </w:rPr>
              <w:t>.000</w:t>
            </w:r>
          </w:p>
        </w:tc>
        <w:tc>
          <w:tcPr>
            <w:tcW w:w="1560"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Calibri" w:hAnsi="Simplified Arabic" w:cs="Simplified Arabic"/>
                <w:sz w:val="24"/>
                <w:szCs w:val="24"/>
              </w:rPr>
              <w:t>.867**</w:t>
            </w:r>
          </w:p>
        </w:tc>
        <w:tc>
          <w:tcPr>
            <w:tcW w:w="2693" w:type="dxa"/>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tl/>
              </w:rPr>
              <w:t>الفاعلية</w:t>
            </w:r>
          </w:p>
        </w:tc>
      </w:tr>
      <w:tr w:rsidR="00A177F9" w:rsidRPr="00330D55" w:rsidTr="00A177F9">
        <w:tc>
          <w:tcPr>
            <w:tcW w:w="1558" w:type="dxa"/>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Pr>
              <w:t>0.884</w:t>
            </w:r>
          </w:p>
        </w:tc>
        <w:tc>
          <w:tcPr>
            <w:tcW w:w="1701"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0.957</w:t>
            </w:r>
          </w:p>
        </w:tc>
        <w:tc>
          <w:tcPr>
            <w:tcW w:w="1560"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Calibri" w:hAnsi="Simplified Arabic" w:cs="Simplified Arabic"/>
                <w:sz w:val="24"/>
                <w:szCs w:val="24"/>
              </w:rPr>
              <w:t>.000</w:t>
            </w:r>
          </w:p>
        </w:tc>
        <w:tc>
          <w:tcPr>
            <w:tcW w:w="1560"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Calibri" w:hAnsi="Simplified Arabic" w:cs="Simplified Arabic"/>
                <w:sz w:val="24"/>
                <w:szCs w:val="24"/>
              </w:rPr>
              <w:t>.814**</w:t>
            </w:r>
          </w:p>
        </w:tc>
        <w:tc>
          <w:tcPr>
            <w:tcW w:w="2693" w:type="dxa"/>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tl/>
              </w:rPr>
              <w:t>الاستقطاب الرقمي</w:t>
            </w:r>
          </w:p>
        </w:tc>
      </w:tr>
      <w:tr w:rsidR="00A177F9" w:rsidRPr="00330D55" w:rsidTr="00A177F9">
        <w:tc>
          <w:tcPr>
            <w:tcW w:w="1558" w:type="dxa"/>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Pr>
              <w:t>0.919</w:t>
            </w:r>
          </w:p>
        </w:tc>
        <w:tc>
          <w:tcPr>
            <w:tcW w:w="1701"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0.932</w:t>
            </w:r>
          </w:p>
        </w:tc>
        <w:tc>
          <w:tcPr>
            <w:tcW w:w="1560"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Calibri" w:hAnsi="Simplified Arabic" w:cs="Simplified Arabic"/>
                <w:sz w:val="24"/>
                <w:szCs w:val="24"/>
              </w:rPr>
              <w:t>.000</w:t>
            </w:r>
          </w:p>
        </w:tc>
        <w:tc>
          <w:tcPr>
            <w:tcW w:w="1560"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Calibri" w:hAnsi="Simplified Arabic" w:cs="Simplified Arabic"/>
                <w:sz w:val="24"/>
                <w:szCs w:val="24"/>
              </w:rPr>
              <w:t>.900**</w:t>
            </w:r>
          </w:p>
        </w:tc>
        <w:tc>
          <w:tcPr>
            <w:tcW w:w="2693" w:type="dxa"/>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tl/>
              </w:rPr>
              <w:t>التدريب الرقمي</w:t>
            </w:r>
          </w:p>
        </w:tc>
      </w:tr>
      <w:tr w:rsidR="00A177F9" w:rsidRPr="00330D55" w:rsidTr="00A177F9">
        <w:tc>
          <w:tcPr>
            <w:tcW w:w="1558" w:type="dxa"/>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w:t>
            </w:r>
            <w:r w:rsidRPr="00330D55">
              <w:rPr>
                <w:rFonts w:ascii="Simplified Arabic" w:eastAsia="MS Mincho" w:hAnsi="Simplified Arabic" w:cs="Simplified Arabic"/>
                <w:kern w:val="2"/>
                <w:sz w:val="24"/>
                <w:szCs w:val="24"/>
                <w:rtl/>
              </w:rPr>
              <w:t>701</w:t>
            </w:r>
          </w:p>
        </w:tc>
        <w:tc>
          <w:tcPr>
            <w:tcW w:w="1701"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0.880</w:t>
            </w:r>
          </w:p>
        </w:tc>
        <w:tc>
          <w:tcPr>
            <w:tcW w:w="1560"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Calibri" w:hAnsi="Simplified Arabic" w:cs="Simplified Arabic"/>
                <w:sz w:val="24"/>
                <w:szCs w:val="24"/>
              </w:rPr>
              <w:t>.000</w:t>
            </w:r>
          </w:p>
        </w:tc>
        <w:tc>
          <w:tcPr>
            <w:tcW w:w="1560" w:type="dxa"/>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tl/>
              </w:rPr>
            </w:pPr>
            <w:r w:rsidRPr="00330D55">
              <w:rPr>
                <w:rFonts w:ascii="Simplified Arabic" w:eastAsia="Calibri" w:hAnsi="Simplified Arabic" w:cs="Simplified Arabic"/>
                <w:sz w:val="24"/>
                <w:szCs w:val="24"/>
              </w:rPr>
              <w:t>.883**</w:t>
            </w:r>
          </w:p>
        </w:tc>
        <w:tc>
          <w:tcPr>
            <w:tcW w:w="2693" w:type="dxa"/>
            <w:shd w:val="clear" w:color="auto" w:fill="auto"/>
          </w:tcPr>
          <w:p w:rsidR="00A177F9" w:rsidRPr="00330D55" w:rsidRDefault="00A177F9" w:rsidP="00A177F9">
            <w:pPr>
              <w:bidi w:val="0"/>
              <w:spacing w:line="240"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tl/>
              </w:rPr>
              <w:t>التقييم الرقمي</w:t>
            </w:r>
          </w:p>
        </w:tc>
      </w:tr>
    </w:tbl>
    <w:p w:rsidR="00320716" w:rsidRPr="00330D55" w:rsidRDefault="00320716" w:rsidP="00A177F9">
      <w:pPr>
        <w:spacing w:after="220" w:line="240" w:lineRule="auto"/>
        <w:jc w:val="both"/>
        <w:rPr>
          <w:rFonts w:ascii="Simplified Arabic" w:eastAsia="Aptos" w:hAnsi="Simplified Arabic" w:cs="Simplified Arabic"/>
          <w:kern w:val="2"/>
          <w:sz w:val="28"/>
          <w:szCs w:val="28"/>
          <w:rtl/>
        </w:rPr>
      </w:pPr>
      <w:r w:rsidRPr="00330D55">
        <w:rPr>
          <w:rFonts w:ascii="Simplified Arabic" w:eastAsia="Times New Roman" w:hAnsi="Simplified Arabic" w:cs="Simplified Arabic"/>
          <w:sz w:val="28"/>
          <w:szCs w:val="28"/>
          <w:rtl/>
        </w:rPr>
        <w:t xml:space="preserve">من اعداد الباحثة بالاعتماد على برنامج </w:t>
      </w:r>
      <w:r w:rsidRPr="00330D55">
        <w:rPr>
          <w:rFonts w:ascii="Simplified Arabic" w:eastAsia="Times New Roman" w:hAnsi="Simplified Arabic" w:cs="Simplified Arabic"/>
          <w:sz w:val="28"/>
          <w:szCs w:val="28"/>
        </w:rPr>
        <w:t>SPSS</w:t>
      </w:r>
    </w:p>
    <w:p w:rsidR="00FC2C89" w:rsidRDefault="00FC2C89" w:rsidP="00A177F9">
      <w:pPr>
        <w:spacing w:after="220" w:line="240" w:lineRule="auto"/>
        <w:jc w:val="both"/>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بالنظر الى الجدول (5.3) نلاحظ أن قيم الدلالة الإحصائية للاختبار وإعادة الاختبار جاءت اقل من 0.05 وهو ما يعني رفض الفرضية الصفرية بعدم ثبات الأداة إذا ما تم تطبيقها مرة أخرى وتحت نفس الظروف، وبالنظر أيضا الى قيم معامل كرونباخ ألفا نلاحظ أن جميع القيم جاءت أكبر من 0.70 ونلاحظ أن أغلب القيم تراوحت بين (0.8</w:t>
      </w:r>
      <w:r w:rsidR="00B32AAF" w:rsidRPr="00330D55">
        <w:rPr>
          <w:rFonts w:ascii="Simplified Arabic" w:eastAsia="Aptos" w:hAnsi="Simplified Arabic" w:cs="Simplified Arabic"/>
          <w:kern w:val="2"/>
          <w:sz w:val="28"/>
          <w:szCs w:val="28"/>
          <w:rtl/>
        </w:rPr>
        <w:t>44</w:t>
      </w:r>
      <w:r w:rsidRPr="00330D55">
        <w:rPr>
          <w:rFonts w:ascii="Simplified Arabic" w:eastAsia="Aptos" w:hAnsi="Simplified Arabic" w:cs="Simplified Arabic"/>
          <w:kern w:val="2"/>
          <w:sz w:val="28"/>
          <w:szCs w:val="28"/>
          <w:rtl/>
        </w:rPr>
        <w:t xml:space="preserve"> و0.957) </w:t>
      </w:r>
      <w:r w:rsidR="00B32AAF" w:rsidRPr="00330D55">
        <w:rPr>
          <w:rFonts w:ascii="Simplified Arabic" w:eastAsia="Aptos" w:hAnsi="Simplified Arabic" w:cs="Simplified Arabic"/>
          <w:kern w:val="2"/>
          <w:sz w:val="28"/>
          <w:szCs w:val="28"/>
          <w:rtl/>
        </w:rPr>
        <w:t>وقيم التجزئة النصفية جاءت بين (0.701 و</w:t>
      </w:r>
      <w:r w:rsidR="00B32AAF" w:rsidRPr="00330D55">
        <w:rPr>
          <w:rFonts w:ascii="Simplified Arabic" w:eastAsia="Aptos" w:hAnsi="Simplified Arabic" w:cs="Simplified Arabic"/>
          <w:kern w:val="2"/>
          <w:sz w:val="28"/>
          <w:szCs w:val="28"/>
        </w:rPr>
        <w:t>0.928</w:t>
      </w:r>
      <w:r w:rsidR="00B32AAF" w:rsidRPr="00330D55">
        <w:rPr>
          <w:rFonts w:ascii="Simplified Arabic" w:eastAsia="Aptos" w:hAnsi="Simplified Arabic" w:cs="Simplified Arabic"/>
          <w:kern w:val="2"/>
          <w:sz w:val="28"/>
          <w:szCs w:val="28"/>
          <w:rtl/>
        </w:rPr>
        <w:t>) و</w:t>
      </w:r>
      <w:r w:rsidRPr="00330D55">
        <w:rPr>
          <w:rFonts w:ascii="Simplified Arabic" w:eastAsia="Aptos" w:hAnsi="Simplified Arabic" w:cs="Simplified Arabic"/>
          <w:kern w:val="2"/>
          <w:sz w:val="28"/>
          <w:szCs w:val="28"/>
          <w:rtl/>
        </w:rPr>
        <w:t>هو ما يدل على ان الاستبيان يتمتع بدرجة عالية جدا من الثبات. وبالتالي يمكن القول إن متغيرات الدراسة قد حققت درجة عالية من الثبات والموثوقية، بما يعكس ترابطاً متيناً بين فقرات الاستبانة، ويؤكد دقة تمثيلها للمتغيرات الكامنة التي تنتمي إليها</w:t>
      </w:r>
      <w:r w:rsidRPr="00330D55">
        <w:rPr>
          <w:rFonts w:ascii="Simplified Arabic" w:eastAsia="Aptos" w:hAnsi="Simplified Arabic" w:cs="Simplified Arabic"/>
          <w:kern w:val="2"/>
          <w:sz w:val="28"/>
          <w:szCs w:val="28"/>
        </w:rPr>
        <w:t>.</w:t>
      </w:r>
    </w:p>
    <w:p w:rsidR="00A177F9" w:rsidRDefault="00A177F9" w:rsidP="00A177F9">
      <w:pPr>
        <w:spacing w:after="220" w:line="240" w:lineRule="auto"/>
        <w:jc w:val="both"/>
        <w:rPr>
          <w:rFonts w:ascii="Simplified Arabic" w:eastAsia="Aptos" w:hAnsi="Simplified Arabic" w:cs="Simplified Arabic"/>
          <w:kern w:val="2"/>
          <w:sz w:val="28"/>
          <w:szCs w:val="28"/>
          <w:rtl/>
        </w:rPr>
      </w:pPr>
    </w:p>
    <w:p w:rsidR="00A177F9" w:rsidRPr="00330D55" w:rsidRDefault="00A177F9" w:rsidP="00A177F9">
      <w:pPr>
        <w:spacing w:after="220" w:line="240" w:lineRule="auto"/>
        <w:jc w:val="both"/>
        <w:rPr>
          <w:rFonts w:ascii="Simplified Arabic" w:eastAsia="Aptos" w:hAnsi="Simplified Arabic" w:cs="Simplified Arabic"/>
          <w:kern w:val="2"/>
          <w:sz w:val="28"/>
          <w:szCs w:val="28"/>
          <w:rtl/>
        </w:rPr>
      </w:pPr>
    </w:p>
    <w:p w:rsidR="00FC2C89" w:rsidRPr="00330D55" w:rsidRDefault="00FC2C89" w:rsidP="00FC2C89">
      <w:pPr>
        <w:spacing w:after="220" w:line="240" w:lineRule="auto"/>
        <w:jc w:val="both"/>
        <w:rPr>
          <w:rFonts w:ascii="Simplified Arabic" w:eastAsia="Aptos" w:hAnsi="Simplified Arabic" w:cs="Simplified Arabic"/>
          <w:b/>
          <w:bCs/>
          <w:kern w:val="2"/>
          <w:sz w:val="28"/>
          <w:szCs w:val="28"/>
          <w:rtl/>
        </w:rPr>
      </w:pPr>
      <w:r w:rsidRPr="00330D55">
        <w:rPr>
          <w:rFonts w:ascii="Simplified Arabic" w:eastAsia="Aptos" w:hAnsi="Simplified Arabic" w:cs="Simplified Arabic"/>
          <w:b/>
          <w:bCs/>
          <w:kern w:val="2"/>
          <w:sz w:val="28"/>
          <w:szCs w:val="28"/>
          <w:rtl/>
        </w:rPr>
        <w:t xml:space="preserve">7.3 </w:t>
      </w:r>
      <w:r w:rsidRPr="00330D55">
        <w:rPr>
          <w:rFonts w:ascii="Simplified Arabic" w:eastAsia="Aptos" w:hAnsi="Simplified Arabic" w:cs="Simplified Arabic"/>
          <w:b/>
          <w:bCs/>
          <w:kern w:val="2"/>
          <w:sz w:val="32"/>
          <w:szCs w:val="32"/>
          <w:rtl/>
        </w:rPr>
        <w:t>اختبار توزيع البيانات</w:t>
      </w:r>
    </w:p>
    <w:p w:rsidR="00D06862" w:rsidRDefault="00D06862" w:rsidP="004B2A13">
      <w:pPr>
        <w:spacing w:after="220" w:line="240" w:lineRule="auto"/>
        <w:jc w:val="both"/>
        <w:rPr>
          <w:rFonts w:ascii="Simplified Arabic" w:eastAsia="Aptos" w:hAnsi="Simplified Arabic" w:cs="Simplified Arabic"/>
          <w:kern w:val="2"/>
          <w:sz w:val="28"/>
          <w:szCs w:val="28"/>
          <w:rtl/>
        </w:rPr>
      </w:pPr>
      <w:r>
        <w:rPr>
          <w:rFonts w:ascii="Simplified Arabic" w:eastAsia="Aptos" w:hAnsi="Simplified Arabic" w:cs="Simplified Arabic" w:hint="cs"/>
          <w:kern w:val="2"/>
          <w:sz w:val="28"/>
          <w:szCs w:val="28"/>
          <w:rtl/>
        </w:rPr>
        <w:t>لاختيار الوسائل الإحصائية المناسبة لاختبار الفرضيات الخاصة بتأثير الخصائص التعريفية على المبحوثين، تم اختبار التوزيع الطبيعي للبيانات باستخدام اختبار كولموجروف-سميرونوف، وكون عدد عينة المبحوثين أكثر من 50، وتم عرض النتائج كما هو موضح في الجدول (6.3).</w:t>
      </w:r>
    </w:p>
    <w:p w:rsidR="00FC2C89" w:rsidRPr="00330D55" w:rsidRDefault="00FC2C89" w:rsidP="00FC2C89">
      <w:pPr>
        <w:spacing w:after="220" w:line="240" w:lineRule="auto"/>
        <w:jc w:val="both"/>
        <w:rPr>
          <w:rFonts w:ascii="Simplified Arabic" w:eastAsia="Aptos" w:hAnsi="Simplified Arabic" w:cs="Simplified Arabic"/>
          <w:kern w:val="2"/>
          <w:sz w:val="28"/>
          <w:szCs w:val="28"/>
          <w:rtl/>
        </w:rPr>
      </w:pPr>
      <w:bookmarkStart w:id="71" w:name="_Hlk199279334"/>
      <w:r w:rsidRPr="00330D55">
        <w:rPr>
          <w:rFonts w:ascii="Simplified Arabic" w:eastAsia="Aptos" w:hAnsi="Simplified Arabic" w:cs="Simplified Arabic"/>
          <w:kern w:val="2"/>
          <w:sz w:val="28"/>
          <w:szCs w:val="28"/>
          <w:rtl/>
        </w:rPr>
        <w:t>الجدول</w:t>
      </w:r>
      <w:r w:rsidRPr="00330D55">
        <w:rPr>
          <w:rFonts w:ascii="Simplified Arabic" w:eastAsia="Aptos" w:hAnsi="Simplified Arabic" w:cs="Simplified Arabic"/>
          <w:kern w:val="2"/>
          <w:sz w:val="28"/>
          <w:szCs w:val="28"/>
        </w:rPr>
        <w:t>6.3</w:t>
      </w:r>
      <w:r w:rsidR="00BD65C9">
        <w:rPr>
          <w:rFonts w:ascii="Simplified Arabic" w:eastAsia="Aptos" w:hAnsi="Simplified Arabic" w:cs="Simplified Arabic" w:hint="cs"/>
          <w:kern w:val="2"/>
          <w:sz w:val="28"/>
          <w:szCs w:val="28"/>
          <w:rtl/>
        </w:rPr>
        <w:t>-أ اخت</w:t>
      </w:r>
      <w:r w:rsidRPr="00330D55">
        <w:rPr>
          <w:rFonts w:ascii="Simplified Arabic" w:eastAsia="Aptos" w:hAnsi="Simplified Arabic" w:cs="Simplified Arabic"/>
          <w:kern w:val="2"/>
          <w:sz w:val="28"/>
          <w:szCs w:val="28"/>
          <w:rtl/>
        </w:rPr>
        <w:t>بار كولمجروفسميرنوف لتوزيع البيانات</w:t>
      </w:r>
    </w:p>
    <w:tbl>
      <w:tblPr>
        <w:tblStyle w:val="TableGrid"/>
        <w:tblpPr w:leftFromText="180" w:rightFromText="180" w:vertAnchor="text" w:horzAnchor="margin" w:tblpXSpec="center" w:tblpY="613"/>
        <w:bidiVisual/>
        <w:tblW w:w="11672" w:type="dxa"/>
        <w:tblLook w:val="04A0"/>
      </w:tblPr>
      <w:tblGrid>
        <w:gridCol w:w="1478"/>
        <w:gridCol w:w="1478"/>
        <w:gridCol w:w="1080"/>
        <w:gridCol w:w="1080"/>
        <w:gridCol w:w="1080"/>
        <w:gridCol w:w="1080"/>
        <w:gridCol w:w="1080"/>
        <w:gridCol w:w="1156"/>
        <w:gridCol w:w="1080"/>
        <w:gridCol w:w="1080"/>
      </w:tblGrid>
      <w:tr w:rsidR="00330D55" w:rsidRPr="00330D55" w:rsidTr="00BD65C9">
        <w:tc>
          <w:tcPr>
            <w:tcW w:w="1478" w:type="dxa"/>
            <w:vMerge w:val="restart"/>
            <w:vAlign w:val="center"/>
          </w:tcPr>
          <w:p w:rsidR="00FC2C89" w:rsidRPr="00330D55" w:rsidRDefault="00FC2C89" w:rsidP="00BD65C9">
            <w:pPr>
              <w:bidi w:val="0"/>
              <w:jc w:val="center"/>
              <w:rPr>
                <w:rFonts w:ascii="Simplified Arabic" w:eastAsia="Calibri" w:hAnsi="Simplified Arabic" w:cs="Simplified Arabic"/>
                <w:sz w:val="24"/>
                <w:szCs w:val="24"/>
              </w:rPr>
            </w:pPr>
            <w:bookmarkStart w:id="72" w:name="_Hlk196619491"/>
            <w:bookmarkEnd w:id="71"/>
            <w:r w:rsidRPr="00330D55">
              <w:rPr>
                <w:rFonts w:ascii="Simplified Arabic" w:eastAsia="Calibri" w:hAnsi="Simplified Arabic" w:cs="Simplified Arabic"/>
                <w:sz w:val="24"/>
                <w:szCs w:val="24"/>
                <w:rtl/>
              </w:rPr>
              <w:t>دوافع الاتجاه نحو التحول الرقمي</w:t>
            </w:r>
          </w:p>
        </w:tc>
        <w:tc>
          <w:tcPr>
            <w:tcW w:w="1478"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tl/>
              </w:rPr>
              <w:t>الفقرة</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Pr>
            </w:pPr>
            <w:r w:rsidRPr="00330D55">
              <w:rPr>
                <w:rFonts w:ascii="Simplified Arabic" w:eastAsia="Calibri" w:hAnsi="Simplified Arabic" w:cs="Simplified Arabic"/>
                <w:b/>
                <w:bCs/>
                <w:sz w:val="24"/>
                <w:szCs w:val="24"/>
              </w:rPr>
              <w:t>B1</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B2</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Pr>
            </w:pPr>
            <w:r w:rsidRPr="00330D55">
              <w:rPr>
                <w:rFonts w:ascii="Simplified Arabic" w:eastAsia="Calibri" w:hAnsi="Simplified Arabic" w:cs="Simplified Arabic"/>
                <w:b/>
                <w:bCs/>
                <w:sz w:val="24"/>
                <w:szCs w:val="24"/>
              </w:rPr>
              <w:t>B3</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Pr>
            </w:pPr>
            <w:r w:rsidRPr="00330D55">
              <w:rPr>
                <w:rFonts w:ascii="Simplified Arabic" w:eastAsia="Calibri" w:hAnsi="Simplified Arabic" w:cs="Simplified Arabic"/>
                <w:b/>
                <w:bCs/>
                <w:sz w:val="24"/>
                <w:szCs w:val="24"/>
              </w:rPr>
              <w:t>B4</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B5</w:t>
            </w:r>
          </w:p>
        </w:tc>
        <w:tc>
          <w:tcPr>
            <w:tcW w:w="1156" w:type="dxa"/>
            <w:vAlign w:val="center"/>
          </w:tcPr>
          <w:p w:rsidR="00FC2C89" w:rsidRPr="00330D55" w:rsidRDefault="00FC2C89" w:rsidP="00BD65C9">
            <w:pPr>
              <w:jc w:val="center"/>
              <w:rPr>
                <w:rFonts w:ascii="Simplified Arabic" w:eastAsia="Times New Roman" w:hAnsi="Simplified Arabic" w:cs="Simplified Arabic"/>
                <w:b/>
                <w:bCs/>
                <w:sz w:val="24"/>
                <w:szCs w:val="24"/>
              </w:rPr>
            </w:pPr>
            <w:r w:rsidRPr="00330D55">
              <w:rPr>
                <w:rFonts w:ascii="Simplified Arabic" w:eastAsia="Calibri" w:hAnsi="Simplified Arabic" w:cs="Simplified Arabic"/>
                <w:b/>
                <w:bCs/>
                <w:sz w:val="24"/>
                <w:szCs w:val="24"/>
              </w:rPr>
              <w:t>B6</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p>
        </w:tc>
        <w:tc>
          <w:tcPr>
            <w:tcW w:w="1080" w:type="dxa"/>
            <w:vAlign w:val="center"/>
          </w:tcPr>
          <w:p w:rsidR="00FC2C89" w:rsidRPr="00330D55" w:rsidRDefault="00FC2C89" w:rsidP="00BD65C9">
            <w:pPr>
              <w:rPr>
                <w:rFonts w:ascii="Simplified Arabic" w:eastAsia="Times New Roman" w:hAnsi="Simplified Arabic" w:cs="Simplified Arabic"/>
                <w:sz w:val="24"/>
                <w:szCs w:val="24"/>
                <w:rtl/>
              </w:rPr>
            </w:pPr>
          </w:p>
        </w:tc>
      </w:tr>
      <w:tr w:rsidR="00330D55" w:rsidRPr="00330D55" w:rsidTr="00BD65C9">
        <w:tc>
          <w:tcPr>
            <w:tcW w:w="1478" w:type="dxa"/>
            <w:vMerge/>
            <w:vAlign w:val="center"/>
          </w:tcPr>
          <w:p w:rsidR="00FC2C89" w:rsidRPr="00330D55" w:rsidRDefault="00FC2C89" w:rsidP="00BD65C9">
            <w:pPr>
              <w:jc w:val="center"/>
              <w:rPr>
                <w:rFonts w:ascii="Simplified Arabic" w:eastAsia="Calibri" w:hAnsi="Simplified Arabic" w:cs="Simplified Arabic"/>
                <w:sz w:val="24"/>
                <w:szCs w:val="24"/>
              </w:rPr>
            </w:pPr>
          </w:p>
        </w:tc>
        <w:tc>
          <w:tcPr>
            <w:tcW w:w="1478" w:type="dxa"/>
            <w:vAlign w:val="center"/>
          </w:tcPr>
          <w:p w:rsidR="00FC2C89" w:rsidRPr="00330D55" w:rsidRDefault="00FC2C89" w:rsidP="00BD65C9">
            <w:pPr>
              <w:jc w:val="center"/>
              <w:rPr>
                <w:rFonts w:ascii="Simplified Arabic" w:eastAsia="Times New Roman" w:hAnsi="Simplified Arabic" w:cs="Simplified Arabic"/>
                <w:b/>
                <w:bCs/>
                <w:sz w:val="24"/>
                <w:szCs w:val="24"/>
              </w:rPr>
            </w:pPr>
            <w:r w:rsidRPr="00330D55">
              <w:rPr>
                <w:rFonts w:ascii="Simplified Arabic" w:eastAsia="Calibri" w:hAnsi="Simplified Arabic" w:cs="Simplified Arabic"/>
                <w:b/>
                <w:bCs/>
                <w:sz w:val="24"/>
                <w:szCs w:val="24"/>
              </w:rPr>
              <w:t>K-S</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.322</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Pr>
            </w:pPr>
            <w:r w:rsidRPr="00330D55">
              <w:rPr>
                <w:rFonts w:ascii="Simplified Arabic" w:eastAsia="Calibri" w:hAnsi="Simplified Arabic" w:cs="Simplified Arabic"/>
                <w:sz w:val="24"/>
                <w:szCs w:val="24"/>
              </w:rPr>
              <w:t>.335</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Pr>
            </w:pPr>
            <w:r w:rsidRPr="00330D55">
              <w:rPr>
                <w:rFonts w:ascii="Simplified Arabic" w:eastAsia="Calibri" w:hAnsi="Simplified Arabic" w:cs="Simplified Arabic"/>
                <w:sz w:val="24"/>
                <w:szCs w:val="24"/>
              </w:rPr>
              <w:t>.298</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.294</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Pr>
            </w:pPr>
            <w:r w:rsidRPr="00330D55">
              <w:rPr>
                <w:rFonts w:ascii="Simplified Arabic" w:eastAsia="Calibri" w:hAnsi="Simplified Arabic" w:cs="Simplified Arabic"/>
                <w:sz w:val="24"/>
                <w:szCs w:val="24"/>
              </w:rPr>
              <w:t>.261</w:t>
            </w:r>
          </w:p>
        </w:tc>
        <w:tc>
          <w:tcPr>
            <w:tcW w:w="1156"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.245</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p>
        </w:tc>
        <w:tc>
          <w:tcPr>
            <w:tcW w:w="1080" w:type="dxa"/>
            <w:vAlign w:val="center"/>
          </w:tcPr>
          <w:p w:rsidR="00FC2C89" w:rsidRPr="00330D55" w:rsidRDefault="00FC2C89" w:rsidP="00BD65C9">
            <w:pPr>
              <w:jc w:val="right"/>
              <w:rPr>
                <w:rFonts w:ascii="Simplified Arabic" w:eastAsia="Times New Roman" w:hAnsi="Simplified Arabic" w:cs="Simplified Arabic"/>
                <w:sz w:val="24"/>
                <w:szCs w:val="24"/>
                <w:rtl/>
              </w:rPr>
            </w:pPr>
          </w:p>
        </w:tc>
      </w:tr>
      <w:tr w:rsidR="00330D55" w:rsidRPr="00330D55" w:rsidTr="00BD65C9">
        <w:tc>
          <w:tcPr>
            <w:tcW w:w="1478" w:type="dxa"/>
            <w:vMerge/>
            <w:vAlign w:val="center"/>
          </w:tcPr>
          <w:p w:rsidR="00FC2C89" w:rsidRPr="00330D55" w:rsidRDefault="00FC2C89" w:rsidP="00BD65C9">
            <w:pPr>
              <w:jc w:val="center"/>
              <w:rPr>
                <w:rFonts w:ascii="Simplified Arabic" w:eastAsia="Calibri" w:hAnsi="Simplified Arabic" w:cs="Simplified Arabic"/>
                <w:sz w:val="24"/>
                <w:szCs w:val="24"/>
                <w:rtl/>
              </w:rPr>
            </w:pPr>
          </w:p>
        </w:tc>
        <w:tc>
          <w:tcPr>
            <w:tcW w:w="1478"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tl/>
              </w:rPr>
              <w:t>الدلالة</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156"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p>
        </w:tc>
        <w:tc>
          <w:tcPr>
            <w:tcW w:w="1080" w:type="dxa"/>
            <w:vAlign w:val="center"/>
          </w:tcPr>
          <w:p w:rsidR="00FC2C89" w:rsidRPr="00330D55" w:rsidRDefault="00FC2C89" w:rsidP="00BD65C9">
            <w:pPr>
              <w:jc w:val="right"/>
              <w:rPr>
                <w:rFonts w:ascii="Simplified Arabic" w:eastAsia="Times New Roman" w:hAnsi="Simplified Arabic" w:cs="Simplified Arabic"/>
                <w:sz w:val="24"/>
                <w:szCs w:val="24"/>
                <w:rtl/>
              </w:rPr>
            </w:pPr>
          </w:p>
        </w:tc>
      </w:tr>
      <w:tr w:rsidR="00330D55" w:rsidRPr="00330D55" w:rsidTr="00BD65C9">
        <w:tc>
          <w:tcPr>
            <w:tcW w:w="1478" w:type="dxa"/>
            <w:vMerge w:val="restart"/>
            <w:vAlign w:val="center"/>
          </w:tcPr>
          <w:p w:rsidR="00FC2C89" w:rsidRPr="00330D55" w:rsidRDefault="00FC2C8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الاستراتيجية الرقمية</w:t>
            </w:r>
          </w:p>
        </w:tc>
        <w:tc>
          <w:tcPr>
            <w:tcW w:w="1478"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tl/>
              </w:rPr>
              <w:t>الفقرة</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C1</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C2</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C3</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C4</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C5</w:t>
            </w:r>
          </w:p>
        </w:tc>
        <w:tc>
          <w:tcPr>
            <w:tcW w:w="1156"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Pr>
              <w:t>C6</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p>
        </w:tc>
        <w:tc>
          <w:tcPr>
            <w:tcW w:w="1080" w:type="dxa"/>
            <w:vAlign w:val="center"/>
          </w:tcPr>
          <w:p w:rsidR="00FC2C89" w:rsidRPr="00330D55" w:rsidRDefault="00FC2C89" w:rsidP="00BD65C9">
            <w:pPr>
              <w:jc w:val="right"/>
              <w:rPr>
                <w:rFonts w:ascii="Simplified Arabic" w:eastAsia="Times New Roman" w:hAnsi="Simplified Arabic" w:cs="Simplified Arabic"/>
                <w:sz w:val="24"/>
                <w:szCs w:val="24"/>
                <w:rtl/>
              </w:rPr>
            </w:pPr>
          </w:p>
        </w:tc>
      </w:tr>
      <w:tr w:rsidR="00330D55" w:rsidRPr="00330D55" w:rsidTr="00BD65C9">
        <w:tc>
          <w:tcPr>
            <w:tcW w:w="1478" w:type="dxa"/>
            <w:vMerge/>
            <w:vAlign w:val="center"/>
          </w:tcPr>
          <w:p w:rsidR="00FC2C89" w:rsidRPr="00330D55" w:rsidRDefault="00FC2C89" w:rsidP="00BD65C9">
            <w:pPr>
              <w:jc w:val="center"/>
              <w:rPr>
                <w:rFonts w:ascii="Simplified Arabic" w:eastAsia="Times New Roman" w:hAnsi="Simplified Arabic" w:cs="Simplified Arabic"/>
                <w:sz w:val="24"/>
                <w:szCs w:val="24"/>
              </w:rPr>
            </w:pPr>
          </w:p>
        </w:tc>
        <w:tc>
          <w:tcPr>
            <w:tcW w:w="1478" w:type="dxa"/>
            <w:vAlign w:val="center"/>
          </w:tcPr>
          <w:p w:rsidR="00FC2C89" w:rsidRPr="00330D55" w:rsidRDefault="00FC2C89" w:rsidP="00BD65C9">
            <w:pPr>
              <w:jc w:val="center"/>
              <w:rPr>
                <w:rFonts w:ascii="Simplified Arabic" w:eastAsia="Times New Roman" w:hAnsi="Simplified Arabic" w:cs="Simplified Arabic"/>
                <w:b/>
                <w:bCs/>
                <w:sz w:val="24"/>
                <w:szCs w:val="24"/>
              </w:rPr>
            </w:pPr>
            <w:r w:rsidRPr="00330D55">
              <w:rPr>
                <w:rFonts w:ascii="Simplified Arabic" w:eastAsia="Times New Roman" w:hAnsi="Simplified Arabic" w:cs="Simplified Arabic"/>
                <w:b/>
                <w:bCs/>
                <w:sz w:val="24"/>
                <w:szCs w:val="24"/>
              </w:rPr>
              <w:t>K-S</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.242</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.247</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.284</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.227</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.313</w:t>
            </w:r>
          </w:p>
        </w:tc>
        <w:tc>
          <w:tcPr>
            <w:tcW w:w="1156"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.256</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p>
        </w:tc>
        <w:tc>
          <w:tcPr>
            <w:tcW w:w="1080" w:type="dxa"/>
            <w:vAlign w:val="center"/>
          </w:tcPr>
          <w:p w:rsidR="00FC2C89" w:rsidRPr="00330D55" w:rsidRDefault="00FC2C89" w:rsidP="00BD65C9">
            <w:pPr>
              <w:jc w:val="right"/>
              <w:rPr>
                <w:rFonts w:ascii="Simplified Arabic" w:eastAsia="Times New Roman" w:hAnsi="Simplified Arabic" w:cs="Simplified Arabic"/>
                <w:sz w:val="24"/>
                <w:szCs w:val="24"/>
                <w:rtl/>
              </w:rPr>
            </w:pPr>
          </w:p>
        </w:tc>
      </w:tr>
      <w:tr w:rsidR="00330D55" w:rsidRPr="00330D55" w:rsidTr="00BD65C9">
        <w:tc>
          <w:tcPr>
            <w:tcW w:w="1478" w:type="dxa"/>
            <w:vMerge/>
            <w:vAlign w:val="center"/>
          </w:tcPr>
          <w:p w:rsidR="00FC2C89" w:rsidRPr="00330D55" w:rsidRDefault="00FC2C89" w:rsidP="00BD65C9">
            <w:pPr>
              <w:jc w:val="center"/>
              <w:rPr>
                <w:rFonts w:ascii="Simplified Arabic" w:eastAsia="Calibri" w:hAnsi="Simplified Arabic" w:cs="Simplified Arabic"/>
                <w:sz w:val="24"/>
                <w:szCs w:val="24"/>
                <w:rtl/>
              </w:rPr>
            </w:pPr>
          </w:p>
        </w:tc>
        <w:tc>
          <w:tcPr>
            <w:tcW w:w="1478"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tl/>
              </w:rPr>
              <w:t>الدلالة</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156"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p>
        </w:tc>
        <w:tc>
          <w:tcPr>
            <w:tcW w:w="1080" w:type="dxa"/>
            <w:vAlign w:val="center"/>
          </w:tcPr>
          <w:p w:rsidR="00FC2C89" w:rsidRPr="00330D55" w:rsidRDefault="00FC2C89" w:rsidP="00BD65C9">
            <w:pPr>
              <w:jc w:val="right"/>
              <w:rPr>
                <w:rFonts w:ascii="Simplified Arabic" w:eastAsia="Times New Roman" w:hAnsi="Simplified Arabic" w:cs="Simplified Arabic"/>
                <w:sz w:val="24"/>
                <w:szCs w:val="24"/>
                <w:rtl/>
              </w:rPr>
            </w:pPr>
          </w:p>
        </w:tc>
      </w:tr>
      <w:tr w:rsidR="00330D55" w:rsidRPr="00330D55" w:rsidTr="00BD65C9">
        <w:tc>
          <w:tcPr>
            <w:tcW w:w="1478" w:type="dxa"/>
            <w:vMerge w:val="restart"/>
            <w:vAlign w:val="center"/>
          </w:tcPr>
          <w:p w:rsidR="00FC2C89" w:rsidRPr="00330D55" w:rsidRDefault="00FC2C89" w:rsidP="00BD65C9">
            <w:pPr>
              <w:jc w:val="center"/>
              <w:rPr>
                <w:rFonts w:ascii="Simplified Arabic" w:eastAsia="Calibri" w:hAnsi="Simplified Arabic" w:cs="Simplified Arabic"/>
                <w:sz w:val="24"/>
                <w:szCs w:val="24"/>
                <w:rtl/>
              </w:rPr>
            </w:pPr>
            <w:r w:rsidRPr="00330D55">
              <w:rPr>
                <w:rFonts w:ascii="Simplified Arabic" w:eastAsia="Times New Roman" w:hAnsi="Simplified Arabic" w:cs="Simplified Arabic"/>
                <w:sz w:val="24"/>
                <w:szCs w:val="24"/>
                <w:rtl/>
              </w:rPr>
              <w:t>البنية التحتية الرقمية</w:t>
            </w:r>
          </w:p>
        </w:tc>
        <w:tc>
          <w:tcPr>
            <w:tcW w:w="1478"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tl/>
              </w:rPr>
              <w:t>الفقرة</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D1</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D2</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D3</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D4</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D5</w:t>
            </w:r>
          </w:p>
        </w:tc>
        <w:tc>
          <w:tcPr>
            <w:tcW w:w="1156"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D6</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p>
        </w:tc>
        <w:tc>
          <w:tcPr>
            <w:tcW w:w="1080" w:type="dxa"/>
            <w:vAlign w:val="center"/>
          </w:tcPr>
          <w:p w:rsidR="00FC2C89" w:rsidRPr="00330D55" w:rsidRDefault="00FC2C89" w:rsidP="00BD65C9">
            <w:pPr>
              <w:jc w:val="right"/>
              <w:rPr>
                <w:rFonts w:ascii="Simplified Arabic" w:eastAsia="Times New Roman" w:hAnsi="Simplified Arabic" w:cs="Simplified Arabic"/>
                <w:sz w:val="24"/>
                <w:szCs w:val="24"/>
                <w:rtl/>
              </w:rPr>
            </w:pPr>
          </w:p>
        </w:tc>
      </w:tr>
      <w:tr w:rsidR="00330D55" w:rsidRPr="00330D55" w:rsidTr="00BD65C9">
        <w:tc>
          <w:tcPr>
            <w:tcW w:w="1478" w:type="dxa"/>
            <w:vMerge/>
            <w:vAlign w:val="center"/>
          </w:tcPr>
          <w:p w:rsidR="00FC2C89" w:rsidRPr="00330D55" w:rsidRDefault="00FC2C89" w:rsidP="00BD65C9">
            <w:pPr>
              <w:jc w:val="center"/>
              <w:rPr>
                <w:rFonts w:ascii="Simplified Arabic" w:eastAsia="Calibri" w:hAnsi="Simplified Arabic" w:cs="Simplified Arabic"/>
                <w:sz w:val="24"/>
                <w:szCs w:val="24"/>
              </w:rPr>
            </w:pPr>
          </w:p>
        </w:tc>
        <w:tc>
          <w:tcPr>
            <w:tcW w:w="1478" w:type="dxa"/>
            <w:vAlign w:val="center"/>
          </w:tcPr>
          <w:p w:rsidR="00FC2C89" w:rsidRPr="00330D55" w:rsidRDefault="00FC2C89" w:rsidP="00BD65C9">
            <w:pPr>
              <w:jc w:val="center"/>
              <w:rPr>
                <w:rFonts w:ascii="Simplified Arabic" w:eastAsia="Times New Roman" w:hAnsi="Simplified Arabic" w:cs="Simplified Arabic"/>
                <w:b/>
                <w:bCs/>
                <w:sz w:val="24"/>
                <w:szCs w:val="24"/>
              </w:rPr>
            </w:pPr>
            <w:r w:rsidRPr="00330D55">
              <w:rPr>
                <w:rFonts w:ascii="Simplified Arabic" w:eastAsia="Calibri" w:hAnsi="Simplified Arabic" w:cs="Simplified Arabic"/>
                <w:b/>
                <w:bCs/>
                <w:sz w:val="24"/>
                <w:szCs w:val="24"/>
              </w:rPr>
              <w:t>K-S</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.285</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.267</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.305</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.256</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.280</w:t>
            </w:r>
          </w:p>
        </w:tc>
        <w:tc>
          <w:tcPr>
            <w:tcW w:w="1156"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.259</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p>
        </w:tc>
        <w:tc>
          <w:tcPr>
            <w:tcW w:w="1080" w:type="dxa"/>
            <w:vAlign w:val="center"/>
          </w:tcPr>
          <w:p w:rsidR="00FC2C89" w:rsidRPr="00330D55" w:rsidRDefault="00FC2C89" w:rsidP="00BD65C9">
            <w:pPr>
              <w:jc w:val="right"/>
              <w:rPr>
                <w:rFonts w:ascii="Simplified Arabic" w:eastAsia="Times New Roman" w:hAnsi="Simplified Arabic" w:cs="Simplified Arabic"/>
                <w:sz w:val="24"/>
                <w:szCs w:val="24"/>
                <w:rtl/>
              </w:rPr>
            </w:pPr>
          </w:p>
        </w:tc>
      </w:tr>
      <w:tr w:rsidR="00330D55" w:rsidRPr="00330D55" w:rsidTr="00BD65C9">
        <w:tc>
          <w:tcPr>
            <w:tcW w:w="1478" w:type="dxa"/>
            <w:vMerge/>
            <w:vAlign w:val="center"/>
          </w:tcPr>
          <w:p w:rsidR="00FC2C89" w:rsidRPr="00330D55" w:rsidRDefault="00FC2C89" w:rsidP="00BD65C9">
            <w:pPr>
              <w:jc w:val="center"/>
              <w:rPr>
                <w:rFonts w:ascii="Simplified Arabic" w:eastAsia="Calibri" w:hAnsi="Simplified Arabic" w:cs="Simplified Arabic"/>
                <w:sz w:val="24"/>
                <w:szCs w:val="24"/>
                <w:rtl/>
              </w:rPr>
            </w:pPr>
          </w:p>
        </w:tc>
        <w:tc>
          <w:tcPr>
            <w:tcW w:w="1478"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tl/>
              </w:rPr>
              <w:t>الدلالة</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156"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p>
        </w:tc>
        <w:tc>
          <w:tcPr>
            <w:tcW w:w="1080" w:type="dxa"/>
            <w:vAlign w:val="center"/>
          </w:tcPr>
          <w:p w:rsidR="00FC2C89" w:rsidRPr="00330D55" w:rsidRDefault="00FC2C89" w:rsidP="00BD65C9">
            <w:pPr>
              <w:jc w:val="right"/>
              <w:rPr>
                <w:rFonts w:ascii="Simplified Arabic" w:eastAsia="Times New Roman" w:hAnsi="Simplified Arabic" w:cs="Simplified Arabic"/>
                <w:sz w:val="24"/>
                <w:szCs w:val="24"/>
                <w:rtl/>
              </w:rPr>
            </w:pPr>
          </w:p>
        </w:tc>
      </w:tr>
      <w:tr w:rsidR="00330D55" w:rsidRPr="00330D55" w:rsidTr="00BD65C9">
        <w:tc>
          <w:tcPr>
            <w:tcW w:w="1478" w:type="dxa"/>
            <w:vMerge w:val="restart"/>
            <w:vAlign w:val="center"/>
          </w:tcPr>
          <w:p w:rsidR="00FC2C89" w:rsidRPr="00330D55" w:rsidRDefault="00FC2C8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المهارات الرقمية</w:t>
            </w:r>
          </w:p>
        </w:tc>
        <w:tc>
          <w:tcPr>
            <w:tcW w:w="1478"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tl/>
              </w:rPr>
              <w:t>الفقرة</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E1</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E2</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E3</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E4</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E5</w:t>
            </w:r>
          </w:p>
        </w:tc>
        <w:tc>
          <w:tcPr>
            <w:tcW w:w="1156"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E6</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p>
        </w:tc>
        <w:tc>
          <w:tcPr>
            <w:tcW w:w="1080" w:type="dxa"/>
            <w:vAlign w:val="center"/>
          </w:tcPr>
          <w:p w:rsidR="00FC2C89" w:rsidRPr="00330D55" w:rsidRDefault="00FC2C89" w:rsidP="00BD65C9">
            <w:pPr>
              <w:jc w:val="right"/>
              <w:rPr>
                <w:rFonts w:ascii="Simplified Arabic" w:eastAsia="Times New Roman" w:hAnsi="Simplified Arabic" w:cs="Simplified Arabic"/>
                <w:sz w:val="24"/>
                <w:szCs w:val="24"/>
                <w:rtl/>
              </w:rPr>
            </w:pPr>
          </w:p>
        </w:tc>
      </w:tr>
      <w:tr w:rsidR="00330D55" w:rsidRPr="00330D55" w:rsidTr="00BD65C9">
        <w:tc>
          <w:tcPr>
            <w:tcW w:w="1478" w:type="dxa"/>
            <w:vMerge/>
            <w:vAlign w:val="center"/>
          </w:tcPr>
          <w:p w:rsidR="00FC2C89" w:rsidRPr="00330D55" w:rsidRDefault="00FC2C89" w:rsidP="00BD65C9">
            <w:pPr>
              <w:jc w:val="center"/>
              <w:rPr>
                <w:rFonts w:ascii="Simplified Arabic" w:eastAsia="Calibri" w:hAnsi="Simplified Arabic" w:cs="Simplified Arabic"/>
                <w:sz w:val="24"/>
                <w:szCs w:val="24"/>
              </w:rPr>
            </w:pPr>
          </w:p>
        </w:tc>
        <w:tc>
          <w:tcPr>
            <w:tcW w:w="1478" w:type="dxa"/>
            <w:vAlign w:val="center"/>
          </w:tcPr>
          <w:p w:rsidR="00FC2C89" w:rsidRPr="00330D55" w:rsidRDefault="00FC2C89" w:rsidP="00BD65C9">
            <w:pPr>
              <w:jc w:val="center"/>
              <w:rPr>
                <w:rFonts w:ascii="Simplified Arabic" w:eastAsia="Times New Roman" w:hAnsi="Simplified Arabic" w:cs="Simplified Arabic"/>
                <w:b/>
                <w:bCs/>
                <w:sz w:val="24"/>
                <w:szCs w:val="24"/>
              </w:rPr>
            </w:pPr>
            <w:r w:rsidRPr="00330D55">
              <w:rPr>
                <w:rFonts w:ascii="Simplified Arabic" w:eastAsia="Calibri" w:hAnsi="Simplified Arabic" w:cs="Simplified Arabic"/>
                <w:b/>
                <w:bCs/>
                <w:sz w:val="24"/>
                <w:szCs w:val="24"/>
              </w:rPr>
              <w:t>K-S</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.242</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.225</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.271</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.214</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.226</w:t>
            </w:r>
          </w:p>
        </w:tc>
        <w:tc>
          <w:tcPr>
            <w:tcW w:w="1156" w:type="dxa"/>
            <w:vAlign w:val="center"/>
          </w:tcPr>
          <w:p w:rsidR="00FC2C89" w:rsidRPr="00330D55" w:rsidRDefault="00FC2C89" w:rsidP="00BD65C9">
            <w:pPr>
              <w:jc w:val="center"/>
              <w:rPr>
                <w:rFonts w:ascii="Simplified Arabic" w:eastAsia="Times New Roman" w:hAnsi="Simplified Arabic" w:cs="Simplified Arabic"/>
                <w:sz w:val="24"/>
                <w:szCs w:val="24"/>
                <w:rtl/>
              </w:rPr>
            </w:pP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p>
        </w:tc>
        <w:tc>
          <w:tcPr>
            <w:tcW w:w="1080" w:type="dxa"/>
            <w:vAlign w:val="center"/>
          </w:tcPr>
          <w:p w:rsidR="00FC2C89" w:rsidRPr="00330D55" w:rsidRDefault="00FC2C89" w:rsidP="00BD65C9">
            <w:pPr>
              <w:jc w:val="right"/>
              <w:rPr>
                <w:rFonts w:ascii="Simplified Arabic" w:eastAsia="Times New Roman" w:hAnsi="Simplified Arabic" w:cs="Simplified Arabic"/>
                <w:sz w:val="24"/>
                <w:szCs w:val="24"/>
                <w:rtl/>
              </w:rPr>
            </w:pPr>
          </w:p>
        </w:tc>
      </w:tr>
      <w:tr w:rsidR="00330D55" w:rsidRPr="00330D55" w:rsidTr="00BD65C9">
        <w:tc>
          <w:tcPr>
            <w:tcW w:w="1478" w:type="dxa"/>
            <w:vMerge/>
            <w:vAlign w:val="center"/>
          </w:tcPr>
          <w:p w:rsidR="00FC2C89" w:rsidRPr="00330D55" w:rsidRDefault="00FC2C89" w:rsidP="00BD65C9">
            <w:pPr>
              <w:jc w:val="center"/>
              <w:rPr>
                <w:rFonts w:ascii="Simplified Arabic" w:eastAsia="Calibri" w:hAnsi="Simplified Arabic" w:cs="Simplified Arabic"/>
                <w:sz w:val="24"/>
                <w:szCs w:val="24"/>
                <w:rtl/>
              </w:rPr>
            </w:pPr>
          </w:p>
        </w:tc>
        <w:tc>
          <w:tcPr>
            <w:tcW w:w="1478"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tl/>
              </w:rPr>
              <w:t>الدلالة</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156"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p>
        </w:tc>
        <w:tc>
          <w:tcPr>
            <w:tcW w:w="1080" w:type="dxa"/>
            <w:vAlign w:val="center"/>
          </w:tcPr>
          <w:p w:rsidR="00FC2C89" w:rsidRPr="00330D55" w:rsidRDefault="00FC2C89" w:rsidP="00BD65C9">
            <w:pPr>
              <w:jc w:val="right"/>
              <w:rPr>
                <w:rFonts w:ascii="Simplified Arabic" w:eastAsia="Times New Roman" w:hAnsi="Simplified Arabic" w:cs="Simplified Arabic"/>
                <w:sz w:val="24"/>
                <w:szCs w:val="24"/>
                <w:rtl/>
              </w:rPr>
            </w:pPr>
          </w:p>
        </w:tc>
      </w:tr>
      <w:tr w:rsidR="00330D55" w:rsidRPr="00330D55" w:rsidTr="00BD65C9">
        <w:tc>
          <w:tcPr>
            <w:tcW w:w="1478" w:type="dxa"/>
            <w:vMerge w:val="restart"/>
            <w:vAlign w:val="center"/>
          </w:tcPr>
          <w:p w:rsidR="00FC2C89" w:rsidRPr="00330D55" w:rsidRDefault="00FC2C8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معيقات التطبيق</w:t>
            </w:r>
          </w:p>
        </w:tc>
        <w:tc>
          <w:tcPr>
            <w:tcW w:w="1478"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tl/>
              </w:rPr>
              <w:t>الفقرة</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F1</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F2</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F3</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F4</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F5</w:t>
            </w:r>
          </w:p>
        </w:tc>
        <w:tc>
          <w:tcPr>
            <w:tcW w:w="1156"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Pr>
              <w:t>F6</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p>
        </w:tc>
        <w:tc>
          <w:tcPr>
            <w:tcW w:w="1080" w:type="dxa"/>
            <w:vAlign w:val="center"/>
          </w:tcPr>
          <w:p w:rsidR="00FC2C89" w:rsidRPr="00330D55" w:rsidRDefault="00FC2C89" w:rsidP="00BD65C9">
            <w:pPr>
              <w:jc w:val="right"/>
              <w:rPr>
                <w:rFonts w:ascii="Simplified Arabic" w:eastAsia="Times New Roman" w:hAnsi="Simplified Arabic" w:cs="Simplified Arabic"/>
                <w:sz w:val="24"/>
                <w:szCs w:val="24"/>
                <w:rtl/>
              </w:rPr>
            </w:pPr>
          </w:p>
        </w:tc>
      </w:tr>
      <w:tr w:rsidR="00330D55" w:rsidRPr="00330D55" w:rsidTr="00BD65C9">
        <w:tc>
          <w:tcPr>
            <w:tcW w:w="1478" w:type="dxa"/>
            <w:vMerge/>
            <w:vAlign w:val="center"/>
          </w:tcPr>
          <w:p w:rsidR="00FC2C89" w:rsidRPr="00330D55" w:rsidRDefault="00FC2C89" w:rsidP="00BD65C9">
            <w:pPr>
              <w:jc w:val="center"/>
              <w:rPr>
                <w:rFonts w:ascii="Simplified Arabic" w:eastAsia="Calibri" w:hAnsi="Simplified Arabic" w:cs="Simplified Arabic"/>
                <w:sz w:val="24"/>
                <w:szCs w:val="24"/>
              </w:rPr>
            </w:pPr>
          </w:p>
        </w:tc>
        <w:tc>
          <w:tcPr>
            <w:tcW w:w="1478" w:type="dxa"/>
            <w:vAlign w:val="center"/>
          </w:tcPr>
          <w:p w:rsidR="00FC2C89" w:rsidRPr="00330D55" w:rsidRDefault="00FC2C89" w:rsidP="00BD65C9">
            <w:pPr>
              <w:jc w:val="center"/>
              <w:rPr>
                <w:rFonts w:ascii="Simplified Arabic" w:eastAsia="Times New Roman" w:hAnsi="Simplified Arabic" w:cs="Simplified Arabic"/>
                <w:b/>
                <w:bCs/>
                <w:sz w:val="24"/>
                <w:szCs w:val="24"/>
              </w:rPr>
            </w:pPr>
            <w:r w:rsidRPr="00330D55">
              <w:rPr>
                <w:rFonts w:ascii="Simplified Arabic" w:eastAsia="Calibri" w:hAnsi="Simplified Arabic" w:cs="Simplified Arabic"/>
                <w:b/>
                <w:bCs/>
                <w:sz w:val="24"/>
                <w:szCs w:val="24"/>
              </w:rPr>
              <w:t>K-S</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.206</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.267</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.255</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.256</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.217</w:t>
            </w:r>
          </w:p>
        </w:tc>
        <w:tc>
          <w:tcPr>
            <w:tcW w:w="1156"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.220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p>
        </w:tc>
        <w:tc>
          <w:tcPr>
            <w:tcW w:w="1080" w:type="dxa"/>
            <w:vAlign w:val="center"/>
          </w:tcPr>
          <w:p w:rsidR="00FC2C89" w:rsidRPr="00330D55" w:rsidRDefault="00FC2C89" w:rsidP="00BD65C9">
            <w:pPr>
              <w:jc w:val="right"/>
              <w:rPr>
                <w:rFonts w:ascii="Simplified Arabic" w:eastAsia="Times New Roman" w:hAnsi="Simplified Arabic" w:cs="Simplified Arabic"/>
                <w:sz w:val="24"/>
                <w:szCs w:val="24"/>
                <w:rtl/>
              </w:rPr>
            </w:pPr>
          </w:p>
        </w:tc>
      </w:tr>
      <w:tr w:rsidR="00330D55" w:rsidRPr="00330D55" w:rsidTr="00BD65C9">
        <w:tc>
          <w:tcPr>
            <w:tcW w:w="1478" w:type="dxa"/>
            <w:vMerge/>
            <w:vAlign w:val="center"/>
          </w:tcPr>
          <w:p w:rsidR="00FC2C89" w:rsidRPr="00330D55" w:rsidRDefault="00FC2C89" w:rsidP="00BD65C9">
            <w:pPr>
              <w:jc w:val="center"/>
              <w:rPr>
                <w:rFonts w:ascii="Simplified Arabic" w:eastAsia="Calibri" w:hAnsi="Simplified Arabic" w:cs="Simplified Arabic"/>
                <w:sz w:val="24"/>
                <w:szCs w:val="24"/>
                <w:rtl/>
              </w:rPr>
            </w:pPr>
          </w:p>
        </w:tc>
        <w:tc>
          <w:tcPr>
            <w:tcW w:w="1478"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tl/>
              </w:rPr>
              <w:t>الدلالة</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156"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p>
        </w:tc>
        <w:tc>
          <w:tcPr>
            <w:tcW w:w="1080" w:type="dxa"/>
            <w:vAlign w:val="center"/>
          </w:tcPr>
          <w:p w:rsidR="00FC2C89" w:rsidRPr="00330D55" w:rsidRDefault="00FC2C89" w:rsidP="00BD65C9">
            <w:pPr>
              <w:jc w:val="right"/>
              <w:rPr>
                <w:rFonts w:ascii="Simplified Arabic" w:eastAsia="Times New Roman" w:hAnsi="Simplified Arabic" w:cs="Simplified Arabic"/>
                <w:sz w:val="24"/>
                <w:szCs w:val="24"/>
                <w:rtl/>
              </w:rPr>
            </w:pPr>
          </w:p>
        </w:tc>
      </w:tr>
      <w:tr w:rsidR="00330D55" w:rsidRPr="00330D55" w:rsidTr="00BD65C9">
        <w:tc>
          <w:tcPr>
            <w:tcW w:w="1478" w:type="dxa"/>
            <w:vMerge w:val="restart"/>
            <w:vAlign w:val="center"/>
          </w:tcPr>
          <w:p w:rsidR="00FC2C89" w:rsidRPr="00330D55" w:rsidRDefault="00FC2C8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الكفاءة</w:t>
            </w:r>
          </w:p>
        </w:tc>
        <w:tc>
          <w:tcPr>
            <w:tcW w:w="1478"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tl/>
              </w:rPr>
              <w:t>الفقرة</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Pr>
              <w:t>G1</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Pr>
              <w:t>G2</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Pr>
              <w:t>G3</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Pr>
              <w:t>G4</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Pr>
              <w:t>G5</w:t>
            </w:r>
          </w:p>
        </w:tc>
        <w:tc>
          <w:tcPr>
            <w:tcW w:w="1156"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Pr>
              <w:t>G6</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Pr>
              <w:t>G7</w:t>
            </w:r>
          </w:p>
        </w:tc>
        <w:tc>
          <w:tcPr>
            <w:tcW w:w="1080"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Pr>
              <w:t>G8</w:t>
            </w:r>
          </w:p>
        </w:tc>
      </w:tr>
      <w:tr w:rsidR="00330D55" w:rsidRPr="00330D55" w:rsidTr="00BD65C9">
        <w:tc>
          <w:tcPr>
            <w:tcW w:w="1478" w:type="dxa"/>
            <w:vMerge/>
            <w:vAlign w:val="center"/>
          </w:tcPr>
          <w:p w:rsidR="00FC2C89" w:rsidRPr="00330D55" w:rsidRDefault="00FC2C89" w:rsidP="00BD65C9">
            <w:pPr>
              <w:jc w:val="center"/>
              <w:rPr>
                <w:rFonts w:ascii="Simplified Arabic" w:eastAsia="Calibri" w:hAnsi="Simplified Arabic" w:cs="Simplified Arabic"/>
                <w:sz w:val="24"/>
                <w:szCs w:val="24"/>
              </w:rPr>
            </w:pPr>
          </w:p>
        </w:tc>
        <w:tc>
          <w:tcPr>
            <w:tcW w:w="1478" w:type="dxa"/>
            <w:vAlign w:val="center"/>
          </w:tcPr>
          <w:p w:rsidR="00FC2C89" w:rsidRPr="00330D55" w:rsidRDefault="00FC2C89" w:rsidP="00BD65C9">
            <w:pPr>
              <w:jc w:val="center"/>
              <w:rPr>
                <w:rFonts w:ascii="Simplified Arabic" w:eastAsia="Times New Roman" w:hAnsi="Simplified Arabic" w:cs="Simplified Arabic"/>
                <w:b/>
                <w:bCs/>
                <w:sz w:val="24"/>
                <w:szCs w:val="24"/>
              </w:rPr>
            </w:pPr>
            <w:r w:rsidRPr="00330D55">
              <w:rPr>
                <w:rFonts w:ascii="Simplified Arabic" w:eastAsia="Calibri" w:hAnsi="Simplified Arabic" w:cs="Simplified Arabic"/>
                <w:b/>
                <w:bCs/>
                <w:sz w:val="24"/>
                <w:szCs w:val="24"/>
              </w:rPr>
              <w:t>K-S</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.270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.288</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.261</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.215</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.272</w:t>
            </w:r>
          </w:p>
        </w:tc>
        <w:tc>
          <w:tcPr>
            <w:tcW w:w="1156"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.223</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.235</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.215</w:t>
            </w:r>
          </w:p>
        </w:tc>
      </w:tr>
      <w:tr w:rsidR="00330D55" w:rsidRPr="00330D55" w:rsidTr="00BD65C9">
        <w:tc>
          <w:tcPr>
            <w:tcW w:w="1478" w:type="dxa"/>
            <w:vMerge/>
            <w:vAlign w:val="center"/>
          </w:tcPr>
          <w:p w:rsidR="00FC2C89" w:rsidRPr="00330D55" w:rsidRDefault="00FC2C89" w:rsidP="00BD65C9">
            <w:pPr>
              <w:jc w:val="center"/>
              <w:rPr>
                <w:rFonts w:ascii="Simplified Arabic" w:eastAsia="Calibri" w:hAnsi="Simplified Arabic" w:cs="Simplified Arabic"/>
                <w:sz w:val="24"/>
                <w:szCs w:val="24"/>
                <w:rtl/>
              </w:rPr>
            </w:pPr>
          </w:p>
        </w:tc>
        <w:tc>
          <w:tcPr>
            <w:tcW w:w="1478" w:type="dxa"/>
            <w:vAlign w:val="center"/>
          </w:tcPr>
          <w:p w:rsidR="00FC2C89" w:rsidRPr="00330D55" w:rsidRDefault="00FC2C89" w:rsidP="00BD65C9">
            <w:pPr>
              <w:jc w:val="center"/>
              <w:rPr>
                <w:rFonts w:ascii="Simplified Arabic" w:eastAsia="Times New Roman" w:hAnsi="Simplified Arabic" w:cs="Simplified Arabic"/>
                <w:b/>
                <w:bCs/>
                <w:sz w:val="24"/>
                <w:szCs w:val="24"/>
                <w:rtl/>
              </w:rPr>
            </w:pPr>
            <w:r w:rsidRPr="00330D55">
              <w:rPr>
                <w:rFonts w:ascii="Simplified Arabic" w:eastAsia="Calibri" w:hAnsi="Simplified Arabic" w:cs="Simplified Arabic"/>
                <w:b/>
                <w:bCs/>
                <w:sz w:val="24"/>
                <w:szCs w:val="24"/>
                <w:rtl/>
              </w:rPr>
              <w:t>الدلالة</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156"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.000</w:t>
            </w:r>
          </w:p>
        </w:tc>
      </w:tr>
      <w:tr w:rsidR="00330D55" w:rsidRPr="00330D55" w:rsidTr="00BD65C9">
        <w:tc>
          <w:tcPr>
            <w:tcW w:w="1478" w:type="dxa"/>
            <w:vMerge w:val="restart"/>
            <w:vAlign w:val="center"/>
          </w:tcPr>
          <w:p w:rsidR="00FC2C89" w:rsidRPr="00330D55" w:rsidRDefault="00FC2C8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الفاعلية</w:t>
            </w:r>
          </w:p>
        </w:tc>
        <w:tc>
          <w:tcPr>
            <w:tcW w:w="1478" w:type="dxa"/>
            <w:vAlign w:val="center"/>
          </w:tcPr>
          <w:p w:rsidR="00FC2C89" w:rsidRPr="00330D55" w:rsidRDefault="00FC2C8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الفقرة</w:t>
            </w:r>
          </w:p>
        </w:tc>
        <w:tc>
          <w:tcPr>
            <w:tcW w:w="1080" w:type="dxa"/>
            <w:vAlign w:val="center"/>
          </w:tcPr>
          <w:p w:rsidR="00FC2C89" w:rsidRPr="00330D55" w:rsidRDefault="00FC2C8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Pr>
              <w:t>H1</w:t>
            </w:r>
          </w:p>
        </w:tc>
        <w:tc>
          <w:tcPr>
            <w:tcW w:w="1080" w:type="dxa"/>
            <w:vAlign w:val="center"/>
          </w:tcPr>
          <w:p w:rsidR="00FC2C89" w:rsidRPr="00330D55" w:rsidRDefault="00FC2C89" w:rsidP="00BD65C9">
            <w:pPr>
              <w:jc w:val="center"/>
              <w:rPr>
                <w:rFonts w:ascii="Simplified Arabic" w:eastAsia="Calibri" w:hAnsi="Simplified Arabic" w:cs="Simplified Arabic"/>
                <w:b/>
                <w:bCs/>
                <w:sz w:val="24"/>
                <w:szCs w:val="24"/>
              </w:rPr>
            </w:pPr>
            <w:r w:rsidRPr="00330D55">
              <w:rPr>
                <w:rFonts w:ascii="Simplified Arabic" w:eastAsia="Calibri" w:hAnsi="Simplified Arabic" w:cs="Simplified Arabic"/>
                <w:b/>
                <w:bCs/>
                <w:sz w:val="24"/>
                <w:szCs w:val="24"/>
              </w:rPr>
              <w:t>H2</w:t>
            </w:r>
          </w:p>
        </w:tc>
        <w:tc>
          <w:tcPr>
            <w:tcW w:w="1080" w:type="dxa"/>
            <w:vAlign w:val="center"/>
          </w:tcPr>
          <w:p w:rsidR="00FC2C89" w:rsidRPr="00330D55" w:rsidRDefault="00FC2C89" w:rsidP="00BD65C9">
            <w:pPr>
              <w:jc w:val="center"/>
              <w:rPr>
                <w:rFonts w:ascii="Simplified Arabic" w:eastAsia="Calibri" w:hAnsi="Simplified Arabic" w:cs="Simplified Arabic"/>
                <w:b/>
                <w:bCs/>
                <w:sz w:val="24"/>
                <w:szCs w:val="24"/>
              </w:rPr>
            </w:pPr>
            <w:r w:rsidRPr="00330D55">
              <w:rPr>
                <w:rFonts w:ascii="Simplified Arabic" w:eastAsia="Calibri" w:hAnsi="Simplified Arabic" w:cs="Simplified Arabic"/>
                <w:b/>
                <w:bCs/>
                <w:sz w:val="24"/>
                <w:szCs w:val="24"/>
              </w:rPr>
              <w:t>H3</w:t>
            </w:r>
          </w:p>
        </w:tc>
        <w:tc>
          <w:tcPr>
            <w:tcW w:w="1080" w:type="dxa"/>
            <w:vAlign w:val="center"/>
          </w:tcPr>
          <w:p w:rsidR="00FC2C89" w:rsidRPr="00330D55" w:rsidRDefault="00FC2C8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Pr>
              <w:t>H4</w:t>
            </w:r>
          </w:p>
        </w:tc>
        <w:tc>
          <w:tcPr>
            <w:tcW w:w="1080" w:type="dxa"/>
            <w:vAlign w:val="center"/>
          </w:tcPr>
          <w:p w:rsidR="00FC2C89" w:rsidRPr="00330D55" w:rsidRDefault="00FC2C89" w:rsidP="00BD65C9">
            <w:pPr>
              <w:jc w:val="center"/>
              <w:rPr>
                <w:rFonts w:ascii="Simplified Arabic" w:eastAsia="Calibri" w:hAnsi="Simplified Arabic" w:cs="Simplified Arabic"/>
                <w:b/>
                <w:bCs/>
                <w:sz w:val="24"/>
                <w:szCs w:val="24"/>
              </w:rPr>
            </w:pPr>
            <w:r w:rsidRPr="00330D55">
              <w:rPr>
                <w:rFonts w:ascii="Simplified Arabic" w:eastAsia="Calibri" w:hAnsi="Simplified Arabic" w:cs="Simplified Arabic"/>
                <w:b/>
                <w:bCs/>
                <w:sz w:val="24"/>
                <w:szCs w:val="24"/>
              </w:rPr>
              <w:t>H5</w:t>
            </w:r>
          </w:p>
        </w:tc>
        <w:tc>
          <w:tcPr>
            <w:tcW w:w="1156" w:type="dxa"/>
            <w:vAlign w:val="center"/>
          </w:tcPr>
          <w:p w:rsidR="00FC2C89" w:rsidRPr="00330D55" w:rsidRDefault="00FC2C89" w:rsidP="00BD65C9">
            <w:pPr>
              <w:jc w:val="center"/>
              <w:rPr>
                <w:rFonts w:ascii="Simplified Arabic" w:eastAsia="Calibri" w:hAnsi="Simplified Arabic" w:cs="Simplified Arabic"/>
                <w:b/>
                <w:bCs/>
                <w:sz w:val="24"/>
                <w:szCs w:val="24"/>
              </w:rPr>
            </w:pPr>
            <w:r w:rsidRPr="00330D55">
              <w:rPr>
                <w:rFonts w:ascii="Simplified Arabic" w:eastAsia="Calibri" w:hAnsi="Simplified Arabic" w:cs="Simplified Arabic"/>
                <w:b/>
                <w:bCs/>
                <w:sz w:val="24"/>
                <w:szCs w:val="24"/>
              </w:rPr>
              <w:t>H6</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Pr>
            </w:pPr>
          </w:p>
        </w:tc>
        <w:tc>
          <w:tcPr>
            <w:tcW w:w="1080" w:type="dxa"/>
            <w:vAlign w:val="center"/>
          </w:tcPr>
          <w:p w:rsidR="00FC2C89" w:rsidRPr="00330D55" w:rsidRDefault="00FC2C89" w:rsidP="00BD65C9">
            <w:pPr>
              <w:jc w:val="right"/>
              <w:rPr>
                <w:rFonts w:ascii="Simplified Arabic" w:eastAsia="Calibri" w:hAnsi="Simplified Arabic" w:cs="Simplified Arabic"/>
                <w:sz w:val="24"/>
                <w:szCs w:val="24"/>
              </w:rPr>
            </w:pPr>
          </w:p>
        </w:tc>
      </w:tr>
      <w:tr w:rsidR="00330D55" w:rsidRPr="00330D55" w:rsidTr="00BD65C9">
        <w:tc>
          <w:tcPr>
            <w:tcW w:w="1478" w:type="dxa"/>
            <w:vMerge/>
            <w:vAlign w:val="center"/>
          </w:tcPr>
          <w:p w:rsidR="00FC2C89" w:rsidRPr="00330D55" w:rsidRDefault="00FC2C89" w:rsidP="00BD65C9">
            <w:pPr>
              <w:jc w:val="center"/>
              <w:rPr>
                <w:rFonts w:ascii="Simplified Arabic" w:eastAsia="Calibri" w:hAnsi="Simplified Arabic" w:cs="Simplified Arabic"/>
                <w:sz w:val="24"/>
                <w:szCs w:val="24"/>
              </w:rPr>
            </w:pPr>
          </w:p>
        </w:tc>
        <w:tc>
          <w:tcPr>
            <w:tcW w:w="1478" w:type="dxa"/>
            <w:vAlign w:val="center"/>
          </w:tcPr>
          <w:p w:rsidR="00FC2C89" w:rsidRPr="00330D55" w:rsidRDefault="00FC2C89" w:rsidP="00BD65C9">
            <w:pPr>
              <w:jc w:val="center"/>
              <w:rPr>
                <w:rFonts w:ascii="Simplified Arabic" w:eastAsia="Calibri" w:hAnsi="Simplified Arabic" w:cs="Simplified Arabic"/>
                <w:b/>
                <w:bCs/>
                <w:sz w:val="24"/>
                <w:szCs w:val="24"/>
              </w:rPr>
            </w:pPr>
            <w:r w:rsidRPr="00330D55">
              <w:rPr>
                <w:rFonts w:ascii="Simplified Arabic" w:eastAsia="Calibri" w:hAnsi="Simplified Arabic" w:cs="Simplified Arabic"/>
                <w:b/>
                <w:bCs/>
                <w:sz w:val="24"/>
                <w:szCs w:val="24"/>
              </w:rPr>
              <w:t>K-S</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.302</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.245</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.256</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.259</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.251</w:t>
            </w:r>
          </w:p>
        </w:tc>
        <w:tc>
          <w:tcPr>
            <w:tcW w:w="1156" w:type="dxa"/>
            <w:vAlign w:val="center"/>
          </w:tcPr>
          <w:p w:rsidR="00FC2C89" w:rsidRPr="00330D55" w:rsidRDefault="00FC2C8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.209</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Pr>
            </w:pPr>
          </w:p>
        </w:tc>
        <w:tc>
          <w:tcPr>
            <w:tcW w:w="1080" w:type="dxa"/>
            <w:vAlign w:val="center"/>
          </w:tcPr>
          <w:p w:rsidR="00FC2C89" w:rsidRPr="00330D55" w:rsidRDefault="00FC2C89" w:rsidP="00BD65C9">
            <w:pPr>
              <w:jc w:val="right"/>
              <w:rPr>
                <w:rFonts w:ascii="Simplified Arabic" w:eastAsia="Calibri" w:hAnsi="Simplified Arabic" w:cs="Simplified Arabic"/>
                <w:sz w:val="24"/>
                <w:szCs w:val="24"/>
              </w:rPr>
            </w:pPr>
          </w:p>
        </w:tc>
      </w:tr>
      <w:tr w:rsidR="00330D55" w:rsidRPr="00330D55" w:rsidTr="00BD65C9">
        <w:tc>
          <w:tcPr>
            <w:tcW w:w="1478" w:type="dxa"/>
            <w:vMerge/>
            <w:vAlign w:val="center"/>
          </w:tcPr>
          <w:p w:rsidR="00FC2C89" w:rsidRPr="00330D55" w:rsidRDefault="00FC2C89" w:rsidP="00BD65C9">
            <w:pPr>
              <w:jc w:val="center"/>
              <w:rPr>
                <w:rFonts w:ascii="Simplified Arabic" w:eastAsia="Calibri" w:hAnsi="Simplified Arabic" w:cs="Simplified Arabic"/>
                <w:sz w:val="24"/>
                <w:szCs w:val="24"/>
                <w:rtl/>
              </w:rPr>
            </w:pPr>
          </w:p>
        </w:tc>
        <w:tc>
          <w:tcPr>
            <w:tcW w:w="1478" w:type="dxa"/>
            <w:vAlign w:val="center"/>
          </w:tcPr>
          <w:p w:rsidR="00FC2C89" w:rsidRPr="00330D55" w:rsidRDefault="00FC2C8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الدلالة</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156" w:type="dxa"/>
            <w:vAlign w:val="center"/>
          </w:tcPr>
          <w:p w:rsidR="00FC2C89" w:rsidRPr="00330D55" w:rsidRDefault="00FC2C8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Pr>
            </w:pPr>
          </w:p>
        </w:tc>
        <w:tc>
          <w:tcPr>
            <w:tcW w:w="1080" w:type="dxa"/>
            <w:vAlign w:val="center"/>
          </w:tcPr>
          <w:p w:rsidR="00FC2C89" w:rsidRPr="00330D55" w:rsidRDefault="00FC2C89" w:rsidP="00BD65C9">
            <w:pPr>
              <w:jc w:val="right"/>
              <w:rPr>
                <w:rFonts w:ascii="Simplified Arabic" w:eastAsia="Calibri" w:hAnsi="Simplified Arabic" w:cs="Simplified Arabic"/>
                <w:sz w:val="24"/>
                <w:szCs w:val="24"/>
              </w:rPr>
            </w:pPr>
          </w:p>
        </w:tc>
      </w:tr>
      <w:tr w:rsidR="00330D55" w:rsidRPr="00330D55" w:rsidTr="00BD65C9">
        <w:tc>
          <w:tcPr>
            <w:tcW w:w="1478" w:type="dxa"/>
            <w:vMerge w:val="restart"/>
            <w:vAlign w:val="center"/>
          </w:tcPr>
          <w:p w:rsidR="00FC2C89" w:rsidRPr="00330D55" w:rsidRDefault="00FC2C8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الاستقطاب الرقمي</w:t>
            </w:r>
          </w:p>
        </w:tc>
        <w:tc>
          <w:tcPr>
            <w:tcW w:w="1478" w:type="dxa"/>
            <w:vAlign w:val="center"/>
          </w:tcPr>
          <w:p w:rsidR="00FC2C89" w:rsidRPr="00330D55" w:rsidRDefault="00FC2C8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الفقرة</w:t>
            </w:r>
          </w:p>
        </w:tc>
        <w:tc>
          <w:tcPr>
            <w:tcW w:w="1080" w:type="dxa"/>
            <w:vAlign w:val="center"/>
          </w:tcPr>
          <w:p w:rsidR="00FC2C89" w:rsidRPr="00330D55" w:rsidRDefault="00FC2C8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Pr>
              <w:t>I1</w:t>
            </w:r>
          </w:p>
        </w:tc>
        <w:tc>
          <w:tcPr>
            <w:tcW w:w="1080" w:type="dxa"/>
            <w:vAlign w:val="center"/>
          </w:tcPr>
          <w:p w:rsidR="00FC2C89" w:rsidRPr="00330D55" w:rsidRDefault="00FC2C89" w:rsidP="00BD65C9">
            <w:pPr>
              <w:jc w:val="center"/>
              <w:rPr>
                <w:rFonts w:ascii="Simplified Arabic" w:eastAsia="Calibri" w:hAnsi="Simplified Arabic" w:cs="Simplified Arabic"/>
                <w:b/>
                <w:bCs/>
                <w:sz w:val="24"/>
                <w:szCs w:val="24"/>
              </w:rPr>
            </w:pPr>
            <w:r w:rsidRPr="00330D55">
              <w:rPr>
                <w:rFonts w:ascii="Simplified Arabic" w:eastAsia="Calibri" w:hAnsi="Simplified Arabic" w:cs="Simplified Arabic"/>
                <w:b/>
                <w:bCs/>
                <w:sz w:val="24"/>
                <w:szCs w:val="24"/>
              </w:rPr>
              <w:t>I2</w:t>
            </w:r>
          </w:p>
        </w:tc>
        <w:tc>
          <w:tcPr>
            <w:tcW w:w="1080" w:type="dxa"/>
            <w:vAlign w:val="center"/>
          </w:tcPr>
          <w:p w:rsidR="00FC2C89" w:rsidRPr="00330D55" w:rsidRDefault="00FC2C8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Pr>
              <w:t>I3</w:t>
            </w:r>
          </w:p>
        </w:tc>
        <w:tc>
          <w:tcPr>
            <w:tcW w:w="1080" w:type="dxa"/>
            <w:vAlign w:val="center"/>
          </w:tcPr>
          <w:p w:rsidR="00FC2C89" w:rsidRPr="00330D55" w:rsidRDefault="00FC2C8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Pr>
              <w:t>I4</w:t>
            </w:r>
          </w:p>
        </w:tc>
        <w:tc>
          <w:tcPr>
            <w:tcW w:w="1080" w:type="dxa"/>
            <w:vAlign w:val="center"/>
          </w:tcPr>
          <w:p w:rsidR="00FC2C89" w:rsidRPr="00330D55" w:rsidRDefault="00FC2C8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Pr>
              <w:t>I5</w:t>
            </w:r>
          </w:p>
        </w:tc>
        <w:tc>
          <w:tcPr>
            <w:tcW w:w="1156" w:type="dxa"/>
            <w:vAlign w:val="center"/>
          </w:tcPr>
          <w:p w:rsidR="00FC2C89" w:rsidRPr="00330D55" w:rsidRDefault="00FC2C89" w:rsidP="00BD65C9">
            <w:pPr>
              <w:jc w:val="center"/>
              <w:rPr>
                <w:rFonts w:ascii="Simplified Arabic" w:eastAsia="Calibri" w:hAnsi="Simplified Arabic" w:cs="Simplified Arabic"/>
                <w:b/>
                <w:bCs/>
                <w:sz w:val="24"/>
                <w:szCs w:val="24"/>
              </w:rPr>
            </w:pPr>
            <w:r w:rsidRPr="00330D55">
              <w:rPr>
                <w:rFonts w:ascii="Simplified Arabic" w:eastAsia="Calibri" w:hAnsi="Simplified Arabic" w:cs="Simplified Arabic"/>
                <w:b/>
                <w:bCs/>
                <w:sz w:val="24"/>
                <w:szCs w:val="24"/>
              </w:rPr>
              <w:t>I6</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Pr>
            </w:pPr>
          </w:p>
        </w:tc>
        <w:tc>
          <w:tcPr>
            <w:tcW w:w="1080" w:type="dxa"/>
            <w:vAlign w:val="center"/>
          </w:tcPr>
          <w:p w:rsidR="00FC2C89" w:rsidRPr="00330D55" w:rsidRDefault="00FC2C89" w:rsidP="00BD65C9">
            <w:pPr>
              <w:jc w:val="right"/>
              <w:rPr>
                <w:rFonts w:ascii="Simplified Arabic" w:eastAsia="Calibri" w:hAnsi="Simplified Arabic" w:cs="Simplified Arabic"/>
                <w:sz w:val="24"/>
                <w:szCs w:val="24"/>
              </w:rPr>
            </w:pPr>
          </w:p>
        </w:tc>
      </w:tr>
      <w:tr w:rsidR="00330D55" w:rsidRPr="00330D55" w:rsidTr="00BD65C9">
        <w:tc>
          <w:tcPr>
            <w:tcW w:w="1478" w:type="dxa"/>
            <w:vMerge/>
            <w:vAlign w:val="center"/>
          </w:tcPr>
          <w:p w:rsidR="00FC2C89" w:rsidRPr="00330D55" w:rsidRDefault="00FC2C89" w:rsidP="00BD65C9">
            <w:pPr>
              <w:jc w:val="right"/>
              <w:rPr>
                <w:rFonts w:ascii="Simplified Arabic" w:eastAsia="Calibri" w:hAnsi="Simplified Arabic" w:cs="Simplified Arabic"/>
                <w:sz w:val="24"/>
                <w:szCs w:val="24"/>
              </w:rPr>
            </w:pPr>
          </w:p>
        </w:tc>
        <w:tc>
          <w:tcPr>
            <w:tcW w:w="1478" w:type="dxa"/>
            <w:vAlign w:val="center"/>
          </w:tcPr>
          <w:p w:rsidR="00FC2C89" w:rsidRPr="00330D55" w:rsidRDefault="00FC2C89" w:rsidP="00BD65C9">
            <w:pPr>
              <w:jc w:val="center"/>
              <w:rPr>
                <w:rFonts w:ascii="Simplified Arabic" w:eastAsia="Calibri" w:hAnsi="Simplified Arabic" w:cs="Simplified Arabic"/>
                <w:b/>
                <w:bCs/>
                <w:sz w:val="24"/>
                <w:szCs w:val="24"/>
              </w:rPr>
            </w:pPr>
            <w:r w:rsidRPr="00330D55">
              <w:rPr>
                <w:rFonts w:ascii="Simplified Arabic" w:eastAsia="Calibri" w:hAnsi="Simplified Arabic" w:cs="Simplified Arabic"/>
                <w:b/>
                <w:bCs/>
                <w:sz w:val="24"/>
                <w:szCs w:val="24"/>
              </w:rPr>
              <w:t>K-S</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.249</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.246</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.228</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.204</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.244</w:t>
            </w:r>
          </w:p>
        </w:tc>
        <w:tc>
          <w:tcPr>
            <w:tcW w:w="1156" w:type="dxa"/>
            <w:vAlign w:val="center"/>
          </w:tcPr>
          <w:p w:rsidR="00FC2C89" w:rsidRPr="00330D55" w:rsidRDefault="00FC2C8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.221</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Pr>
            </w:pPr>
          </w:p>
        </w:tc>
        <w:tc>
          <w:tcPr>
            <w:tcW w:w="1080" w:type="dxa"/>
            <w:vAlign w:val="center"/>
          </w:tcPr>
          <w:p w:rsidR="00FC2C89" w:rsidRPr="00330D55" w:rsidRDefault="00FC2C89" w:rsidP="00BD65C9">
            <w:pPr>
              <w:jc w:val="right"/>
              <w:rPr>
                <w:rFonts w:ascii="Simplified Arabic" w:eastAsia="Calibri" w:hAnsi="Simplified Arabic" w:cs="Simplified Arabic"/>
                <w:sz w:val="24"/>
                <w:szCs w:val="24"/>
              </w:rPr>
            </w:pPr>
          </w:p>
        </w:tc>
      </w:tr>
      <w:tr w:rsidR="00330D55" w:rsidRPr="00330D55" w:rsidTr="00BD65C9">
        <w:tc>
          <w:tcPr>
            <w:tcW w:w="1478" w:type="dxa"/>
            <w:vMerge/>
            <w:vAlign w:val="center"/>
          </w:tcPr>
          <w:p w:rsidR="00FC2C89" w:rsidRPr="00330D55" w:rsidRDefault="00FC2C89" w:rsidP="00BD65C9">
            <w:pPr>
              <w:jc w:val="right"/>
              <w:rPr>
                <w:rFonts w:ascii="Simplified Arabic" w:eastAsia="Calibri" w:hAnsi="Simplified Arabic" w:cs="Simplified Arabic"/>
                <w:sz w:val="24"/>
                <w:szCs w:val="24"/>
                <w:rtl/>
              </w:rPr>
            </w:pPr>
          </w:p>
        </w:tc>
        <w:tc>
          <w:tcPr>
            <w:tcW w:w="1478" w:type="dxa"/>
            <w:vAlign w:val="center"/>
          </w:tcPr>
          <w:p w:rsidR="00FC2C89" w:rsidRPr="00330D55" w:rsidRDefault="00FC2C8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الدلالة</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156" w:type="dxa"/>
            <w:vAlign w:val="center"/>
          </w:tcPr>
          <w:p w:rsidR="00FC2C89" w:rsidRPr="00330D55" w:rsidRDefault="00FC2C8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080" w:type="dxa"/>
            <w:vAlign w:val="center"/>
          </w:tcPr>
          <w:p w:rsidR="00FC2C89" w:rsidRPr="00330D55" w:rsidRDefault="00FC2C89" w:rsidP="00BD65C9">
            <w:pPr>
              <w:jc w:val="center"/>
              <w:rPr>
                <w:rFonts w:ascii="Simplified Arabic" w:eastAsia="Calibri" w:hAnsi="Simplified Arabic" w:cs="Simplified Arabic"/>
                <w:sz w:val="24"/>
                <w:szCs w:val="24"/>
              </w:rPr>
            </w:pPr>
          </w:p>
        </w:tc>
        <w:tc>
          <w:tcPr>
            <w:tcW w:w="1080" w:type="dxa"/>
            <w:vAlign w:val="center"/>
          </w:tcPr>
          <w:p w:rsidR="00FC2C89" w:rsidRPr="00330D55" w:rsidRDefault="00FC2C89" w:rsidP="00BD65C9">
            <w:pPr>
              <w:jc w:val="right"/>
              <w:rPr>
                <w:rFonts w:ascii="Simplified Arabic" w:eastAsia="Calibri" w:hAnsi="Simplified Arabic" w:cs="Simplified Arabic"/>
                <w:sz w:val="24"/>
                <w:szCs w:val="24"/>
              </w:rPr>
            </w:pPr>
          </w:p>
        </w:tc>
      </w:tr>
      <w:bookmarkEnd w:id="72"/>
    </w:tbl>
    <w:p w:rsidR="0005124A" w:rsidRDefault="0005124A" w:rsidP="00BD65C9">
      <w:pPr>
        <w:spacing w:after="220" w:line="240" w:lineRule="auto"/>
        <w:jc w:val="both"/>
        <w:rPr>
          <w:rFonts w:ascii="Simplified Arabic" w:eastAsia="Aptos" w:hAnsi="Simplified Arabic" w:cs="Simplified Arabic"/>
          <w:kern w:val="2"/>
          <w:sz w:val="28"/>
          <w:szCs w:val="28"/>
          <w:rtl/>
        </w:rPr>
      </w:pPr>
    </w:p>
    <w:p w:rsidR="00A177F9" w:rsidRDefault="00A177F9" w:rsidP="00BD65C9">
      <w:pPr>
        <w:spacing w:after="220" w:line="240" w:lineRule="auto"/>
        <w:jc w:val="both"/>
        <w:rPr>
          <w:rFonts w:ascii="Simplified Arabic" w:eastAsia="Aptos" w:hAnsi="Simplified Arabic" w:cs="Simplified Arabic"/>
          <w:kern w:val="2"/>
          <w:sz w:val="28"/>
          <w:szCs w:val="28"/>
          <w:rtl/>
        </w:rPr>
      </w:pPr>
    </w:p>
    <w:p w:rsidR="00BD65C9" w:rsidRPr="00330D55" w:rsidRDefault="00BD65C9" w:rsidP="00BD65C9">
      <w:pPr>
        <w:spacing w:after="220" w:line="240" w:lineRule="auto"/>
        <w:jc w:val="both"/>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الجدول</w:t>
      </w:r>
      <w:r w:rsidRPr="00330D55">
        <w:rPr>
          <w:rFonts w:ascii="Simplified Arabic" w:eastAsia="Aptos" w:hAnsi="Simplified Arabic" w:cs="Simplified Arabic"/>
          <w:kern w:val="2"/>
          <w:sz w:val="28"/>
          <w:szCs w:val="28"/>
        </w:rPr>
        <w:t>6.3</w:t>
      </w:r>
      <w:r>
        <w:rPr>
          <w:rFonts w:ascii="Simplified Arabic" w:eastAsia="Aptos" w:hAnsi="Simplified Arabic" w:cs="Simplified Arabic" w:hint="cs"/>
          <w:kern w:val="2"/>
          <w:sz w:val="28"/>
          <w:szCs w:val="28"/>
          <w:rtl/>
        </w:rPr>
        <w:t>-ب اخت</w:t>
      </w:r>
      <w:r w:rsidRPr="00330D55">
        <w:rPr>
          <w:rFonts w:ascii="Simplified Arabic" w:eastAsia="Aptos" w:hAnsi="Simplified Arabic" w:cs="Simplified Arabic"/>
          <w:kern w:val="2"/>
          <w:sz w:val="28"/>
          <w:szCs w:val="28"/>
          <w:rtl/>
        </w:rPr>
        <w:t>بار كولمجروفسميرنوف لتوزيع البيانات</w:t>
      </w:r>
    </w:p>
    <w:tbl>
      <w:tblPr>
        <w:tblStyle w:val="TableGrid"/>
        <w:tblpPr w:leftFromText="180" w:rightFromText="180" w:vertAnchor="text" w:horzAnchor="margin" w:tblpXSpec="center" w:tblpY="-23"/>
        <w:bidiVisual/>
        <w:tblW w:w="11672" w:type="dxa"/>
        <w:tblLook w:val="04A0"/>
      </w:tblPr>
      <w:tblGrid>
        <w:gridCol w:w="1478"/>
        <w:gridCol w:w="1478"/>
        <w:gridCol w:w="1080"/>
        <w:gridCol w:w="1080"/>
        <w:gridCol w:w="1080"/>
        <w:gridCol w:w="1080"/>
        <w:gridCol w:w="1080"/>
        <w:gridCol w:w="1156"/>
        <w:gridCol w:w="1080"/>
        <w:gridCol w:w="1080"/>
      </w:tblGrid>
      <w:tr w:rsidR="00BD65C9" w:rsidRPr="00330D55" w:rsidTr="00BD65C9">
        <w:tc>
          <w:tcPr>
            <w:tcW w:w="1478" w:type="dxa"/>
            <w:vMerge w:val="restart"/>
            <w:vAlign w:val="center"/>
          </w:tcPr>
          <w:p w:rsidR="00BD65C9" w:rsidRPr="00330D55" w:rsidRDefault="00BD65C9" w:rsidP="00BD65C9">
            <w:pPr>
              <w:jc w:val="center"/>
              <w:rPr>
                <w:rFonts w:ascii="Simplified Arabic" w:eastAsia="Calibri" w:hAnsi="Simplified Arabic" w:cs="Simplified Arabic"/>
                <w:sz w:val="24"/>
                <w:szCs w:val="24"/>
                <w:rtl/>
              </w:rPr>
            </w:pPr>
          </w:p>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Times New Roman" w:hAnsi="Simplified Arabic" w:cs="Simplified Arabic"/>
                <w:sz w:val="24"/>
                <w:szCs w:val="24"/>
                <w:rtl/>
              </w:rPr>
              <w:t>التدريب الرقمي</w:t>
            </w:r>
          </w:p>
          <w:p w:rsidR="00BD65C9" w:rsidRPr="00330D55" w:rsidRDefault="00BD65C9" w:rsidP="00BD65C9">
            <w:pPr>
              <w:jc w:val="center"/>
              <w:rPr>
                <w:rFonts w:ascii="Simplified Arabic" w:eastAsia="Calibri" w:hAnsi="Simplified Arabic" w:cs="Simplified Arabic"/>
                <w:sz w:val="24"/>
                <w:szCs w:val="24"/>
                <w:rtl/>
              </w:rPr>
            </w:pPr>
          </w:p>
        </w:tc>
        <w:tc>
          <w:tcPr>
            <w:tcW w:w="1478" w:type="dxa"/>
            <w:vAlign w:val="center"/>
          </w:tcPr>
          <w:p w:rsidR="00BD65C9" w:rsidRPr="00330D55" w:rsidRDefault="00BD65C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الفقرة</w:t>
            </w:r>
          </w:p>
        </w:tc>
        <w:tc>
          <w:tcPr>
            <w:tcW w:w="1080" w:type="dxa"/>
            <w:vAlign w:val="center"/>
          </w:tcPr>
          <w:p w:rsidR="00BD65C9" w:rsidRPr="00330D55" w:rsidRDefault="00BD65C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Pr>
              <w:t>J1</w:t>
            </w:r>
          </w:p>
        </w:tc>
        <w:tc>
          <w:tcPr>
            <w:tcW w:w="1080" w:type="dxa"/>
            <w:vAlign w:val="center"/>
          </w:tcPr>
          <w:p w:rsidR="00BD65C9" w:rsidRPr="00330D55" w:rsidRDefault="00BD65C9" w:rsidP="00BD65C9">
            <w:pPr>
              <w:jc w:val="center"/>
              <w:rPr>
                <w:rFonts w:ascii="Simplified Arabic" w:eastAsia="Calibri" w:hAnsi="Simplified Arabic" w:cs="Simplified Arabic"/>
                <w:b/>
                <w:bCs/>
                <w:sz w:val="24"/>
                <w:szCs w:val="24"/>
              </w:rPr>
            </w:pPr>
            <w:r w:rsidRPr="00330D55">
              <w:rPr>
                <w:rFonts w:ascii="Simplified Arabic" w:eastAsia="Calibri" w:hAnsi="Simplified Arabic" w:cs="Simplified Arabic"/>
                <w:b/>
                <w:bCs/>
                <w:sz w:val="24"/>
                <w:szCs w:val="24"/>
              </w:rPr>
              <w:t>J2</w:t>
            </w:r>
          </w:p>
        </w:tc>
        <w:tc>
          <w:tcPr>
            <w:tcW w:w="1080" w:type="dxa"/>
            <w:vAlign w:val="center"/>
          </w:tcPr>
          <w:p w:rsidR="00BD65C9" w:rsidRPr="00330D55" w:rsidRDefault="00BD65C9" w:rsidP="00BD65C9">
            <w:pPr>
              <w:jc w:val="center"/>
              <w:rPr>
                <w:rFonts w:ascii="Simplified Arabic" w:eastAsia="Calibri" w:hAnsi="Simplified Arabic" w:cs="Simplified Arabic"/>
                <w:b/>
                <w:bCs/>
                <w:sz w:val="24"/>
                <w:szCs w:val="24"/>
              </w:rPr>
            </w:pPr>
            <w:r w:rsidRPr="00330D55">
              <w:rPr>
                <w:rFonts w:ascii="Simplified Arabic" w:eastAsia="Calibri" w:hAnsi="Simplified Arabic" w:cs="Simplified Arabic"/>
                <w:b/>
                <w:bCs/>
                <w:sz w:val="24"/>
                <w:szCs w:val="24"/>
              </w:rPr>
              <w:t>J3</w:t>
            </w:r>
          </w:p>
        </w:tc>
        <w:tc>
          <w:tcPr>
            <w:tcW w:w="1080" w:type="dxa"/>
            <w:vAlign w:val="center"/>
          </w:tcPr>
          <w:p w:rsidR="00BD65C9" w:rsidRPr="00330D55" w:rsidRDefault="00BD65C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Pr>
              <w:t>J4</w:t>
            </w:r>
          </w:p>
        </w:tc>
        <w:tc>
          <w:tcPr>
            <w:tcW w:w="1080" w:type="dxa"/>
            <w:vAlign w:val="center"/>
          </w:tcPr>
          <w:p w:rsidR="00BD65C9" w:rsidRPr="00330D55" w:rsidRDefault="00BD65C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Pr>
              <w:t>J5</w:t>
            </w:r>
          </w:p>
        </w:tc>
        <w:tc>
          <w:tcPr>
            <w:tcW w:w="1156" w:type="dxa"/>
            <w:vAlign w:val="center"/>
          </w:tcPr>
          <w:p w:rsidR="00BD65C9" w:rsidRPr="00330D55" w:rsidRDefault="00BD65C9" w:rsidP="00BD65C9">
            <w:pPr>
              <w:jc w:val="center"/>
              <w:rPr>
                <w:rFonts w:ascii="Simplified Arabic" w:eastAsia="Calibri" w:hAnsi="Simplified Arabic" w:cs="Simplified Arabic"/>
                <w:b/>
                <w:bCs/>
                <w:sz w:val="24"/>
                <w:szCs w:val="24"/>
              </w:rPr>
            </w:pPr>
            <w:r w:rsidRPr="00330D55">
              <w:rPr>
                <w:rFonts w:ascii="Simplified Arabic" w:eastAsia="Calibri" w:hAnsi="Simplified Arabic" w:cs="Simplified Arabic"/>
                <w:b/>
                <w:bCs/>
                <w:sz w:val="24"/>
                <w:szCs w:val="24"/>
              </w:rPr>
              <w:t>J6</w:t>
            </w:r>
          </w:p>
        </w:tc>
        <w:tc>
          <w:tcPr>
            <w:tcW w:w="1080" w:type="dxa"/>
            <w:vAlign w:val="center"/>
          </w:tcPr>
          <w:p w:rsidR="00BD65C9" w:rsidRPr="00330D55" w:rsidRDefault="00BD65C9" w:rsidP="00BD65C9">
            <w:pPr>
              <w:jc w:val="right"/>
              <w:rPr>
                <w:rFonts w:ascii="Simplified Arabic" w:eastAsia="Calibri" w:hAnsi="Simplified Arabic" w:cs="Simplified Arabic"/>
                <w:sz w:val="24"/>
                <w:szCs w:val="24"/>
              </w:rPr>
            </w:pPr>
          </w:p>
        </w:tc>
        <w:tc>
          <w:tcPr>
            <w:tcW w:w="1080" w:type="dxa"/>
            <w:vAlign w:val="center"/>
          </w:tcPr>
          <w:p w:rsidR="00BD65C9" w:rsidRPr="00330D55" w:rsidRDefault="00BD65C9" w:rsidP="00BD65C9">
            <w:pPr>
              <w:jc w:val="right"/>
              <w:rPr>
                <w:rFonts w:ascii="Simplified Arabic" w:eastAsia="Calibri" w:hAnsi="Simplified Arabic" w:cs="Simplified Arabic"/>
                <w:sz w:val="24"/>
                <w:szCs w:val="24"/>
              </w:rPr>
            </w:pPr>
          </w:p>
        </w:tc>
      </w:tr>
      <w:tr w:rsidR="00BD65C9" w:rsidRPr="00330D55" w:rsidTr="00BD65C9">
        <w:tc>
          <w:tcPr>
            <w:tcW w:w="1478" w:type="dxa"/>
            <w:vMerge/>
            <w:vAlign w:val="center"/>
          </w:tcPr>
          <w:p w:rsidR="00BD65C9" w:rsidRPr="00330D55" w:rsidRDefault="00BD65C9" w:rsidP="00BD65C9">
            <w:pPr>
              <w:jc w:val="center"/>
              <w:rPr>
                <w:rFonts w:ascii="Simplified Arabic" w:eastAsia="Calibri" w:hAnsi="Simplified Arabic" w:cs="Simplified Arabic"/>
                <w:sz w:val="24"/>
                <w:szCs w:val="24"/>
              </w:rPr>
            </w:pPr>
          </w:p>
        </w:tc>
        <w:tc>
          <w:tcPr>
            <w:tcW w:w="1478" w:type="dxa"/>
            <w:vAlign w:val="center"/>
          </w:tcPr>
          <w:p w:rsidR="00BD65C9" w:rsidRPr="00330D55" w:rsidRDefault="00BD65C9" w:rsidP="00BD65C9">
            <w:pPr>
              <w:jc w:val="center"/>
              <w:rPr>
                <w:rFonts w:ascii="Simplified Arabic" w:eastAsia="Calibri" w:hAnsi="Simplified Arabic" w:cs="Simplified Arabic"/>
                <w:b/>
                <w:bCs/>
                <w:sz w:val="24"/>
                <w:szCs w:val="24"/>
              </w:rPr>
            </w:pPr>
            <w:r w:rsidRPr="00330D55">
              <w:rPr>
                <w:rFonts w:ascii="Simplified Arabic" w:eastAsia="Calibri" w:hAnsi="Simplified Arabic" w:cs="Simplified Arabic"/>
                <w:b/>
                <w:bCs/>
                <w:sz w:val="24"/>
                <w:szCs w:val="24"/>
              </w:rPr>
              <w:t>K-S</w:t>
            </w:r>
          </w:p>
        </w:tc>
        <w:tc>
          <w:tcPr>
            <w:tcW w:w="1080" w:type="dxa"/>
            <w:vAlign w:val="center"/>
          </w:tcPr>
          <w:p w:rsidR="00BD65C9" w:rsidRPr="00330D55" w:rsidRDefault="00BD65C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.252</w:t>
            </w:r>
          </w:p>
        </w:tc>
        <w:tc>
          <w:tcPr>
            <w:tcW w:w="1080" w:type="dxa"/>
            <w:vAlign w:val="center"/>
          </w:tcPr>
          <w:p w:rsidR="00BD65C9" w:rsidRPr="00330D55" w:rsidRDefault="00BD65C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.218</w:t>
            </w:r>
          </w:p>
        </w:tc>
        <w:tc>
          <w:tcPr>
            <w:tcW w:w="1080" w:type="dxa"/>
            <w:vAlign w:val="center"/>
          </w:tcPr>
          <w:p w:rsidR="00BD65C9" w:rsidRPr="00330D55" w:rsidRDefault="00BD65C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.213</w:t>
            </w:r>
          </w:p>
        </w:tc>
        <w:tc>
          <w:tcPr>
            <w:tcW w:w="1080"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.231</w:t>
            </w:r>
          </w:p>
        </w:tc>
        <w:tc>
          <w:tcPr>
            <w:tcW w:w="1080"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.199</w:t>
            </w:r>
          </w:p>
        </w:tc>
        <w:tc>
          <w:tcPr>
            <w:tcW w:w="1156" w:type="dxa"/>
            <w:vAlign w:val="center"/>
          </w:tcPr>
          <w:p w:rsidR="00BD65C9" w:rsidRPr="00330D55" w:rsidRDefault="00BD65C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.253</w:t>
            </w:r>
          </w:p>
        </w:tc>
        <w:tc>
          <w:tcPr>
            <w:tcW w:w="1080" w:type="dxa"/>
            <w:vAlign w:val="center"/>
          </w:tcPr>
          <w:p w:rsidR="00BD65C9" w:rsidRPr="00330D55" w:rsidRDefault="00BD65C9" w:rsidP="00BD65C9">
            <w:pPr>
              <w:jc w:val="right"/>
              <w:rPr>
                <w:rFonts w:ascii="Simplified Arabic" w:eastAsia="Calibri" w:hAnsi="Simplified Arabic" w:cs="Simplified Arabic"/>
                <w:sz w:val="24"/>
                <w:szCs w:val="24"/>
              </w:rPr>
            </w:pPr>
          </w:p>
        </w:tc>
        <w:tc>
          <w:tcPr>
            <w:tcW w:w="1080" w:type="dxa"/>
            <w:vAlign w:val="center"/>
          </w:tcPr>
          <w:p w:rsidR="00BD65C9" w:rsidRPr="00330D55" w:rsidRDefault="00BD65C9" w:rsidP="00BD65C9">
            <w:pPr>
              <w:jc w:val="right"/>
              <w:rPr>
                <w:rFonts w:ascii="Simplified Arabic" w:eastAsia="Calibri" w:hAnsi="Simplified Arabic" w:cs="Simplified Arabic"/>
                <w:sz w:val="24"/>
                <w:szCs w:val="24"/>
              </w:rPr>
            </w:pPr>
          </w:p>
        </w:tc>
      </w:tr>
      <w:tr w:rsidR="00BD65C9" w:rsidRPr="00330D55" w:rsidTr="00BD65C9">
        <w:tc>
          <w:tcPr>
            <w:tcW w:w="1478" w:type="dxa"/>
            <w:vMerge/>
            <w:vAlign w:val="center"/>
          </w:tcPr>
          <w:p w:rsidR="00BD65C9" w:rsidRPr="00330D55" w:rsidRDefault="00BD65C9" w:rsidP="00BD65C9">
            <w:pPr>
              <w:jc w:val="center"/>
              <w:rPr>
                <w:rFonts w:ascii="Simplified Arabic" w:eastAsia="Calibri" w:hAnsi="Simplified Arabic" w:cs="Simplified Arabic"/>
                <w:sz w:val="24"/>
                <w:szCs w:val="24"/>
                <w:rtl/>
              </w:rPr>
            </w:pPr>
          </w:p>
        </w:tc>
        <w:tc>
          <w:tcPr>
            <w:tcW w:w="1478" w:type="dxa"/>
            <w:vAlign w:val="center"/>
          </w:tcPr>
          <w:p w:rsidR="00BD65C9" w:rsidRPr="00330D55" w:rsidRDefault="00BD65C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الدلالة</w:t>
            </w:r>
          </w:p>
        </w:tc>
        <w:tc>
          <w:tcPr>
            <w:tcW w:w="1080" w:type="dxa"/>
            <w:vAlign w:val="center"/>
          </w:tcPr>
          <w:p w:rsidR="00BD65C9" w:rsidRPr="00330D55" w:rsidRDefault="00BD65C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Pr>
              <w:t>.000</w:t>
            </w:r>
          </w:p>
        </w:tc>
        <w:tc>
          <w:tcPr>
            <w:tcW w:w="1080"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080"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080"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080"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156"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080" w:type="dxa"/>
            <w:vAlign w:val="center"/>
          </w:tcPr>
          <w:p w:rsidR="00BD65C9" w:rsidRPr="00330D55" w:rsidRDefault="00BD65C9" w:rsidP="00BD65C9">
            <w:pPr>
              <w:jc w:val="right"/>
              <w:rPr>
                <w:rFonts w:ascii="Simplified Arabic" w:eastAsia="Calibri" w:hAnsi="Simplified Arabic" w:cs="Simplified Arabic"/>
                <w:sz w:val="24"/>
                <w:szCs w:val="24"/>
              </w:rPr>
            </w:pPr>
          </w:p>
        </w:tc>
        <w:tc>
          <w:tcPr>
            <w:tcW w:w="1080" w:type="dxa"/>
            <w:vAlign w:val="center"/>
          </w:tcPr>
          <w:p w:rsidR="00BD65C9" w:rsidRPr="00330D55" w:rsidRDefault="00BD65C9" w:rsidP="00BD65C9">
            <w:pPr>
              <w:jc w:val="right"/>
              <w:rPr>
                <w:rFonts w:ascii="Simplified Arabic" w:eastAsia="Calibri" w:hAnsi="Simplified Arabic" w:cs="Simplified Arabic"/>
                <w:sz w:val="24"/>
                <w:szCs w:val="24"/>
              </w:rPr>
            </w:pPr>
          </w:p>
        </w:tc>
      </w:tr>
      <w:tr w:rsidR="00BD65C9" w:rsidRPr="00330D55" w:rsidTr="00BD65C9">
        <w:tc>
          <w:tcPr>
            <w:tcW w:w="1478" w:type="dxa"/>
            <w:vMerge w:val="restart"/>
            <w:vAlign w:val="center"/>
          </w:tcPr>
          <w:p w:rsidR="00BD65C9" w:rsidRPr="00330D55" w:rsidRDefault="00BD65C9" w:rsidP="00BD65C9">
            <w:pPr>
              <w:jc w:val="cente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التقييم الرقمي</w:t>
            </w:r>
          </w:p>
        </w:tc>
        <w:tc>
          <w:tcPr>
            <w:tcW w:w="1478" w:type="dxa"/>
            <w:vAlign w:val="center"/>
          </w:tcPr>
          <w:p w:rsidR="00BD65C9" w:rsidRPr="00330D55" w:rsidRDefault="00BD65C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الفقرة</w:t>
            </w:r>
          </w:p>
        </w:tc>
        <w:tc>
          <w:tcPr>
            <w:tcW w:w="1080" w:type="dxa"/>
            <w:vAlign w:val="center"/>
          </w:tcPr>
          <w:p w:rsidR="00BD65C9" w:rsidRPr="00330D55" w:rsidRDefault="00BD65C9" w:rsidP="00BD65C9">
            <w:pPr>
              <w:jc w:val="center"/>
              <w:rPr>
                <w:rFonts w:ascii="Simplified Arabic" w:eastAsia="Calibri" w:hAnsi="Simplified Arabic" w:cs="Simplified Arabic"/>
                <w:b/>
                <w:bCs/>
                <w:sz w:val="24"/>
                <w:szCs w:val="24"/>
              </w:rPr>
            </w:pPr>
            <w:r w:rsidRPr="00330D55">
              <w:rPr>
                <w:rFonts w:ascii="Simplified Arabic" w:eastAsia="Times New Roman" w:hAnsi="Simplified Arabic" w:cs="Simplified Arabic"/>
                <w:b/>
                <w:bCs/>
                <w:sz w:val="24"/>
                <w:szCs w:val="24"/>
              </w:rPr>
              <w:t>K1</w:t>
            </w:r>
          </w:p>
        </w:tc>
        <w:tc>
          <w:tcPr>
            <w:tcW w:w="1080" w:type="dxa"/>
            <w:vAlign w:val="center"/>
          </w:tcPr>
          <w:p w:rsidR="00BD65C9" w:rsidRPr="00330D55" w:rsidRDefault="00BD65C9" w:rsidP="00BD65C9">
            <w:pPr>
              <w:jc w:val="center"/>
              <w:rPr>
                <w:rFonts w:ascii="Simplified Arabic" w:eastAsia="Calibri" w:hAnsi="Simplified Arabic" w:cs="Simplified Arabic"/>
                <w:b/>
                <w:bCs/>
                <w:sz w:val="24"/>
                <w:szCs w:val="24"/>
              </w:rPr>
            </w:pPr>
            <w:r w:rsidRPr="00330D55">
              <w:rPr>
                <w:rFonts w:ascii="Simplified Arabic" w:eastAsia="Times New Roman" w:hAnsi="Simplified Arabic" w:cs="Simplified Arabic"/>
                <w:b/>
                <w:bCs/>
                <w:sz w:val="24"/>
                <w:szCs w:val="24"/>
              </w:rPr>
              <w:t>K2</w:t>
            </w:r>
          </w:p>
        </w:tc>
        <w:tc>
          <w:tcPr>
            <w:tcW w:w="1080" w:type="dxa"/>
            <w:vAlign w:val="center"/>
          </w:tcPr>
          <w:p w:rsidR="00BD65C9" w:rsidRPr="00330D55" w:rsidRDefault="00BD65C9" w:rsidP="00BD65C9">
            <w:pPr>
              <w:jc w:val="center"/>
              <w:rPr>
                <w:rFonts w:ascii="Simplified Arabic" w:eastAsia="Calibri" w:hAnsi="Simplified Arabic" w:cs="Simplified Arabic"/>
                <w:b/>
                <w:bCs/>
                <w:sz w:val="24"/>
                <w:szCs w:val="24"/>
              </w:rPr>
            </w:pPr>
            <w:r w:rsidRPr="00330D55">
              <w:rPr>
                <w:rFonts w:ascii="Simplified Arabic" w:eastAsia="Times New Roman" w:hAnsi="Simplified Arabic" w:cs="Simplified Arabic"/>
                <w:b/>
                <w:bCs/>
                <w:sz w:val="24"/>
                <w:szCs w:val="24"/>
              </w:rPr>
              <w:t>K3</w:t>
            </w:r>
          </w:p>
        </w:tc>
        <w:tc>
          <w:tcPr>
            <w:tcW w:w="1080" w:type="dxa"/>
            <w:vAlign w:val="center"/>
          </w:tcPr>
          <w:p w:rsidR="00BD65C9" w:rsidRPr="00330D55" w:rsidRDefault="00BD65C9" w:rsidP="00BD65C9">
            <w:pPr>
              <w:jc w:val="center"/>
              <w:rPr>
                <w:rFonts w:ascii="Simplified Arabic" w:eastAsia="Calibri" w:hAnsi="Simplified Arabic" w:cs="Simplified Arabic"/>
                <w:b/>
                <w:bCs/>
                <w:sz w:val="24"/>
                <w:szCs w:val="24"/>
              </w:rPr>
            </w:pPr>
            <w:r w:rsidRPr="00330D55">
              <w:rPr>
                <w:rFonts w:ascii="Simplified Arabic" w:eastAsia="Times New Roman" w:hAnsi="Simplified Arabic" w:cs="Simplified Arabic"/>
                <w:b/>
                <w:bCs/>
                <w:sz w:val="24"/>
                <w:szCs w:val="24"/>
              </w:rPr>
              <w:t>K4</w:t>
            </w:r>
          </w:p>
        </w:tc>
        <w:tc>
          <w:tcPr>
            <w:tcW w:w="1080" w:type="dxa"/>
            <w:vAlign w:val="center"/>
          </w:tcPr>
          <w:p w:rsidR="00BD65C9" w:rsidRPr="00330D55" w:rsidRDefault="00BD65C9" w:rsidP="00BD65C9">
            <w:pPr>
              <w:jc w:val="center"/>
              <w:rPr>
                <w:rFonts w:ascii="Simplified Arabic" w:eastAsia="Calibri" w:hAnsi="Simplified Arabic" w:cs="Simplified Arabic"/>
                <w:b/>
                <w:bCs/>
                <w:sz w:val="24"/>
                <w:szCs w:val="24"/>
              </w:rPr>
            </w:pPr>
            <w:r w:rsidRPr="00330D55">
              <w:rPr>
                <w:rFonts w:ascii="Simplified Arabic" w:eastAsia="Times New Roman" w:hAnsi="Simplified Arabic" w:cs="Simplified Arabic"/>
                <w:b/>
                <w:bCs/>
                <w:sz w:val="24"/>
                <w:szCs w:val="24"/>
              </w:rPr>
              <w:t>K5</w:t>
            </w:r>
          </w:p>
        </w:tc>
        <w:tc>
          <w:tcPr>
            <w:tcW w:w="1156" w:type="dxa"/>
            <w:vAlign w:val="center"/>
          </w:tcPr>
          <w:p w:rsidR="00BD65C9" w:rsidRPr="00330D55" w:rsidRDefault="00BD65C9" w:rsidP="00BD65C9">
            <w:pPr>
              <w:jc w:val="center"/>
              <w:rPr>
                <w:rFonts w:ascii="Simplified Arabic" w:eastAsia="Calibri" w:hAnsi="Simplified Arabic" w:cs="Simplified Arabic"/>
                <w:b/>
                <w:bCs/>
                <w:sz w:val="24"/>
                <w:szCs w:val="24"/>
              </w:rPr>
            </w:pPr>
            <w:r w:rsidRPr="00330D55">
              <w:rPr>
                <w:rFonts w:ascii="Simplified Arabic" w:eastAsia="Times New Roman" w:hAnsi="Simplified Arabic" w:cs="Simplified Arabic"/>
                <w:b/>
                <w:bCs/>
                <w:sz w:val="24"/>
                <w:szCs w:val="24"/>
              </w:rPr>
              <w:t>K6</w:t>
            </w:r>
          </w:p>
        </w:tc>
        <w:tc>
          <w:tcPr>
            <w:tcW w:w="1080" w:type="dxa"/>
            <w:vAlign w:val="center"/>
          </w:tcPr>
          <w:p w:rsidR="00BD65C9" w:rsidRPr="00330D55" w:rsidRDefault="00BD65C9" w:rsidP="00BD65C9">
            <w:pPr>
              <w:jc w:val="right"/>
              <w:rPr>
                <w:rFonts w:ascii="Simplified Arabic" w:eastAsia="Calibri" w:hAnsi="Simplified Arabic" w:cs="Simplified Arabic"/>
                <w:sz w:val="24"/>
                <w:szCs w:val="24"/>
              </w:rPr>
            </w:pPr>
          </w:p>
        </w:tc>
        <w:tc>
          <w:tcPr>
            <w:tcW w:w="1080" w:type="dxa"/>
            <w:vAlign w:val="center"/>
          </w:tcPr>
          <w:p w:rsidR="00BD65C9" w:rsidRPr="00330D55" w:rsidRDefault="00BD65C9" w:rsidP="00BD65C9">
            <w:pPr>
              <w:jc w:val="right"/>
              <w:rPr>
                <w:rFonts w:ascii="Simplified Arabic" w:eastAsia="Calibri" w:hAnsi="Simplified Arabic" w:cs="Simplified Arabic"/>
                <w:sz w:val="24"/>
                <w:szCs w:val="24"/>
              </w:rPr>
            </w:pPr>
          </w:p>
        </w:tc>
      </w:tr>
      <w:tr w:rsidR="00BD65C9" w:rsidRPr="00330D55" w:rsidTr="00BD65C9">
        <w:tc>
          <w:tcPr>
            <w:tcW w:w="1478" w:type="dxa"/>
            <w:vMerge/>
            <w:vAlign w:val="center"/>
          </w:tcPr>
          <w:p w:rsidR="00BD65C9" w:rsidRPr="00330D55" w:rsidRDefault="00BD65C9" w:rsidP="00BD65C9">
            <w:pPr>
              <w:jc w:val="center"/>
              <w:rPr>
                <w:rFonts w:ascii="Simplified Arabic" w:eastAsia="Calibri" w:hAnsi="Simplified Arabic" w:cs="Simplified Arabic"/>
                <w:b/>
                <w:bCs/>
                <w:sz w:val="24"/>
                <w:szCs w:val="24"/>
              </w:rPr>
            </w:pPr>
          </w:p>
        </w:tc>
        <w:tc>
          <w:tcPr>
            <w:tcW w:w="1478" w:type="dxa"/>
            <w:vAlign w:val="center"/>
          </w:tcPr>
          <w:p w:rsidR="00BD65C9" w:rsidRPr="00330D55" w:rsidRDefault="00BD65C9" w:rsidP="00BD65C9">
            <w:pPr>
              <w:jc w:val="center"/>
              <w:rPr>
                <w:rFonts w:ascii="Simplified Arabic" w:eastAsia="Calibri" w:hAnsi="Simplified Arabic" w:cs="Simplified Arabic"/>
                <w:b/>
                <w:bCs/>
                <w:sz w:val="24"/>
                <w:szCs w:val="24"/>
              </w:rPr>
            </w:pPr>
            <w:r w:rsidRPr="00330D55">
              <w:rPr>
                <w:rFonts w:ascii="Simplified Arabic" w:eastAsia="Calibri" w:hAnsi="Simplified Arabic" w:cs="Simplified Arabic"/>
                <w:b/>
                <w:bCs/>
                <w:sz w:val="24"/>
                <w:szCs w:val="24"/>
              </w:rPr>
              <w:t>K-S</w:t>
            </w:r>
          </w:p>
        </w:tc>
        <w:tc>
          <w:tcPr>
            <w:tcW w:w="1080" w:type="dxa"/>
            <w:vAlign w:val="center"/>
          </w:tcPr>
          <w:p w:rsidR="00BD65C9" w:rsidRPr="00330D55" w:rsidRDefault="00BD65C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.299</w:t>
            </w:r>
          </w:p>
        </w:tc>
        <w:tc>
          <w:tcPr>
            <w:tcW w:w="1080" w:type="dxa"/>
            <w:vAlign w:val="center"/>
          </w:tcPr>
          <w:p w:rsidR="00BD65C9" w:rsidRPr="00330D55" w:rsidRDefault="00BD65C9" w:rsidP="00BD65C9">
            <w:pPr>
              <w:jc w:val="center"/>
              <w:rPr>
                <w:rFonts w:ascii="Simplified Arabic" w:eastAsia="Times New Roman" w:hAnsi="Simplified Arabic" w:cs="Simplified Arabic"/>
                <w:sz w:val="24"/>
                <w:szCs w:val="24"/>
              </w:rPr>
            </w:pPr>
            <w:r w:rsidRPr="00330D55">
              <w:rPr>
                <w:rFonts w:ascii="Simplified Arabic" w:eastAsia="Calibri" w:hAnsi="Simplified Arabic" w:cs="Simplified Arabic"/>
                <w:sz w:val="24"/>
                <w:szCs w:val="24"/>
              </w:rPr>
              <w:t>.263</w:t>
            </w:r>
          </w:p>
        </w:tc>
        <w:tc>
          <w:tcPr>
            <w:tcW w:w="1080" w:type="dxa"/>
            <w:vAlign w:val="center"/>
          </w:tcPr>
          <w:p w:rsidR="00BD65C9" w:rsidRPr="00330D55" w:rsidRDefault="00BD65C9" w:rsidP="00BD65C9">
            <w:pPr>
              <w:jc w:val="center"/>
              <w:rPr>
                <w:rFonts w:ascii="Simplified Arabic" w:eastAsia="Times New Roman" w:hAnsi="Simplified Arabic" w:cs="Simplified Arabic"/>
                <w:sz w:val="24"/>
                <w:szCs w:val="24"/>
              </w:rPr>
            </w:pPr>
            <w:r w:rsidRPr="00330D55">
              <w:rPr>
                <w:rFonts w:ascii="Simplified Arabic" w:eastAsia="Calibri" w:hAnsi="Simplified Arabic" w:cs="Simplified Arabic"/>
                <w:sz w:val="24"/>
                <w:szCs w:val="24"/>
              </w:rPr>
              <w:t>.254</w:t>
            </w:r>
          </w:p>
        </w:tc>
        <w:tc>
          <w:tcPr>
            <w:tcW w:w="1080" w:type="dxa"/>
            <w:vAlign w:val="center"/>
          </w:tcPr>
          <w:p w:rsidR="00BD65C9" w:rsidRPr="00330D55" w:rsidRDefault="00BD65C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.247</w:t>
            </w:r>
          </w:p>
        </w:tc>
        <w:tc>
          <w:tcPr>
            <w:tcW w:w="1080" w:type="dxa"/>
            <w:vAlign w:val="center"/>
          </w:tcPr>
          <w:p w:rsidR="00BD65C9" w:rsidRPr="00330D55" w:rsidRDefault="00BD65C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.245</w:t>
            </w:r>
          </w:p>
        </w:tc>
        <w:tc>
          <w:tcPr>
            <w:tcW w:w="1156" w:type="dxa"/>
            <w:vAlign w:val="center"/>
          </w:tcPr>
          <w:p w:rsidR="00BD65C9" w:rsidRPr="00330D55" w:rsidRDefault="00BD65C9" w:rsidP="00BD65C9">
            <w:pPr>
              <w:jc w:val="center"/>
              <w:rPr>
                <w:rFonts w:ascii="Simplified Arabic" w:eastAsia="Times New Roman" w:hAnsi="Simplified Arabic" w:cs="Simplified Arabic"/>
                <w:sz w:val="24"/>
                <w:szCs w:val="24"/>
                <w:rtl/>
              </w:rPr>
            </w:pPr>
            <w:r w:rsidRPr="00330D55">
              <w:rPr>
                <w:rFonts w:ascii="Simplified Arabic" w:eastAsia="Calibri" w:hAnsi="Simplified Arabic" w:cs="Simplified Arabic"/>
                <w:sz w:val="24"/>
                <w:szCs w:val="24"/>
              </w:rPr>
              <w:t>.207</w:t>
            </w:r>
          </w:p>
        </w:tc>
        <w:tc>
          <w:tcPr>
            <w:tcW w:w="1080" w:type="dxa"/>
            <w:vAlign w:val="center"/>
          </w:tcPr>
          <w:p w:rsidR="00BD65C9" w:rsidRPr="00330D55" w:rsidRDefault="00BD65C9" w:rsidP="00BD65C9">
            <w:pPr>
              <w:jc w:val="right"/>
              <w:rPr>
                <w:rFonts w:ascii="Simplified Arabic" w:eastAsia="Calibri" w:hAnsi="Simplified Arabic" w:cs="Simplified Arabic"/>
                <w:sz w:val="24"/>
                <w:szCs w:val="24"/>
              </w:rPr>
            </w:pPr>
          </w:p>
        </w:tc>
        <w:tc>
          <w:tcPr>
            <w:tcW w:w="1080" w:type="dxa"/>
            <w:vAlign w:val="center"/>
          </w:tcPr>
          <w:p w:rsidR="00BD65C9" w:rsidRPr="00330D55" w:rsidRDefault="00BD65C9" w:rsidP="00BD65C9">
            <w:pPr>
              <w:jc w:val="right"/>
              <w:rPr>
                <w:rFonts w:ascii="Simplified Arabic" w:eastAsia="Calibri" w:hAnsi="Simplified Arabic" w:cs="Simplified Arabic"/>
                <w:sz w:val="24"/>
                <w:szCs w:val="24"/>
              </w:rPr>
            </w:pPr>
          </w:p>
        </w:tc>
      </w:tr>
      <w:tr w:rsidR="00BD65C9" w:rsidRPr="00330D55" w:rsidTr="00BD65C9">
        <w:tc>
          <w:tcPr>
            <w:tcW w:w="1478" w:type="dxa"/>
            <w:vMerge/>
            <w:vAlign w:val="center"/>
          </w:tcPr>
          <w:p w:rsidR="00BD65C9" w:rsidRPr="00330D55" w:rsidRDefault="00BD65C9" w:rsidP="00BD65C9">
            <w:pPr>
              <w:jc w:val="center"/>
              <w:rPr>
                <w:rFonts w:ascii="Simplified Arabic" w:eastAsia="Calibri" w:hAnsi="Simplified Arabic" w:cs="Simplified Arabic"/>
                <w:b/>
                <w:bCs/>
                <w:sz w:val="24"/>
                <w:szCs w:val="24"/>
                <w:rtl/>
              </w:rPr>
            </w:pPr>
          </w:p>
        </w:tc>
        <w:tc>
          <w:tcPr>
            <w:tcW w:w="1478" w:type="dxa"/>
            <w:vAlign w:val="center"/>
          </w:tcPr>
          <w:p w:rsidR="00BD65C9" w:rsidRPr="00330D55" w:rsidRDefault="00BD65C9" w:rsidP="00BD65C9">
            <w:pPr>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الدلالة</w:t>
            </w:r>
          </w:p>
        </w:tc>
        <w:tc>
          <w:tcPr>
            <w:tcW w:w="1080"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080"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080"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080"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080"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156" w:type="dxa"/>
            <w:vAlign w:val="center"/>
          </w:tcPr>
          <w:p w:rsidR="00BD65C9" w:rsidRPr="00330D55" w:rsidRDefault="00BD65C9" w:rsidP="00BD65C9">
            <w:pPr>
              <w:jc w:val="center"/>
              <w:rPr>
                <w:rFonts w:ascii="Simplified Arabic" w:eastAsia="Calibri" w:hAnsi="Simplified Arabic" w:cs="Simplified Arabic"/>
                <w:sz w:val="24"/>
                <w:szCs w:val="24"/>
              </w:rPr>
            </w:pPr>
            <w:r w:rsidRPr="00330D55">
              <w:rPr>
                <w:rFonts w:ascii="Simplified Arabic" w:eastAsia="Calibri" w:hAnsi="Simplified Arabic" w:cs="Simplified Arabic"/>
                <w:sz w:val="24"/>
                <w:szCs w:val="24"/>
              </w:rPr>
              <w:t>.000</w:t>
            </w:r>
          </w:p>
        </w:tc>
        <w:tc>
          <w:tcPr>
            <w:tcW w:w="1080" w:type="dxa"/>
            <w:vAlign w:val="center"/>
          </w:tcPr>
          <w:p w:rsidR="00BD65C9" w:rsidRPr="00330D55" w:rsidRDefault="00BD65C9" w:rsidP="00BD65C9">
            <w:pPr>
              <w:jc w:val="right"/>
              <w:rPr>
                <w:rFonts w:ascii="Simplified Arabic" w:eastAsia="Calibri" w:hAnsi="Simplified Arabic" w:cs="Simplified Arabic"/>
                <w:sz w:val="24"/>
                <w:szCs w:val="24"/>
              </w:rPr>
            </w:pPr>
          </w:p>
        </w:tc>
        <w:tc>
          <w:tcPr>
            <w:tcW w:w="1080" w:type="dxa"/>
            <w:vAlign w:val="center"/>
          </w:tcPr>
          <w:p w:rsidR="00BD65C9" w:rsidRPr="00330D55" w:rsidRDefault="00BD65C9" w:rsidP="00BD65C9">
            <w:pPr>
              <w:jc w:val="right"/>
              <w:rPr>
                <w:rFonts w:ascii="Simplified Arabic" w:eastAsia="Calibri" w:hAnsi="Simplified Arabic" w:cs="Simplified Arabic"/>
                <w:sz w:val="24"/>
                <w:szCs w:val="24"/>
              </w:rPr>
            </w:pPr>
          </w:p>
        </w:tc>
      </w:tr>
    </w:tbl>
    <w:p w:rsidR="00BD65C9" w:rsidRDefault="00BD65C9" w:rsidP="00FC2C89">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من اعداد الباحثة بالاعتماد على برنامج </w:t>
      </w:r>
      <w:r w:rsidRPr="00330D55">
        <w:rPr>
          <w:rFonts w:ascii="Simplified Arabic" w:eastAsia="Times New Roman" w:hAnsi="Simplified Arabic" w:cs="Simplified Arabic"/>
          <w:sz w:val="28"/>
          <w:szCs w:val="28"/>
        </w:rPr>
        <w:t>SPSS</w:t>
      </w:r>
    </w:p>
    <w:p w:rsidR="00BD65C9" w:rsidRDefault="00BD65C9" w:rsidP="00FC2C89">
      <w:pPr>
        <w:pStyle w:val="HTMLPreformatted"/>
        <w:jc w:val="both"/>
        <w:rPr>
          <w:rFonts w:ascii="Simplified Arabic" w:eastAsia="Times New Roman" w:hAnsi="Simplified Arabic" w:cs="Simplified Arabic"/>
          <w:sz w:val="28"/>
          <w:szCs w:val="28"/>
          <w:rtl/>
        </w:rPr>
      </w:pPr>
    </w:p>
    <w:p w:rsidR="00FC2C89" w:rsidRPr="00330D55" w:rsidRDefault="00FC2C89" w:rsidP="00FC2C89">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بالنظر الى الجدول (6.3) نلاحظ أن جميع قيم الدلالة الإحصائية قد جاءت اقل من 0.05 وهو ما يعني رفض الفرضية الصفرية القائلة بان هناك توزيع طبيعي للبيانات وبالتالي فان البيانات موزعة توزيع غير طبيعي.</w:t>
      </w:r>
    </w:p>
    <w:p w:rsidR="00FC2C89" w:rsidRPr="00BD65C9" w:rsidRDefault="00FC2C89" w:rsidP="00FC2C89">
      <w:pPr>
        <w:spacing w:after="220" w:line="278" w:lineRule="auto"/>
        <w:rPr>
          <w:rFonts w:ascii="Simplified Arabic" w:eastAsia="Aptos" w:hAnsi="Simplified Arabic" w:cs="Simplified Arabic"/>
          <w:kern w:val="2"/>
          <w:sz w:val="28"/>
          <w:szCs w:val="28"/>
          <w:rtl/>
        </w:rPr>
      </w:pPr>
    </w:p>
    <w:p w:rsidR="00FC2C89" w:rsidRPr="00330D55" w:rsidRDefault="00FC2C89" w:rsidP="00FC2C89">
      <w:pPr>
        <w:spacing w:after="0" w:line="240" w:lineRule="auto"/>
        <w:jc w:val="both"/>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8.3 الاختبارات الإحصائية</w:t>
      </w:r>
    </w:p>
    <w:p w:rsidR="00FC2C89" w:rsidRPr="00330D55" w:rsidRDefault="00FC2C89" w:rsidP="00FC2C89">
      <w:pPr>
        <w:spacing w:after="0" w:line="240" w:lineRule="auto"/>
        <w:jc w:val="both"/>
        <w:rPr>
          <w:rFonts w:ascii="Simplified Arabic" w:eastAsia="Times New Roman" w:hAnsi="Simplified Arabic" w:cs="Simplified Arabic"/>
          <w:b/>
          <w:bCs/>
          <w:sz w:val="28"/>
          <w:szCs w:val="28"/>
          <w:rtl/>
        </w:rPr>
      </w:pPr>
    </w:p>
    <w:p w:rsidR="00FC2C89" w:rsidRPr="00330D55" w:rsidRDefault="00FC2C89" w:rsidP="00FC2C89">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الجدول 7.3 الاختبارات الإحصائية المستخدمة في الدراسة</w:t>
      </w:r>
    </w:p>
    <w:p w:rsidR="00FC2C89" w:rsidRPr="00330D55" w:rsidRDefault="00FC2C89" w:rsidP="00FC2C89">
      <w:pPr>
        <w:spacing w:after="0" w:line="240" w:lineRule="auto"/>
        <w:jc w:val="both"/>
        <w:rPr>
          <w:rFonts w:ascii="Simplified Arabic" w:eastAsia="Times New Roman" w:hAnsi="Simplified Arabic" w:cs="Simplified Arabic"/>
          <w:sz w:val="28"/>
          <w:szCs w:val="28"/>
          <w:rtl/>
        </w:rPr>
      </w:pPr>
    </w:p>
    <w:tbl>
      <w:tblPr>
        <w:tblStyle w:val="TableGrid"/>
        <w:bidiVisual/>
        <w:tblW w:w="0" w:type="auto"/>
        <w:tblLook w:val="04A0"/>
      </w:tblPr>
      <w:tblGrid>
        <w:gridCol w:w="4151"/>
        <w:gridCol w:w="4151"/>
      </w:tblGrid>
      <w:tr w:rsidR="00330D55" w:rsidRPr="00330D55" w:rsidTr="005D75DE">
        <w:tc>
          <w:tcPr>
            <w:tcW w:w="4151" w:type="dxa"/>
          </w:tcPr>
          <w:p w:rsidR="00FC2C89" w:rsidRPr="00330D55" w:rsidRDefault="00FC2C89" w:rsidP="005D75DE">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tl/>
              </w:rPr>
              <w:t>الاختبار</w:t>
            </w:r>
          </w:p>
        </w:tc>
        <w:tc>
          <w:tcPr>
            <w:tcW w:w="4151" w:type="dxa"/>
          </w:tcPr>
          <w:p w:rsidR="00FC2C89" w:rsidRPr="00330D55" w:rsidRDefault="00FC2C89" w:rsidP="005D75DE">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tl/>
              </w:rPr>
              <w:t>الهدف منه</w:t>
            </w:r>
          </w:p>
        </w:tc>
      </w:tr>
      <w:tr w:rsidR="00330D55" w:rsidRPr="00330D55" w:rsidTr="005D75DE">
        <w:tc>
          <w:tcPr>
            <w:tcW w:w="4151"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معامل ارتباط بيرسون</w:t>
            </w:r>
          </w:p>
        </w:tc>
        <w:tc>
          <w:tcPr>
            <w:tcW w:w="4151" w:type="dxa"/>
            <w:vAlign w:val="center"/>
          </w:tcPr>
          <w:p w:rsidR="00FC2C89" w:rsidRPr="00F70D0E" w:rsidRDefault="00FC2C89" w:rsidP="005D75DE">
            <w:pPr>
              <w:jc w:val="center"/>
              <w:rPr>
                <w:rFonts w:ascii="Simplified Arabic" w:eastAsia="Times New Roman" w:hAnsi="Simplified Arabic" w:cs="Simplified Arabic"/>
                <w:sz w:val="24"/>
                <w:szCs w:val="24"/>
                <w:rtl/>
              </w:rPr>
            </w:pPr>
            <w:r w:rsidRPr="00F70D0E">
              <w:rPr>
                <w:rFonts w:ascii="Simplified Arabic" w:eastAsia="Times New Roman" w:hAnsi="Simplified Arabic" w:cs="Simplified Arabic"/>
                <w:sz w:val="24"/>
                <w:szCs w:val="24"/>
                <w:rtl/>
              </w:rPr>
              <w:t>صدق الأداة واختبار الثبات القبلي والبعدي</w:t>
            </w:r>
          </w:p>
        </w:tc>
      </w:tr>
      <w:tr w:rsidR="00330D55" w:rsidRPr="00330D55" w:rsidTr="005D75DE">
        <w:tc>
          <w:tcPr>
            <w:tcW w:w="4151" w:type="dxa"/>
            <w:vAlign w:val="center"/>
          </w:tcPr>
          <w:p w:rsidR="00FC2C89" w:rsidRPr="00F70D0E" w:rsidRDefault="00FC2C89" w:rsidP="005D75DE">
            <w:pPr>
              <w:jc w:val="center"/>
              <w:rPr>
                <w:rFonts w:ascii="Simplified Arabic" w:eastAsia="Times New Roman" w:hAnsi="Simplified Arabic" w:cs="Simplified Arabic"/>
                <w:sz w:val="24"/>
                <w:szCs w:val="24"/>
                <w:rtl/>
              </w:rPr>
            </w:pPr>
            <w:r w:rsidRPr="00F70D0E">
              <w:rPr>
                <w:rFonts w:ascii="Simplified Arabic" w:eastAsia="Times New Roman" w:hAnsi="Simplified Arabic" w:cs="Simplified Arabic"/>
                <w:sz w:val="24"/>
                <w:szCs w:val="24"/>
                <w:rtl/>
              </w:rPr>
              <w:t>معامل كرونباخ ألفا</w:t>
            </w:r>
          </w:p>
        </w:tc>
        <w:tc>
          <w:tcPr>
            <w:tcW w:w="4151" w:type="dxa"/>
            <w:vMerge w:val="restart"/>
            <w:vAlign w:val="center"/>
          </w:tcPr>
          <w:p w:rsidR="00FC2C89" w:rsidRPr="00F70D0E" w:rsidRDefault="00F70D0E" w:rsidP="005D75DE">
            <w:pPr>
              <w:jc w:val="center"/>
              <w:rPr>
                <w:rFonts w:ascii="Simplified Arabic" w:eastAsia="Times New Roman" w:hAnsi="Simplified Arabic" w:cs="Simplified Arabic"/>
                <w:sz w:val="24"/>
                <w:szCs w:val="24"/>
                <w:rtl/>
              </w:rPr>
            </w:pPr>
            <w:r w:rsidRPr="00F70D0E">
              <w:rPr>
                <w:rFonts w:ascii="Simplified Arabic" w:hAnsi="Simplified Arabic" w:cs="Simplified Arabic"/>
                <w:sz w:val="24"/>
                <w:szCs w:val="24"/>
                <w:rtl/>
              </w:rPr>
              <w:t>قياس ثبات الاستبانة ومدى اتساق الفقرات الداخلية للأداة.</w:t>
            </w:r>
          </w:p>
        </w:tc>
      </w:tr>
      <w:tr w:rsidR="00330D55" w:rsidRPr="00330D55" w:rsidTr="005D75DE">
        <w:tc>
          <w:tcPr>
            <w:tcW w:w="4151"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معامل التجزئة النصفية/جتمانوسبيرمان</w:t>
            </w:r>
          </w:p>
        </w:tc>
        <w:tc>
          <w:tcPr>
            <w:tcW w:w="4151" w:type="dxa"/>
            <w:vMerge/>
            <w:vAlign w:val="center"/>
          </w:tcPr>
          <w:p w:rsidR="00FC2C89" w:rsidRPr="00F70D0E" w:rsidRDefault="00FC2C89" w:rsidP="005D75DE">
            <w:pPr>
              <w:jc w:val="center"/>
              <w:rPr>
                <w:rFonts w:ascii="Simplified Arabic" w:eastAsia="Times New Roman" w:hAnsi="Simplified Arabic" w:cs="Simplified Arabic"/>
                <w:sz w:val="24"/>
                <w:szCs w:val="24"/>
                <w:rtl/>
              </w:rPr>
            </w:pPr>
          </w:p>
        </w:tc>
      </w:tr>
      <w:tr w:rsidR="00330D55" w:rsidRPr="00330D55" w:rsidTr="005D75DE">
        <w:tc>
          <w:tcPr>
            <w:tcW w:w="4151"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التكرارات والنسب المئوية</w:t>
            </w:r>
          </w:p>
        </w:tc>
        <w:tc>
          <w:tcPr>
            <w:tcW w:w="4151" w:type="dxa"/>
            <w:vAlign w:val="center"/>
          </w:tcPr>
          <w:p w:rsidR="00FC2C89" w:rsidRPr="00F70D0E" w:rsidRDefault="00F70D0E" w:rsidP="005D75DE">
            <w:pPr>
              <w:jc w:val="center"/>
              <w:rPr>
                <w:rFonts w:ascii="Simplified Arabic" w:eastAsia="Times New Roman" w:hAnsi="Simplified Arabic" w:cs="Simplified Arabic"/>
                <w:sz w:val="24"/>
                <w:szCs w:val="24"/>
                <w:rtl/>
              </w:rPr>
            </w:pPr>
            <w:r w:rsidRPr="00F70D0E">
              <w:rPr>
                <w:rFonts w:ascii="Simplified Arabic" w:hAnsi="Simplified Arabic" w:cs="Simplified Arabic"/>
                <w:sz w:val="24"/>
                <w:szCs w:val="24"/>
                <w:rtl/>
              </w:rPr>
              <w:t>وصف الخصائص الديمغرافية والمؤسسية للمبحوثين.</w:t>
            </w:r>
          </w:p>
        </w:tc>
      </w:tr>
      <w:tr w:rsidR="00330D55" w:rsidRPr="00330D55" w:rsidTr="005D75DE">
        <w:tc>
          <w:tcPr>
            <w:tcW w:w="4151"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اختبار كولمجروفسميرنوف</w:t>
            </w:r>
          </w:p>
        </w:tc>
        <w:tc>
          <w:tcPr>
            <w:tcW w:w="4151" w:type="dxa"/>
            <w:vAlign w:val="center"/>
          </w:tcPr>
          <w:p w:rsidR="00FC2C89" w:rsidRPr="00F70D0E" w:rsidRDefault="00FC2C89" w:rsidP="005D75DE">
            <w:pPr>
              <w:jc w:val="center"/>
              <w:rPr>
                <w:rFonts w:ascii="Simplified Arabic" w:eastAsia="Times New Roman" w:hAnsi="Simplified Arabic" w:cs="Simplified Arabic"/>
                <w:sz w:val="24"/>
                <w:szCs w:val="24"/>
                <w:rtl/>
              </w:rPr>
            </w:pPr>
            <w:r w:rsidRPr="00F70D0E">
              <w:rPr>
                <w:rFonts w:ascii="Simplified Arabic" w:eastAsia="Times New Roman" w:hAnsi="Simplified Arabic" w:cs="Simplified Arabic"/>
                <w:sz w:val="24"/>
                <w:szCs w:val="24"/>
                <w:rtl/>
              </w:rPr>
              <w:t>اختبار اعتدالية توزيع البيانات</w:t>
            </w:r>
          </w:p>
        </w:tc>
      </w:tr>
      <w:tr w:rsidR="00330D55" w:rsidRPr="00330D55" w:rsidTr="005D75DE">
        <w:tc>
          <w:tcPr>
            <w:tcW w:w="4151"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 xml:space="preserve">المتوسطات الحسابية والانحرافات المعيارية </w:t>
            </w:r>
          </w:p>
        </w:tc>
        <w:tc>
          <w:tcPr>
            <w:tcW w:w="4151" w:type="dxa"/>
            <w:vAlign w:val="center"/>
          </w:tcPr>
          <w:p w:rsidR="00FC2C89" w:rsidRPr="00F70D0E" w:rsidRDefault="00FC2C89" w:rsidP="005D75DE">
            <w:pPr>
              <w:jc w:val="center"/>
              <w:rPr>
                <w:rFonts w:ascii="Simplified Arabic" w:eastAsia="Times New Roman" w:hAnsi="Simplified Arabic" w:cs="Simplified Arabic"/>
                <w:sz w:val="24"/>
                <w:szCs w:val="24"/>
                <w:rtl/>
              </w:rPr>
            </w:pPr>
            <w:r w:rsidRPr="00F70D0E">
              <w:rPr>
                <w:rFonts w:ascii="Simplified Arabic" w:eastAsia="Times New Roman" w:hAnsi="Simplified Arabic" w:cs="Simplified Arabic"/>
                <w:sz w:val="24"/>
                <w:szCs w:val="24"/>
                <w:rtl/>
              </w:rPr>
              <w:t>الإجابة على أسئلة الدراسة</w:t>
            </w:r>
          </w:p>
        </w:tc>
      </w:tr>
      <w:tr w:rsidR="00F70D0E" w:rsidRPr="00330D55" w:rsidTr="005D75DE">
        <w:tc>
          <w:tcPr>
            <w:tcW w:w="4151" w:type="dxa"/>
            <w:vAlign w:val="center"/>
          </w:tcPr>
          <w:p w:rsidR="00F70D0E" w:rsidRPr="00330D55" w:rsidRDefault="00F70D0E"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اختبار مان ويتني وكروسكال فالس</w:t>
            </w:r>
          </w:p>
        </w:tc>
        <w:tc>
          <w:tcPr>
            <w:tcW w:w="4151" w:type="dxa"/>
            <w:vAlign w:val="center"/>
          </w:tcPr>
          <w:p w:rsidR="00F70D0E" w:rsidRPr="00F70D0E" w:rsidRDefault="00F70D0E" w:rsidP="005D75DE">
            <w:pPr>
              <w:jc w:val="center"/>
              <w:rPr>
                <w:rFonts w:ascii="Simplified Arabic" w:eastAsia="Times New Roman" w:hAnsi="Simplified Arabic" w:cs="Simplified Arabic"/>
                <w:sz w:val="24"/>
                <w:szCs w:val="24"/>
                <w:rtl/>
              </w:rPr>
            </w:pPr>
            <w:r w:rsidRPr="00F70D0E">
              <w:rPr>
                <w:rFonts w:ascii="Simplified Arabic" w:hAnsi="Simplified Arabic" w:cs="Simplified Arabic"/>
                <w:sz w:val="24"/>
                <w:szCs w:val="24"/>
                <w:rtl/>
              </w:rPr>
              <w:t>اختبار الفرضيات المتعلقة بالفروق بين المبحوثين تبعًا للخصائص الديمغرافية والمؤسسية</w:t>
            </w:r>
          </w:p>
        </w:tc>
      </w:tr>
      <w:tr w:rsidR="00F70D0E" w:rsidRPr="00330D55" w:rsidTr="005D75DE">
        <w:tc>
          <w:tcPr>
            <w:tcW w:w="4151" w:type="dxa"/>
            <w:vAlign w:val="center"/>
          </w:tcPr>
          <w:p w:rsidR="00F70D0E" w:rsidRPr="00330D55" w:rsidRDefault="00F70D0E"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 xml:space="preserve">النموذج الهيكلي </w:t>
            </w:r>
            <w:r w:rsidR="004B2A13">
              <w:rPr>
                <w:rFonts w:ascii="Simplified Arabic" w:eastAsia="Times New Roman" w:hAnsi="Simplified Arabic" w:cs="Simplified Arabic" w:hint="cs"/>
                <w:sz w:val="24"/>
                <w:szCs w:val="24"/>
                <w:rtl/>
              </w:rPr>
              <w:t>و</w:t>
            </w:r>
            <w:r w:rsidR="00D06862">
              <w:rPr>
                <w:rFonts w:ascii="Simplified Arabic" w:eastAsia="Times New Roman" w:hAnsi="Simplified Arabic" w:cs="Simplified Arabic" w:hint="cs"/>
                <w:sz w:val="24"/>
                <w:szCs w:val="24"/>
                <w:rtl/>
              </w:rPr>
              <w:t xml:space="preserve">تحليل </w:t>
            </w:r>
            <w:r w:rsidR="004B2A13">
              <w:rPr>
                <w:rFonts w:ascii="Simplified Arabic" w:eastAsia="Times New Roman" w:hAnsi="Simplified Arabic" w:cs="Simplified Arabic" w:hint="cs"/>
                <w:sz w:val="24"/>
                <w:szCs w:val="24"/>
                <w:rtl/>
              </w:rPr>
              <w:t>الانحدار</w:t>
            </w:r>
          </w:p>
        </w:tc>
        <w:tc>
          <w:tcPr>
            <w:tcW w:w="4151" w:type="dxa"/>
            <w:vAlign w:val="center"/>
          </w:tcPr>
          <w:p w:rsidR="00F70D0E" w:rsidRPr="00F70D0E" w:rsidRDefault="00F70D0E" w:rsidP="005D75DE">
            <w:pPr>
              <w:jc w:val="center"/>
              <w:rPr>
                <w:rFonts w:ascii="Simplified Arabic" w:hAnsi="Simplified Arabic" w:cs="Simplified Arabic"/>
                <w:sz w:val="24"/>
                <w:szCs w:val="24"/>
                <w:rtl/>
              </w:rPr>
            </w:pPr>
            <w:r>
              <w:rPr>
                <w:rFonts w:ascii="Simplified Arabic" w:hAnsi="Simplified Arabic" w:cs="Simplified Arabic" w:hint="cs"/>
                <w:sz w:val="24"/>
                <w:szCs w:val="24"/>
                <w:rtl/>
              </w:rPr>
              <w:t>اختبار فرضيات الدراسة</w:t>
            </w:r>
            <w:r w:rsidR="00CD3EDC">
              <w:rPr>
                <w:rFonts w:ascii="Simplified Arabic" w:hAnsi="Simplified Arabic" w:cs="Simplified Arabic" w:hint="cs"/>
                <w:sz w:val="24"/>
                <w:szCs w:val="24"/>
                <w:rtl/>
              </w:rPr>
              <w:t>الاحصائية</w:t>
            </w:r>
          </w:p>
        </w:tc>
      </w:tr>
    </w:tbl>
    <w:p w:rsidR="00FC2C89" w:rsidRPr="00330D55" w:rsidRDefault="00FC2C89" w:rsidP="00FC2C89">
      <w:pPr>
        <w:spacing w:after="0" w:line="240" w:lineRule="auto"/>
        <w:jc w:val="both"/>
        <w:rPr>
          <w:rFonts w:ascii="Simplified Arabic" w:eastAsia="Times New Roman" w:hAnsi="Simplified Arabic" w:cs="Simplified Arabic"/>
          <w:b/>
          <w:bCs/>
          <w:sz w:val="28"/>
          <w:szCs w:val="28"/>
          <w:rtl/>
        </w:rPr>
      </w:pPr>
    </w:p>
    <w:p w:rsidR="0005124A" w:rsidRDefault="0005124A" w:rsidP="00FC2C89">
      <w:pPr>
        <w:spacing w:after="0" w:line="240" w:lineRule="auto"/>
        <w:jc w:val="both"/>
        <w:outlineLvl w:val="0"/>
        <w:rPr>
          <w:rFonts w:ascii="Simplified Arabic" w:eastAsia="Aptos" w:hAnsi="Simplified Arabic" w:cs="Simplified Arabic"/>
          <w:kern w:val="2"/>
          <w:sz w:val="28"/>
          <w:szCs w:val="28"/>
          <w:rtl/>
        </w:rPr>
      </w:pPr>
    </w:p>
    <w:p w:rsidR="0005124A" w:rsidRDefault="0005124A" w:rsidP="00FC2C89">
      <w:pPr>
        <w:spacing w:after="0" w:line="240" w:lineRule="auto"/>
        <w:jc w:val="both"/>
        <w:outlineLvl w:val="0"/>
        <w:rPr>
          <w:rFonts w:ascii="Simplified Arabic" w:eastAsia="Aptos" w:hAnsi="Simplified Arabic" w:cs="Simplified Arabic"/>
          <w:kern w:val="2"/>
          <w:sz w:val="28"/>
          <w:szCs w:val="28"/>
          <w:rtl/>
        </w:rPr>
      </w:pPr>
    </w:p>
    <w:p w:rsidR="0005124A" w:rsidRDefault="0005124A" w:rsidP="00FC2C89">
      <w:pPr>
        <w:spacing w:after="0" w:line="240" w:lineRule="auto"/>
        <w:jc w:val="both"/>
        <w:outlineLvl w:val="0"/>
        <w:rPr>
          <w:rFonts w:ascii="Simplified Arabic" w:eastAsia="Aptos" w:hAnsi="Simplified Arabic" w:cs="Simplified Arabic"/>
          <w:kern w:val="2"/>
          <w:sz w:val="28"/>
          <w:szCs w:val="28"/>
          <w:rtl/>
        </w:rPr>
      </w:pPr>
    </w:p>
    <w:p w:rsidR="0005124A" w:rsidRDefault="0005124A" w:rsidP="00FC2C89">
      <w:pPr>
        <w:spacing w:after="0" w:line="240" w:lineRule="auto"/>
        <w:jc w:val="both"/>
        <w:outlineLvl w:val="0"/>
        <w:rPr>
          <w:rFonts w:ascii="Simplified Arabic" w:eastAsia="Aptos" w:hAnsi="Simplified Arabic" w:cs="Simplified Arabic"/>
          <w:kern w:val="2"/>
          <w:sz w:val="28"/>
          <w:szCs w:val="28"/>
          <w:rtl/>
        </w:rPr>
      </w:pPr>
    </w:p>
    <w:p w:rsidR="0005124A" w:rsidRDefault="0005124A" w:rsidP="00FC2C89">
      <w:pPr>
        <w:spacing w:after="0" w:line="240" w:lineRule="auto"/>
        <w:jc w:val="both"/>
        <w:outlineLvl w:val="0"/>
        <w:rPr>
          <w:rFonts w:ascii="Simplified Arabic" w:eastAsia="Aptos" w:hAnsi="Simplified Arabic" w:cs="Simplified Arabic"/>
          <w:kern w:val="2"/>
          <w:sz w:val="28"/>
          <w:szCs w:val="28"/>
          <w:rtl/>
        </w:rPr>
      </w:pPr>
    </w:p>
    <w:p w:rsidR="0005124A" w:rsidRDefault="0005124A" w:rsidP="00FC2C89">
      <w:pPr>
        <w:spacing w:after="0" w:line="240" w:lineRule="auto"/>
        <w:jc w:val="both"/>
        <w:outlineLvl w:val="0"/>
        <w:rPr>
          <w:rFonts w:ascii="Simplified Arabic" w:eastAsia="Aptos" w:hAnsi="Simplified Arabic" w:cs="Simplified Arabic"/>
          <w:kern w:val="2"/>
          <w:sz w:val="28"/>
          <w:szCs w:val="28"/>
          <w:rtl/>
        </w:rPr>
      </w:pPr>
    </w:p>
    <w:p w:rsidR="0005124A" w:rsidRDefault="0005124A" w:rsidP="00FC2C89">
      <w:pPr>
        <w:spacing w:after="0" w:line="240" w:lineRule="auto"/>
        <w:jc w:val="both"/>
        <w:outlineLvl w:val="0"/>
        <w:rPr>
          <w:rFonts w:ascii="Simplified Arabic" w:eastAsia="Aptos" w:hAnsi="Simplified Arabic" w:cs="Simplified Arabic"/>
          <w:kern w:val="2"/>
          <w:sz w:val="28"/>
          <w:szCs w:val="28"/>
          <w:rtl/>
        </w:rPr>
      </w:pPr>
    </w:p>
    <w:p w:rsidR="0005124A" w:rsidRDefault="0005124A" w:rsidP="00FC2C89">
      <w:pPr>
        <w:spacing w:after="0" w:line="240" w:lineRule="auto"/>
        <w:jc w:val="both"/>
        <w:outlineLvl w:val="0"/>
        <w:rPr>
          <w:rFonts w:ascii="Simplified Arabic" w:eastAsia="Aptos" w:hAnsi="Simplified Arabic" w:cs="Simplified Arabic"/>
          <w:kern w:val="2"/>
          <w:sz w:val="28"/>
          <w:szCs w:val="28"/>
          <w:rtl/>
        </w:rPr>
      </w:pPr>
    </w:p>
    <w:p w:rsidR="0005124A" w:rsidRPr="001F0B43" w:rsidRDefault="0005124A" w:rsidP="00FC2C89">
      <w:pPr>
        <w:spacing w:after="0" w:line="240" w:lineRule="auto"/>
        <w:jc w:val="both"/>
        <w:outlineLvl w:val="0"/>
        <w:rPr>
          <w:rFonts w:ascii="Simplified Arabic" w:eastAsia="Aptos" w:hAnsi="Simplified Arabic" w:cs="Simplified Arabic"/>
          <w:kern w:val="2"/>
          <w:sz w:val="32"/>
          <w:szCs w:val="32"/>
          <w:rtl/>
        </w:rPr>
      </w:pPr>
    </w:p>
    <w:p w:rsidR="00FC2C89" w:rsidRPr="001F0B43" w:rsidRDefault="00FC2C89" w:rsidP="00FC2C89">
      <w:pPr>
        <w:spacing w:after="0" w:line="240" w:lineRule="auto"/>
        <w:jc w:val="both"/>
        <w:outlineLvl w:val="0"/>
        <w:rPr>
          <w:rFonts w:ascii="Simplified Arabic" w:eastAsia="Times New Roman" w:hAnsi="Simplified Arabic" w:cs="Simplified Arabic"/>
          <w:b/>
          <w:bCs/>
          <w:sz w:val="32"/>
          <w:szCs w:val="32"/>
          <w:rtl/>
        </w:rPr>
      </w:pPr>
      <w:r w:rsidRPr="001F0B43">
        <w:rPr>
          <w:rFonts w:ascii="Simplified Arabic" w:eastAsia="Aptos" w:hAnsi="Simplified Arabic" w:cs="Simplified Arabic"/>
          <w:kern w:val="2"/>
          <w:sz w:val="32"/>
          <w:szCs w:val="32"/>
          <w:rtl/>
        </w:rPr>
        <w:t>ا</w:t>
      </w:r>
      <w:r w:rsidRPr="001F0B43">
        <w:rPr>
          <w:rFonts w:ascii="Simplified Arabic" w:eastAsia="Times New Roman" w:hAnsi="Simplified Arabic" w:cs="Simplified Arabic"/>
          <w:b/>
          <w:bCs/>
          <w:sz w:val="32"/>
          <w:szCs w:val="32"/>
          <w:rtl/>
        </w:rPr>
        <w:t>لفصل الرابع</w:t>
      </w:r>
    </w:p>
    <w:p w:rsidR="00FC2C89" w:rsidRPr="001F0B43" w:rsidRDefault="00FC2C89" w:rsidP="00FC2C89">
      <w:pPr>
        <w:spacing w:after="0" w:line="240" w:lineRule="auto"/>
        <w:jc w:val="both"/>
        <w:rPr>
          <w:rFonts w:ascii="Simplified Arabic" w:eastAsia="Times New Roman" w:hAnsi="Simplified Arabic" w:cs="Simplified Arabic"/>
          <w:b/>
          <w:bCs/>
          <w:sz w:val="32"/>
          <w:szCs w:val="32"/>
          <w:rtl/>
        </w:rPr>
      </w:pPr>
      <w:r w:rsidRPr="001F0B43">
        <w:rPr>
          <w:rFonts w:ascii="Simplified Arabic" w:eastAsia="Times New Roman" w:hAnsi="Simplified Arabic" w:cs="Simplified Arabic"/>
          <w:b/>
          <w:bCs/>
          <w:sz w:val="32"/>
          <w:szCs w:val="32"/>
          <w:rtl/>
        </w:rPr>
        <w:t>___________________________________________________</w:t>
      </w:r>
    </w:p>
    <w:p w:rsidR="00FC2C89" w:rsidRPr="001F0B43" w:rsidRDefault="00FC2C89" w:rsidP="00FC2C89">
      <w:pPr>
        <w:spacing w:after="0" w:line="240" w:lineRule="auto"/>
        <w:jc w:val="both"/>
        <w:outlineLvl w:val="0"/>
        <w:rPr>
          <w:rFonts w:ascii="Simplified Arabic" w:eastAsia="Times New Roman" w:hAnsi="Simplified Arabic" w:cs="Simplified Arabic"/>
          <w:b/>
          <w:bCs/>
          <w:sz w:val="32"/>
          <w:szCs w:val="32"/>
          <w:rtl/>
        </w:rPr>
      </w:pPr>
      <w:r w:rsidRPr="001F0B43">
        <w:rPr>
          <w:rFonts w:ascii="Simplified Arabic" w:eastAsia="Times New Roman" w:hAnsi="Simplified Arabic" w:cs="Simplified Arabic"/>
          <w:b/>
          <w:bCs/>
          <w:sz w:val="32"/>
          <w:szCs w:val="32"/>
          <w:rtl/>
        </w:rPr>
        <w:t xml:space="preserve">نتائج الدراسة ومناقشتها </w:t>
      </w:r>
    </w:p>
    <w:p w:rsidR="00FC2C89" w:rsidRPr="00330D55" w:rsidRDefault="00FC2C89" w:rsidP="00FC2C89">
      <w:pPr>
        <w:spacing w:after="0" w:line="240" w:lineRule="auto"/>
        <w:jc w:val="both"/>
        <w:outlineLvl w:val="0"/>
        <w:rPr>
          <w:rFonts w:ascii="Simplified Arabic" w:eastAsia="Times New Roman" w:hAnsi="Simplified Arabic" w:cs="Simplified Arabic"/>
          <w:b/>
          <w:bCs/>
          <w:sz w:val="28"/>
          <w:szCs w:val="28"/>
          <w:rtl/>
        </w:rPr>
      </w:pPr>
    </w:p>
    <w:p w:rsidR="00FC2C89" w:rsidRPr="00A177F9" w:rsidRDefault="00FC2C89" w:rsidP="00A177F9">
      <w:pPr>
        <w:pStyle w:val="ListParagraph"/>
        <w:numPr>
          <w:ilvl w:val="1"/>
          <w:numId w:val="34"/>
        </w:numPr>
        <w:spacing w:after="0" w:line="240" w:lineRule="auto"/>
        <w:jc w:val="both"/>
        <w:outlineLvl w:val="0"/>
        <w:rPr>
          <w:rFonts w:ascii="Simplified Arabic" w:eastAsia="Times New Roman" w:hAnsi="Simplified Arabic" w:cs="Simplified Arabic"/>
          <w:b/>
          <w:bCs/>
          <w:sz w:val="28"/>
          <w:szCs w:val="28"/>
          <w:rtl/>
        </w:rPr>
      </w:pPr>
      <w:r w:rsidRPr="00A177F9">
        <w:rPr>
          <w:rFonts w:ascii="Simplified Arabic" w:eastAsia="Times New Roman" w:hAnsi="Simplified Arabic" w:cs="Simplified Arabic"/>
          <w:b/>
          <w:bCs/>
          <w:sz w:val="28"/>
          <w:szCs w:val="28"/>
          <w:rtl/>
        </w:rPr>
        <w:t>مقدمة</w:t>
      </w:r>
    </w:p>
    <w:p w:rsidR="00A177F9" w:rsidRPr="00A177F9" w:rsidRDefault="00A177F9" w:rsidP="00A177F9">
      <w:pPr>
        <w:pStyle w:val="ListParagraph"/>
        <w:spacing w:after="0" w:line="240" w:lineRule="auto"/>
        <w:jc w:val="both"/>
        <w:outlineLvl w:val="0"/>
        <w:rPr>
          <w:rFonts w:ascii="Simplified Arabic" w:eastAsia="Times New Roman" w:hAnsi="Simplified Arabic" w:cs="Simplified Arabic"/>
          <w:b/>
          <w:bCs/>
          <w:sz w:val="28"/>
          <w:szCs w:val="28"/>
          <w:rtl/>
        </w:rPr>
      </w:pPr>
    </w:p>
    <w:p w:rsidR="00FC2C89" w:rsidRPr="00330D55" w:rsidRDefault="00FC2C89" w:rsidP="00FC2C89">
      <w:pPr>
        <w:kinsoku w:val="0"/>
        <w:overflowPunct w:val="0"/>
        <w:spacing w:after="0" w:line="240" w:lineRule="auto"/>
        <w:contextualSpacing/>
        <w:jc w:val="both"/>
        <w:textAlignment w:val="baseline"/>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يتضمن هذا الفصل عرضا للنتائج التي توصلت اليها الدراسة، والتي ترمي الى التعرف على </w:t>
      </w:r>
      <w:bookmarkStart w:id="73" w:name="_Hlk196574205"/>
      <w:r w:rsidRPr="00330D55">
        <w:rPr>
          <w:rFonts w:ascii="Simplified Arabic" w:eastAsia="Times New Roman" w:hAnsi="Simplified Arabic" w:cs="Simplified Arabic"/>
          <w:sz w:val="28"/>
          <w:szCs w:val="28"/>
          <w:rtl/>
        </w:rPr>
        <w:t>التحول الرقمي ودوره في تعزيز الأداء المؤسسي في ضوء ممارسات إدارة الموارد البشرية الرقمية في وزارة النقل والمواصلات من وجهة نظر العاملين</w:t>
      </w:r>
      <w:bookmarkEnd w:id="73"/>
      <w:r w:rsidRPr="00330D55">
        <w:rPr>
          <w:rFonts w:ascii="Simplified Arabic" w:eastAsia="Times New Roman" w:hAnsi="Simplified Arabic" w:cs="Simplified Arabic"/>
          <w:sz w:val="28"/>
          <w:szCs w:val="28"/>
          <w:rtl/>
        </w:rPr>
        <w:t xml:space="preserve">، بحيث تم عرض ابرز النتائج التي تم التوصل اليها من خلال استعراض استجابات أفراد العينة حول فقرات الاستبيان واختبار العلاقات بين متغيرات الدراسة، </w:t>
      </w:r>
      <w:r w:rsidRPr="00330D55">
        <w:rPr>
          <w:rFonts w:ascii="Simplified Arabic" w:eastAsia="Aptos" w:hAnsi="Simplified Arabic" w:cs="Simplified Arabic"/>
          <w:kern w:val="2"/>
          <w:sz w:val="28"/>
          <w:szCs w:val="28"/>
          <w:rtl/>
        </w:rPr>
        <w:t>وقد تم تحليل البيانات باستخدام الأساليب الإحصائية الوصفية والاستدلالية، ثم مناقشة النتائج وتفسيرها في ضوء الإطار النظري والدراسات السابقة</w:t>
      </w:r>
      <w:r w:rsidRPr="00330D55">
        <w:rPr>
          <w:rFonts w:ascii="Simplified Arabic" w:eastAsia="Times New Roman" w:hAnsi="Simplified Arabic" w:cs="Simplified Arabic"/>
          <w:sz w:val="28"/>
          <w:szCs w:val="28"/>
          <w:rtl/>
        </w:rPr>
        <w:t>، وقد تم في هذا الفصل أيضا الإجابة على أسئلة الدراسة واختبار فرضياتها.</w:t>
      </w:r>
    </w:p>
    <w:p w:rsidR="00FC2C89" w:rsidRPr="00330D55" w:rsidRDefault="00FC2C89" w:rsidP="00917310">
      <w:pPr>
        <w:bidi w:val="0"/>
        <w:spacing w:line="240" w:lineRule="auto"/>
        <w:jc w:val="both"/>
        <w:rPr>
          <w:rFonts w:ascii="Simplified Arabic" w:eastAsia="Aptos" w:hAnsi="Simplified Arabic" w:cs="Simplified Arabic"/>
          <w:kern w:val="2"/>
          <w:sz w:val="24"/>
          <w:szCs w:val="24"/>
        </w:rPr>
      </w:pPr>
    </w:p>
    <w:p w:rsidR="00FC2C89" w:rsidRDefault="00FC2C89" w:rsidP="00FC2C89">
      <w:pPr>
        <w:spacing w:after="0" w:line="240" w:lineRule="auto"/>
        <w:jc w:val="lowKashida"/>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2.4 الاجابة على أسئلة الدراسة</w:t>
      </w:r>
    </w:p>
    <w:p w:rsidR="00A177F9" w:rsidRPr="00330D55" w:rsidRDefault="00A177F9" w:rsidP="00FC2C89">
      <w:pPr>
        <w:spacing w:after="0" w:line="240" w:lineRule="auto"/>
        <w:jc w:val="lowKashida"/>
        <w:rPr>
          <w:rFonts w:ascii="Simplified Arabic" w:eastAsia="Times New Roman" w:hAnsi="Simplified Arabic" w:cs="Simplified Arabic"/>
          <w:b/>
          <w:bCs/>
          <w:sz w:val="28"/>
          <w:szCs w:val="28"/>
          <w:rtl/>
        </w:rPr>
      </w:pPr>
    </w:p>
    <w:p w:rsidR="00FC2C89" w:rsidRPr="00330D55" w:rsidRDefault="00FC2C89" w:rsidP="00FC2C89">
      <w:pPr>
        <w:spacing w:after="0" w:line="240" w:lineRule="auto"/>
        <w:jc w:val="lowKashida"/>
        <w:rPr>
          <w:rFonts w:ascii="Simplified Arabic" w:eastAsia="Times New Roman" w:hAnsi="Simplified Arabic" w:cs="Simplified Arabic"/>
          <w:sz w:val="28"/>
          <w:szCs w:val="28"/>
          <w:rtl/>
          <w:lang w:bidi="ar-JO"/>
        </w:rPr>
      </w:pPr>
      <w:r w:rsidRPr="00330D55">
        <w:rPr>
          <w:rFonts w:ascii="Simplified Arabic" w:eastAsia="Times New Roman" w:hAnsi="Simplified Arabic" w:cs="Simplified Arabic"/>
          <w:sz w:val="28"/>
          <w:szCs w:val="28"/>
          <w:rtl/>
          <w:lang w:bidi="ar-JO"/>
        </w:rPr>
        <w:t>من أجل الاجابة على أسئلة الدراسة لا بد من ايجاد المتوسطات الحسابية والانحرافات المعيارية لإجابات المبحوثين حول</w:t>
      </w:r>
      <w:r w:rsidRPr="00330D55">
        <w:rPr>
          <w:rFonts w:ascii="Simplified Arabic" w:eastAsia="Times New Roman" w:hAnsi="Simplified Arabic" w:cs="Simplified Arabic"/>
          <w:sz w:val="28"/>
          <w:szCs w:val="28"/>
          <w:rtl/>
        </w:rPr>
        <w:t xml:space="preserve"> التحول الرقمي ودوره في تعزيز الأداء المؤسسي في ضوء ممارسات إدارة الموارد البشرية الرقمية في وزارة النقل والمواصلات من وجهة نظر العاملين</w:t>
      </w:r>
      <w:r w:rsidRPr="00330D55">
        <w:rPr>
          <w:rFonts w:ascii="Simplified Arabic" w:eastAsia="Times New Roman" w:hAnsi="Simplified Arabic" w:cs="Simplified Arabic"/>
          <w:sz w:val="28"/>
          <w:szCs w:val="28"/>
          <w:rtl/>
          <w:lang w:bidi="ar-JO"/>
        </w:rPr>
        <w:t>.</w:t>
      </w:r>
    </w:p>
    <w:p w:rsidR="00363392" w:rsidRPr="00330D55" w:rsidRDefault="00363392" w:rsidP="00FC2C89">
      <w:pPr>
        <w:spacing w:after="0" w:line="240" w:lineRule="auto"/>
        <w:jc w:val="lowKashida"/>
        <w:rPr>
          <w:rFonts w:ascii="Simplified Arabic" w:eastAsia="Times New Roman" w:hAnsi="Simplified Arabic" w:cs="Simplified Arabic"/>
          <w:sz w:val="28"/>
          <w:szCs w:val="28"/>
          <w:rtl/>
          <w:lang w:bidi="ar-JO"/>
        </w:rPr>
      </w:pPr>
    </w:p>
    <w:p w:rsidR="00FC2C89" w:rsidRPr="00330D55" w:rsidRDefault="00FC2C89" w:rsidP="00FC2C89">
      <w:pPr>
        <w:spacing w:after="0" w:line="240" w:lineRule="auto"/>
        <w:jc w:val="lowKashida"/>
        <w:rPr>
          <w:rFonts w:ascii="Simplified Arabic" w:eastAsia="Times New Roman" w:hAnsi="Simplified Arabic" w:cs="Simplified Arabic"/>
          <w:sz w:val="28"/>
          <w:szCs w:val="28"/>
          <w:rtl/>
          <w:lang w:bidi="ar-JO"/>
        </w:rPr>
      </w:pPr>
    </w:p>
    <w:p w:rsidR="00FC2C89" w:rsidRPr="00330D55" w:rsidRDefault="00FC2C89" w:rsidP="00FC2C89">
      <w:pPr>
        <w:spacing w:after="0" w:line="240" w:lineRule="auto"/>
        <w:contextualSpacing/>
        <w:jc w:val="both"/>
        <w:rPr>
          <w:rFonts w:ascii="Simplified Arabic" w:eastAsia="Times New Roman" w:hAnsi="Simplified Arabic" w:cs="Simplified Arabic"/>
          <w:b/>
          <w:bCs/>
          <w:sz w:val="28"/>
          <w:szCs w:val="28"/>
        </w:rPr>
      </w:pPr>
      <w:bookmarkStart w:id="74" w:name="_Hlk196579518"/>
      <w:r w:rsidRPr="00330D55">
        <w:rPr>
          <w:rFonts w:ascii="Simplified Arabic" w:eastAsia="Times New Roman" w:hAnsi="Simplified Arabic" w:cs="Simplified Arabic"/>
          <w:b/>
          <w:bCs/>
          <w:sz w:val="28"/>
          <w:szCs w:val="28"/>
          <w:rtl/>
        </w:rPr>
        <w:t xml:space="preserve">1.2.4: نتائج الدراسة المتعلقة بالسؤال الأول: ما </w:t>
      </w:r>
      <w:bookmarkStart w:id="75" w:name="_Hlk196574450"/>
      <w:r w:rsidRPr="00330D55">
        <w:rPr>
          <w:rFonts w:ascii="Simplified Arabic" w:eastAsia="Times New Roman" w:hAnsi="Simplified Arabic" w:cs="Simplified Arabic"/>
          <w:b/>
          <w:bCs/>
          <w:sz w:val="28"/>
          <w:szCs w:val="28"/>
          <w:rtl/>
        </w:rPr>
        <w:t xml:space="preserve">واقع التحول الرقمي بأبعاده من حيث (دوافع الاتجاه، </w:t>
      </w:r>
      <w:r w:rsidR="00CD3EDC">
        <w:rPr>
          <w:rFonts w:ascii="Simplified Arabic" w:eastAsia="Times New Roman" w:hAnsi="Simplified Arabic" w:cs="Simplified Arabic" w:hint="cs"/>
          <w:b/>
          <w:bCs/>
          <w:sz w:val="28"/>
          <w:szCs w:val="28"/>
          <w:rtl/>
        </w:rPr>
        <w:t>الاستراتيجية الرقمية، البنية التحتية الرقمية، المهارات الرقمية</w:t>
      </w:r>
      <w:r w:rsidRPr="00330D55">
        <w:rPr>
          <w:rFonts w:ascii="Simplified Arabic" w:eastAsia="Times New Roman" w:hAnsi="Simplified Arabic" w:cs="Simplified Arabic"/>
          <w:b/>
          <w:bCs/>
          <w:sz w:val="28"/>
          <w:szCs w:val="28"/>
          <w:rtl/>
        </w:rPr>
        <w:t>، معيقات التطبيق) في وزارة النقل والمواصلات الفلسطينية؟</w:t>
      </w:r>
      <w:bookmarkEnd w:id="75"/>
    </w:p>
    <w:p w:rsidR="00FC2C89" w:rsidRPr="00330D55" w:rsidRDefault="00FC2C89" w:rsidP="00FC2C89">
      <w:pPr>
        <w:spacing w:after="0" w:line="240" w:lineRule="auto"/>
        <w:jc w:val="lowKashida"/>
        <w:rPr>
          <w:rFonts w:ascii="Simplified Arabic" w:eastAsia="Times New Roman" w:hAnsi="Simplified Arabic" w:cs="Simplified Arabic"/>
          <w:sz w:val="28"/>
          <w:szCs w:val="28"/>
          <w:rtl/>
        </w:rPr>
      </w:pPr>
    </w:p>
    <w:p w:rsidR="00FC2C89" w:rsidRPr="00330D55" w:rsidRDefault="00FC2C89" w:rsidP="00FC2C89">
      <w:pPr>
        <w:spacing w:after="0" w:line="240" w:lineRule="auto"/>
        <w:jc w:val="lowKashida"/>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الجدول 1.4 المتوسطات الحسابية والانحرافات المعيارية لإجابات المبحوثين حول واقع التحول الرقمي بأبعاده من حيث (دوافع الاتجاه، </w:t>
      </w:r>
      <w:r w:rsidR="00CD3EDC">
        <w:rPr>
          <w:rFonts w:ascii="Simplified Arabic" w:eastAsia="Times New Roman" w:hAnsi="Simplified Arabic" w:cs="Simplified Arabic" w:hint="cs"/>
          <w:sz w:val="28"/>
          <w:szCs w:val="28"/>
          <w:rtl/>
        </w:rPr>
        <w:t>الاستراتيجية الرقمية، البنية التحتية الرقمية، المهارات الرقمية</w:t>
      </w:r>
      <w:r w:rsidRPr="00330D55">
        <w:rPr>
          <w:rFonts w:ascii="Simplified Arabic" w:eastAsia="Times New Roman" w:hAnsi="Simplified Arabic" w:cs="Simplified Arabic"/>
          <w:sz w:val="28"/>
          <w:szCs w:val="28"/>
          <w:rtl/>
        </w:rPr>
        <w:t>، معيقات التطبيق) في وزارة النقل والمواصلات الفلسطينية</w:t>
      </w:r>
      <w:r w:rsidR="00377A5D">
        <w:rPr>
          <w:rFonts w:ascii="Simplified Arabic" w:eastAsia="Times New Roman" w:hAnsi="Simplified Arabic" w:cs="Simplified Arabic" w:hint="cs"/>
          <w:sz w:val="28"/>
          <w:szCs w:val="28"/>
          <w:rtl/>
        </w:rPr>
        <w:t>:</w:t>
      </w:r>
    </w:p>
    <w:bookmarkEnd w:id="74"/>
    <w:p w:rsidR="00FC2C89" w:rsidRPr="00330D55" w:rsidRDefault="00FC2C89" w:rsidP="00FC2C89">
      <w:pPr>
        <w:pStyle w:val="HTMLPreformatted"/>
        <w:jc w:val="both"/>
        <w:rPr>
          <w:rFonts w:ascii="Simplified Arabic" w:eastAsia="Times New Roman" w:hAnsi="Simplified Arabic" w:cs="Simplified Arabic"/>
          <w:sz w:val="28"/>
          <w:szCs w:val="28"/>
          <w:rtl/>
        </w:rPr>
      </w:pPr>
    </w:p>
    <w:tbl>
      <w:tblPr>
        <w:tblW w:w="4655" w:type="pct"/>
        <w:tblInd w:w="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1039"/>
        <w:gridCol w:w="1374"/>
        <w:gridCol w:w="1400"/>
        <w:gridCol w:w="4121"/>
      </w:tblGrid>
      <w:tr w:rsidR="00330D55" w:rsidRPr="00330D55" w:rsidTr="00A177F9">
        <w:trPr>
          <w:tblHeader/>
        </w:trPr>
        <w:tc>
          <w:tcPr>
            <w:tcW w:w="655"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w:t>
            </w:r>
          </w:p>
        </w:tc>
        <w:tc>
          <w:tcPr>
            <w:tcW w:w="86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الانحراف المعياري</w:t>
            </w:r>
          </w:p>
        </w:tc>
        <w:tc>
          <w:tcPr>
            <w:tcW w:w="882"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المتوسط الحسابي</w:t>
            </w:r>
          </w:p>
        </w:tc>
        <w:tc>
          <w:tcPr>
            <w:tcW w:w="2597"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الفقرة</w:t>
            </w:r>
          </w:p>
        </w:tc>
      </w:tr>
      <w:tr w:rsidR="00330D55" w:rsidRPr="00330D55" w:rsidTr="00A177F9">
        <w:tc>
          <w:tcPr>
            <w:tcW w:w="655"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مرتفعة</w:t>
            </w:r>
          </w:p>
        </w:tc>
        <w:tc>
          <w:tcPr>
            <w:tcW w:w="86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0.552</w:t>
            </w:r>
          </w:p>
        </w:tc>
        <w:tc>
          <w:tcPr>
            <w:tcW w:w="882"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4.014</w:t>
            </w:r>
          </w:p>
        </w:tc>
        <w:tc>
          <w:tcPr>
            <w:tcW w:w="2597"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tl/>
              </w:rPr>
              <w:t>دوافع الاتجاه نحو التحول الرقمي</w:t>
            </w:r>
          </w:p>
        </w:tc>
      </w:tr>
      <w:tr w:rsidR="00330D55" w:rsidRPr="00330D55" w:rsidTr="00A177F9">
        <w:tc>
          <w:tcPr>
            <w:tcW w:w="655"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86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0.659</w:t>
            </w:r>
          </w:p>
        </w:tc>
        <w:tc>
          <w:tcPr>
            <w:tcW w:w="882"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3.5</w:t>
            </w:r>
          </w:p>
        </w:tc>
        <w:tc>
          <w:tcPr>
            <w:tcW w:w="2597"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الاستراتيجية الرقمية</w:t>
            </w:r>
          </w:p>
        </w:tc>
      </w:tr>
      <w:tr w:rsidR="00330D55" w:rsidRPr="00330D55" w:rsidTr="00A177F9">
        <w:tc>
          <w:tcPr>
            <w:tcW w:w="655"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86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0.611</w:t>
            </w:r>
          </w:p>
        </w:tc>
        <w:tc>
          <w:tcPr>
            <w:tcW w:w="882"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3.545</w:t>
            </w:r>
          </w:p>
        </w:tc>
        <w:tc>
          <w:tcPr>
            <w:tcW w:w="2597"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tl/>
              </w:rPr>
              <w:t>البنية التحتية الرقمية</w:t>
            </w:r>
          </w:p>
        </w:tc>
      </w:tr>
      <w:tr w:rsidR="00330D55" w:rsidRPr="00330D55" w:rsidTr="00A177F9">
        <w:tc>
          <w:tcPr>
            <w:tcW w:w="655"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86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0.767</w:t>
            </w:r>
          </w:p>
        </w:tc>
        <w:tc>
          <w:tcPr>
            <w:tcW w:w="882"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3.28</w:t>
            </w:r>
          </w:p>
        </w:tc>
        <w:tc>
          <w:tcPr>
            <w:tcW w:w="2597"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المهارات الرقمية</w:t>
            </w:r>
          </w:p>
        </w:tc>
      </w:tr>
      <w:tr w:rsidR="00330D55" w:rsidRPr="00330D55" w:rsidTr="00A177F9">
        <w:tc>
          <w:tcPr>
            <w:tcW w:w="655"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مرتفعة</w:t>
            </w:r>
          </w:p>
        </w:tc>
        <w:tc>
          <w:tcPr>
            <w:tcW w:w="86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0.747</w:t>
            </w:r>
          </w:p>
        </w:tc>
        <w:tc>
          <w:tcPr>
            <w:tcW w:w="882"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3.766</w:t>
            </w:r>
          </w:p>
        </w:tc>
        <w:tc>
          <w:tcPr>
            <w:tcW w:w="2597"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معيقات تطبيق التحول الرقمي بأبعاده</w:t>
            </w:r>
          </w:p>
        </w:tc>
      </w:tr>
      <w:tr w:rsidR="00330D55" w:rsidRPr="00330D55" w:rsidTr="00A177F9">
        <w:tc>
          <w:tcPr>
            <w:tcW w:w="655"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tl/>
              </w:rPr>
            </w:pPr>
            <w:r w:rsidRPr="00330D55">
              <w:rPr>
                <w:rFonts w:ascii="Simplified Arabic" w:eastAsia="Cambria" w:hAnsi="Simplified Arabic" w:cs="Simplified Arabic"/>
                <w:b/>
                <w:bCs/>
                <w:kern w:val="2"/>
                <w:sz w:val="24"/>
                <w:szCs w:val="24"/>
                <w:rtl/>
              </w:rPr>
              <w:t>متوسطة</w:t>
            </w:r>
          </w:p>
        </w:tc>
        <w:tc>
          <w:tcPr>
            <w:tcW w:w="86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0.667</w:t>
            </w:r>
          </w:p>
        </w:tc>
        <w:tc>
          <w:tcPr>
            <w:tcW w:w="882"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3.394</w:t>
            </w:r>
          </w:p>
        </w:tc>
        <w:tc>
          <w:tcPr>
            <w:tcW w:w="2597"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 الكلية</w:t>
            </w:r>
          </w:p>
        </w:tc>
      </w:tr>
    </w:tbl>
    <w:p w:rsidR="00FC2C89" w:rsidRPr="00330D55" w:rsidRDefault="00A177F9" w:rsidP="00FC2C89">
      <w:pPr>
        <w:spacing w:line="240" w:lineRule="auto"/>
        <w:jc w:val="both"/>
        <w:rPr>
          <w:rFonts w:ascii="Simplified Arabic" w:eastAsia="Aptos" w:hAnsi="Simplified Arabic" w:cs="Simplified Arabic"/>
          <w:kern w:val="2"/>
          <w:sz w:val="28"/>
          <w:szCs w:val="28"/>
          <w:rtl/>
        </w:rPr>
      </w:pPr>
      <w:r>
        <w:rPr>
          <w:rFonts w:ascii="Simplified Arabic" w:eastAsia="Times New Roman" w:hAnsi="Simplified Arabic" w:cs="Simplified Arabic" w:hint="cs"/>
          <w:sz w:val="28"/>
          <w:szCs w:val="28"/>
          <w:rtl/>
        </w:rPr>
        <w:t xml:space="preserve">المصدر: </w:t>
      </w:r>
      <w:r w:rsidR="00710147" w:rsidRPr="00330D55">
        <w:rPr>
          <w:rFonts w:ascii="Simplified Arabic" w:eastAsia="Times New Roman" w:hAnsi="Simplified Arabic" w:cs="Simplified Arabic"/>
          <w:sz w:val="28"/>
          <w:szCs w:val="28"/>
          <w:rtl/>
        </w:rPr>
        <w:t xml:space="preserve">من اعداد الباحثة بالاعتماد على برنامج </w:t>
      </w:r>
      <w:r w:rsidR="00710147" w:rsidRPr="00330D55">
        <w:rPr>
          <w:rFonts w:ascii="Simplified Arabic" w:eastAsia="Times New Roman" w:hAnsi="Simplified Arabic" w:cs="Simplified Arabic"/>
          <w:sz w:val="28"/>
          <w:szCs w:val="28"/>
        </w:rPr>
        <w:t>SPSS</w:t>
      </w:r>
    </w:p>
    <w:p w:rsidR="00FC2C89" w:rsidRPr="00330D55" w:rsidRDefault="00FC2C89" w:rsidP="00FC2C89">
      <w:pPr>
        <w:spacing w:line="240" w:lineRule="auto"/>
        <w:jc w:val="both"/>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 xml:space="preserve">بالنظر الى الجدول (1.4)، فقد أظهرت النتائج أن بعد دوافع الاتجاه نحو التحول الرقمي حصلت على متوسط حسابي مرتفع بلغ (4.014)، مما يشير إلى </w:t>
      </w:r>
      <w:bookmarkStart w:id="76" w:name="_Hlk196862492"/>
      <w:r w:rsidRPr="00330D55">
        <w:rPr>
          <w:rFonts w:ascii="Simplified Arabic" w:eastAsia="Aptos" w:hAnsi="Simplified Arabic" w:cs="Simplified Arabic"/>
          <w:kern w:val="2"/>
          <w:sz w:val="28"/>
          <w:szCs w:val="28"/>
          <w:rtl/>
        </w:rPr>
        <w:t xml:space="preserve">وجود توجه إيجابي كبير من قبل الموظفين نحو تبني التحول الرقمي. </w:t>
      </w:r>
      <w:bookmarkEnd w:id="76"/>
      <w:r w:rsidRPr="00330D55">
        <w:rPr>
          <w:rFonts w:ascii="Simplified Arabic" w:eastAsia="Aptos" w:hAnsi="Simplified Arabic" w:cs="Simplified Arabic"/>
          <w:kern w:val="2"/>
          <w:sz w:val="28"/>
          <w:szCs w:val="28"/>
          <w:rtl/>
        </w:rPr>
        <w:t xml:space="preserve">أما بعد(الاستراتيجية الرقمية، البنية التحتية الرقمية، والمهارات الرقمية)، فقد تراوحت المتوسطات الحسابية لهذا المحور بين (3.28) و(3.545) بدرجة تقييم متوسطة، ما يعكس واقعاً تطبيقياً غير متكامل للتحول الرقمي. في حين حصل بعد معيقات التطبيق على متوسط حسابي مرتفع (3.766)، مما يدل على وجود عوائق واضحة تواجه تطبيق التحول الرقمي. وبناءً على ذلك، فإن الدرجة الكلية لواقع التحول الرقمي جاءت بمتوسط حسابي قدره (3.394) وانحراف معياري (0.667)، </w:t>
      </w:r>
      <w:bookmarkStart w:id="77" w:name="_Hlk198456131"/>
      <w:r w:rsidRPr="00330D55">
        <w:rPr>
          <w:rFonts w:ascii="Simplified Arabic" w:eastAsia="Aptos" w:hAnsi="Simplified Arabic" w:cs="Simplified Arabic"/>
          <w:kern w:val="2"/>
          <w:sz w:val="28"/>
          <w:szCs w:val="28"/>
          <w:rtl/>
        </w:rPr>
        <w:t>وهو ما يشير إلى أن واقع التحول الرقمي في الوزارة يُصنف على أنه متوسط من وجهة نظر أفراد العينة، مع وجود وعي بأهميته يقابله تحديات تعوق تطبيقه بشكل فعّال</w:t>
      </w:r>
      <w:r w:rsidRPr="00330D55">
        <w:rPr>
          <w:rFonts w:ascii="Simplified Arabic" w:eastAsia="Aptos" w:hAnsi="Simplified Arabic" w:cs="Simplified Arabic"/>
          <w:kern w:val="2"/>
          <w:sz w:val="28"/>
          <w:szCs w:val="28"/>
        </w:rPr>
        <w:t>.</w:t>
      </w:r>
    </w:p>
    <w:bookmarkEnd w:id="77"/>
    <w:p w:rsidR="00FC2C89" w:rsidRPr="00330D55" w:rsidRDefault="00FC2C89" w:rsidP="00FC2C89">
      <w:pPr>
        <w:keepNext/>
        <w:spacing w:after="120" w:line="240" w:lineRule="auto"/>
        <w:jc w:val="both"/>
        <w:rPr>
          <w:rFonts w:ascii="Simplified Arabic" w:eastAsia="Cambria" w:hAnsi="Simplified Arabic" w:cs="Simplified Arabic"/>
          <w:i/>
          <w:sz w:val="28"/>
          <w:szCs w:val="28"/>
          <w:rtl/>
        </w:rPr>
      </w:pPr>
      <w:r w:rsidRPr="00330D55">
        <w:rPr>
          <w:rFonts w:ascii="Simplified Arabic" w:eastAsia="Cambria" w:hAnsi="Simplified Arabic" w:cs="Simplified Arabic"/>
          <w:i/>
          <w:sz w:val="28"/>
          <w:szCs w:val="28"/>
          <w:rtl/>
        </w:rPr>
        <w:t>فيما يلي عرض وتحليل نتائج فقرات أبعاد المتغير المستقل "واقع التحول الرقمي" والموزعة على خمسة أبعاد رئيسية، وهي: دوافع الاتجاه نحو التحول الرقمي، الاستراتيجية الرقمية، البنية التحتية الرقمية، المهارات الرقمية، ومعيقات تطبيق التحول الرقمي</w:t>
      </w:r>
      <w:r w:rsidRPr="00330D55">
        <w:rPr>
          <w:rFonts w:ascii="Simplified Arabic" w:eastAsia="Cambria" w:hAnsi="Simplified Arabic" w:cs="Simplified Arabic"/>
          <w:i/>
          <w:sz w:val="28"/>
          <w:szCs w:val="28"/>
        </w:rPr>
        <w:t xml:space="preserve">. </w:t>
      </w:r>
      <w:r w:rsidRPr="00330D55">
        <w:rPr>
          <w:rFonts w:ascii="Simplified Arabic" w:eastAsia="Cambria" w:hAnsi="Simplified Arabic" w:cs="Simplified Arabic"/>
          <w:i/>
          <w:sz w:val="28"/>
          <w:szCs w:val="28"/>
          <w:rtl/>
        </w:rPr>
        <w:t>وقد تم تحليل استجابات المبحوثين من خلال حساب المتوسطات الحسابية والانحرافات المعيارية، إلى جانب تحديد مستويات التقدير باستخدام الدرجات المعيارية. بهدف التعرف على مدى توافر كل بُعد من أبعاد التحول الرقمي في وزارة النقل والمواصلات الفلسطينية، حيث سيتم تناولها تفصيليًا في الفقرات التالية</w:t>
      </w:r>
      <w:r w:rsidRPr="00330D55">
        <w:rPr>
          <w:rFonts w:ascii="Simplified Arabic" w:eastAsia="Cambria" w:hAnsi="Simplified Arabic" w:cs="Simplified Arabic"/>
          <w:i/>
          <w:sz w:val="28"/>
          <w:szCs w:val="28"/>
        </w:rPr>
        <w:t>.</w:t>
      </w:r>
    </w:p>
    <w:p w:rsidR="00FC2C89" w:rsidRPr="00330D55" w:rsidRDefault="00FC2C89" w:rsidP="00FC2C89">
      <w:pPr>
        <w:keepNext/>
        <w:spacing w:after="120" w:line="240" w:lineRule="auto"/>
        <w:rPr>
          <w:rFonts w:ascii="Simplified Arabic" w:eastAsia="Cambria" w:hAnsi="Simplified Arabic" w:cs="Simplified Arabic"/>
          <w:i/>
          <w:sz w:val="24"/>
          <w:szCs w:val="24"/>
          <w:rtl/>
        </w:rPr>
      </w:pPr>
    </w:p>
    <w:p w:rsidR="00FC2C89" w:rsidRPr="00330D55" w:rsidRDefault="00FC2C89" w:rsidP="00FC2C89">
      <w:pPr>
        <w:pStyle w:val="HTMLPreformatted"/>
        <w:jc w:val="both"/>
        <w:rPr>
          <w:rFonts w:ascii="Simplified Arabic" w:eastAsia="Times New Roman" w:hAnsi="Simplified Arabic" w:cs="Simplified Arabic"/>
          <w:b/>
          <w:bCs/>
          <w:sz w:val="32"/>
          <w:szCs w:val="32"/>
          <w:rtl/>
        </w:rPr>
      </w:pPr>
      <w:bookmarkStart w:id="78" w:name="_Hlk196576197"/>
      <w:r w:rsidRPr="00330D55">
        <w:rPr>
          <w:rFonts w:ascii="Simplified Arabic" w:eastAsia="Aptos" w:hAnsi="Simplified Arabic" w:cs="Simplified Arabic"/>
          <w:b/>
          <w:bCs/>
          <w:kern w:val="2"/>
          <w:sz w:val="28"/>
          <w:szCs w:val="28"/>
          <w:rtl/>
        </w:rPr>
        <w:t>1.1.2.4 تحليل استجابات المبحوثين حول دوافع الاتجاه نحو التحول الرقمي في وزارة النقل والمواصلات الفلسطينية</w:t>
      </w:r>
    </w:p>
    <w:p w:rsidR="00FC2C89" w:rsidRPr="00330D55" w:rsidRDefault="00FC2C89" w:rsidP="00FC2C89">
      <w:pPr>
        <w:pStyle w:val="HTMLPreformatted"/>
        <w:jc w:val="both"/>
        <w:rPr>
          <w:rFonts w:ascii="Simplified Arabic" w:eastAsia="Times New Roman" w:hAnsi="Simplified Arabic" w:cs="Simplified Arabic"/>
          <w:sz w:val="28"/>
          <w:szCs w:val="28"/>
          <w:rtl/>
        </w:rPr>
      </w:pPr>
    </w:p>
    <w:p w:rsidR="00FC2C89" w:rsidRPr="00330D55" w:rsidRDefault="00FC2C89" w:rsidP="00FC2C89">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الجدول 2.4: </w:t>
      </w:r>
      <w:r w:rsidRPr="00330D55">
        <w:rPr>
          <w:rFonts w:ascii="Simplified Arabic" w:eastAsia="Cambria" w:hAnsi="Simplified Arabic" w:cs="Simplified Arabic"/>
          <w:kern w:val="2"/>
          <w:sz w:val="28"/>
          <w:szCs w:val="28"/>
          <w:rtl/>
        </w:rPr>
        <w:t>المتوسطات الحسابية والانحرافات المعيارية لاستجابات المبحوثين حول دوافع الاتجاه نحو التحول الرقمي</w:t>
      </w:r>
      <w:r w:rsidR="00377A5D">
        <w:rPr>
          <w:rFonts w:ascii="Simplified Arabic" w:eastAsia="Times New Roman" w:hAnsi="Simplified Arabic" w:cs="Simplified Arabic" w:hint="cs"/>
          <w:sz w:val="28"/>
          <w:szCs w:val="28"/>
          <w:rtl/>
        </w:rPr>
        <w:t>:</w:t>
      </w:r>
    </w:p>
    <w:p w:rsidR="00FC2C89" w:rsidRPr="00330D55" w:rsidRDefault="00FC2C89" w:rsidP="00FC2C89">
      <w:pPr>
        <w:pStyle w:val="HTMLPreformatted"/>
        <w:jc w:val="both"/>
        <w:rPr>
          <w:rFonts w:ascii="Simplified Arabic" w:eastAsia="Times New Roman" w:hAnsi="Simplified Arabic" w:cs="Simplified Arabic"/>
          <w:sz w:val="28"/>
          <w:szCs w:val="28"/>
          <w:rt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734"/>
        <w:gridCol w:w="897"/>
        <w:gridCol w:w="879"/>
        <w:gridCol w:w="5342"/>
        <w:gridCol w:w="670"/>
      </w:tblGrid>
      <w:tr w:rsidR="00330D55" w:rsidRPr="00330D55" w:rsidTr="005D75DE">
        <w:trPr>
          <w:tblHeader/>
          <w:jc w:val="center"/>
        </w:trPr>
        <w:tc>
          <w:tcPr>
            <w:tcW w:w="431" w:type="pct"/>
            <w:shd w:val="clear" w:color="auto" w:fill="auto"/>
            <w:vAlign w:val="center"/>
          </w:tcPr>
          <w:bookmarkEnd w:id="78"/>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w:t>
            </w:r>
          </w:p>
        </w:tc>
        <w:tc>
          <w:tcPr>
            <w:tcW w:w="52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الانحراف المعياري</w:t>
            </w:r>
          </w:p>
        </w:tc>
        <w:tc>
          <w:tcPr>
            <w:tcW w:w="51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المتوسط الحسابي</w:t>
            </w:r>
          </w:p>
        </w:tc>
        <w:tc>
          <w:tcPr>
            <w:tcW w:w="3134"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الفقرة</w:t>
            </w:r>
          </w:p>
        </w:tc>
        <w:tc>
          <w:tcPr>
            <w:tcW w:w="393" w:type="pct"/>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tl/>
              </w:rPr>
            </w:pPr>
            <w:r w:rsidRPr="00330D55">
              <w:rPr>
                <w:rFonts w:ascii="Simplified Arabic" w:eastAsia="Cambria" w:hAnsi="Simplified Arabic" w:cs="Simplified Arabic"/>
                <w:b/>
                <w:bCs/>
                <w:kern w:val="2"/>
                <w:sz w:val="24"/>
                <w:szCs w:val="24"/>
                <w:rtl/>
              </w:rPr>
              <w:t>الرقم</w:t>
            </w:r>
          </w:p>
        </w:tc>
      </w:tr>
      <w:tr w:rsidR="00330D55" w:rsidRPr="00330D55" w:rsidTr="005D75DE">
        <w:trPr>
          <w:jc w:val="center"/>
        </w:trPr>
        <w:tc>
          <w:tcPr>
            <w:tcW w:w="431"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مرتفعة</w:t>
            </w:r>
          </w:p>
        </w:tc>
        <w:tc>
          <w:tcPr>
            <w:tcW w:w="52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0.705</w:t>
            </w:r>
          </w:p>
        </w:tc>
        <w:tc>
          <w:tcPr>
            <w:tcW w:w="51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3.978</w:t>
            </w:r>
          </w:p>
        </w:tc>
        <w:tc>
          <w:tcPr>
            <w:tcW w:w="3134"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تطمح وزارة النقل نحو تحقيق بيئة رقمية آمنة ومتطورة.</w:t>
            </w:r>
          </w:p>
        </w:tc>
        <w:tc>
          <w:tcPr>
            <w:tcW w:w="393"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B1</w:t>
            </w:r>
          </w:p>
        </w:tc>
      </w:tr>
      <w:tr w:rsidR="00330D55" w:rsidRPr="00330D55" w:rsidTr="005D75DE">
        <w:trPr>
          <w:jc w:val="center"/>
        </w:trPr>
        <w:tc>
          <w:tcPr>
            <w:tcW w:w="431"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مرتفعة</w:t>
            </w:r>
          </w:p>
        </w:tc>
        <w:tc>
          <w:tcPr>
            <w:tcW w:w="52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0.65</w:t>
            </w:r>
          </w:p>
        </w:tc>
        <w:tc>
          <w:tcPr>
            <w:tcW w:w="51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4.011</w:t>
            </w:r>
          </w:p>
        </w:tc>
        <w:tc>
          <w:tcPr>
            <w:tcW w:w="3134"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تسعى الوزارة للتعاون مع الجهات الأخرى لتسهيل الخدمات.</w:t>
            </w:r>
          </w:p>
        </w:tc>
        <w:tc>
          <w:tcPr>
            <w:tcW w:w="393"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B2</w:t>
            </w:r>
          </w:p>
        </w:tc>
      </w:tr>
      <w:tr w:rsidR="00330D55" w:rsidRPr="00330D55" w:rsidTr="005D75DE">
        <w:trPr>
          <w:jc w:val="center"/>
        </w:trPr>
        <w:tc>
          <w:tcPr>
            <w:tcW w:w="431"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مرتفعة</w:t>
            </w:r>
          </w:p>
        </w:tc>
        <w:tc>
          <w:tcPr>
            <w:tcW w:w="52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0.727</w:t>
            </w:r>
          </w:p>
        </w:tc>
        <w:tc>
          <w:tcPr>
            <w:tcW w:w="51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4.079</w:t>
            </w:r>
          </w:p>
        </w:tc>
        <w:tc>
          <w:tcPr>
            <w:tcW w:w="3134"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يسهم التحول الرقمي في تحسين كفاءة الخدمات للمواطنين.</w:t>
            </w:r>
          </w:p>
        </w:tc>
        <w:tc>
          <w:tcPr>
            <w:tcW w:w="393"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B3</w:t>
            </w:r>
          </w:p>
        </w:tc>
      </w:tr>
      <w:tr w:rsidR="00330D55" w:rsidRPr="00330D55" w:rsidTr="005D75DE">
        <w:trPr>
          <w:jc w:val="center"/>
        </w:trPr>
        <w:tc>
          <w:tcPr>
            <w:tcW w:w="431"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مرتفعة</w:t>
            </w:r>
          </w:p>
        </w:tc>
        <w:tc>
          <w:tcPr>
            <w:tcW w:w="52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0.752</w:t>
            </w:r>
          </w:p>
        </w:tc>
        <w:tc>
          <w:tcPr>
            <w:tcW w:w="51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3.975</w:t>
            </w:r>
          </w:p>
        </w:tc>
        <w:tc>
          <w:tcPr>
            <w:tcW w:w="3134"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ترغب الوزارة بتوفير خدمات إلكترونية على مدار الساعة.</w:t>
            </w:r>
          </w:p>
        </w:tc>
        <w:tc>
          <w:tcPr>
            <w:tcW w:w="393"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B4</w:t>
            </w:r>
          </w:p>
        </w:tc>
      </w:tr>
      <w:tr w:rsidR="00330D55" w:rsidRPr="00330D55" w:rsidTr="005D75DE">
        <w:trPr>
          <w:jc w:val="center"/>
        </w:trPr>
        <w:tc>
          <w:tcPr>
            <w:tcW w:w="431"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مرتفعة</w:t>
            </w:r>
          </w:p>
        </w:tc>
        <w:tc>
          <w:tcPr>
            <w:tcW w:w="52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0.767</w:t>
            </w:r>
          </w:p>
        </w:tc>
        <w:tc>
          <w:tcPr>
            <w:tcW w:w="51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3.982</w:t>
            </w:r>
          </w:p>
        </w:tc>
        <w:tc>
          <w:tcPr>
            <w:tcW w:w="3134"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يسهم التحول الرقمي في خفض تكاليف التشغيل للطباعة والتخزين</w:t>
            </w:r>
          </w:p>
        </w:tc>
        <w:tc>
          <w:tcPr>
            <w:tcW w:w="393"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B5</w:t>
            </w:r>
          </w:p>
        </w:tc>
      </w:tr>
      <w:tr w:rsidR="00330D55" w:rsidRPr="00330D55" w:rsidTr="005D75DE">
        <w:trPr>
          <w:jc w:val="center"/>
        </w:trPr>
        <w:tc>
          <w:tcPr>
            <w:tcW w:w="431"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مرتفعة</w:t>
            </w:r>
          </w:p>
        </w:tc>
        <w:tc>
          <w:tcPr>
            <w:tcW w:w="52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0.809</w:t>
            </w:r>
          </w:p>
        </w:tc>
        <w:tc>
          <w:tcPr>
            <w:tcW w:w="51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4.058</w:t>
            </w:r>
          </w:p>
        </w:tc>
        <w:tc>
          <w:tcPr>
            <w:tcW w:w="3134"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يساعد التحول الرقمي في تعزيز الشفافية والحد من الفساد الإداري</w:t>
            </w:r>
          </w:p>
        </w:tc>
        <w:tc>
          <w:tcPr>
            <w:tcW w:w="393"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B6</w:t>
            </w:r>
          </w:p>
        </w:tc>
      </w:tr>
      <w:tr w:rsidR="00330D55" w:rsidRPr="00330D55" w:rsidTr="005D75DE">
        <w:trPr>
          <w:jc w:val="center"/>
        </w:trPr>
        <w:tc>
          <w:tcPr>
            <w:tcW w:w="431"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مرتفعة</w:t>
            </w:r>
          </w:p>
        </w:tc>
        <w:tc>
          <w:tcPr>
            <w:tcW w:w="52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0.552</w:t>
            </w:r>
          </w:p>
        </w:tc>
        <w:tc>
          <w:tcPr>
            <w:tcW w:w="51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4.014</w:t>
            </w:r>
          </w:p>
        </w:tc>
        <w:tc>
          <w:tcPr>
            <w:tcW w:w="3134"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 الكلية</w:t>
            </w:r>
          </w:p>
        </w:tc>
        <w:tc>
          <w:tcPr>
            <w:tcW w:w="393" w:type="pct"/>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tl/>
              </w:rPr>
            </w:pPr>
          </w:p>
        </w:tc>
      </w:tr>
    </w:tbl>
    <w:p w:rsidR="00F043A0" w:rsidRDefault="00710147" w:rsidP="00F043A0">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من اعداد الباحثة بالاعتماد على برنامج </w:t>
      </w:r>
      <w:r w:rsidRPr="00330D55">
        <w:rPr>
          <w:rFonts w:ascii="Simplified Arabic" w:eastAsia="Times New Roman" w:hAnsi="Simplified Arabic" w:cs="Simplified Arabic"/>
          <w:sz w:val="28"/>
          <w:szCs w:val="28"/>
        </w:rPr>
        <w:t>SPSS</w:t>
      </w:r>
    </w:p>
    <w:p w:rsidR="00F043A0" w:rsidRDefault="00F043A0" w:rsidP="00F043A0">
      <w:pPr>
        <w:pStyle w:val="HTMLPreformatted"/>
        <w:jc w:val="both"/>
        <w:rPr>
          <w:rFonts w:ascii="Simplified Arabic" w:eastAsia="Times New Roman" w:hAnsi="Simplified Arabic" w:cs="Simplified Arabic"/>
          <w:sz w:val="28"/>
          <w:szCs w:val="28"/>
          <w:rtl/>
        </w:rPr>
      </w:pPr>
    </w:p>
    <w:p w:rsidR="00FC2C89" w:rsidRPr="00F043A0" w:rsidRDefault="00FC2C89" w:rsidP="00F043A0">
      <w:pPr>
        <w:pStyle w:val="HTMLPreformatted"/>
        <w:jc w:val="both"/>
        <w:rPr>
          <w:rFonts w:ascii="Simplified Arabic" w:eastAsia="Times New Roman" w:hAnsi="Simplified Arabic" w:cs="Simplified Arabic"/>
          <w:sz w:val="28"/>
          <w:szCs w:val="28"/>
        </w:rPr>
      </w:pPr>
      <w:r w:rsidRPr="00330D55">
        <w:rPr>
          <w:rFonts w:ascii="Simplified Arabic" w:hAnsi="Simplified Arabic" w:cs="Simplified Arabic"/>
          <w:sz w:val="28"/>
          <w:szCs w:val="28"/>
          <w:rtl/>
        </w:rPr>
        <w:t xml:space="preserve">يتضح من الجدول (2.4) أن الفقرة </w:t>
      </w:r>
      <w:r w:rsidRPr="00330D55">
        <w:rPr>
          <w:rStyle w:val="Emphasis"/>
          <w:rFonts w:ascii="Simplified Arabic" w:hAnsi="Simplified Arabic" w:cs="Simplified Arabic"/>
          <w:sz w:val="28"/>
          <w:szCs w:val="28"/>
        </w:rPr>
        <w:t>"</w:t>
      </w:r>
      <w:r w:rsidRPr="00330D55">
        <w:rPr>
          <w:rStyle w:val="Emphasis"/>
          <w:rFonts w:ascii="Simplified Arabic" w:hAnsi="Simplified Arabic" w:cs="Simplified Arabic"/>
          <w:i w:val="0"/>
          <w:iCs w:val="0"/>
          <w:sz w:val="28"/>
          <w:szCs w:val="28"/>
          <w:rtl/>
        </w:rPr>
        <w:t>يسهم التحول الرقمي في تحسين كفاءة الخدمات للمواطنين</w:t>
      </w:r>
      <w:r w:rsidRPr="00330D55">
        <w:rPr>
          <w:rStyle w:val="Emphasis"/>
          <w:rFonts w:ascii="Simplified Arabic" w:hAnsi="Simplified Arabic" w:cs="Simplified Arabic"/>
          <w:sz w:val="28"/>
          <w:szCs w:val="28"/>
        </w:rPr>
        <w:t>"</w:t>
      </w:r>
      <w:r w:rsidRPr="00330D55">
        <w:rPr>
          <w:rStyle w:val="Strong"/>
          <w:rFonts w:ascii="Simplified Arabic" w:hAnsi="Simplified Arabic" w:cs="Simplified Arabic"/>
          <w:b w:val="0"/>
          <w:bCs w:val="0"/>
          <w:sz w:val="28"/>
          <w:szCs w:val="28"/>
          <w:rtl/>
        </w:rPr>
        <w:t>حصلت على أعلى متوسط حسابي</w:t>
      </w:r>
      <w:r w:rsidRPr="00330D55">
        <w:rPr>
          <w:rStyle w:val="Strong"/>
          <w:rFonts w:ascii="Simplified Arabic" w:hAnsi="Simplified Arabic" w:cs="Simplified Arabic"/>
          <w:b w:val="0"/>
          <w:bCs w:val="0"/>
          <w:sz w:val="28"/>
          <w:szCs w:val="28"/>
        </w:rPr>
        <w:t>(4.079)</w:t>
      </w:r>
      <w:r w:rsidRPr="00330D55">
        <w:rPr>
          <w:rFonts w:ascii="Simplified Arabic" w:hAnsi="Simplified Arabic" w:cs="Simplified Arabic"/>
          <w:sz w:val="28"/>
          <w:szCs w:val="28"/>
          <w:rtl/>
        </w:rPr>
        <w:t xml:space="preserve">، ما يعكس </w:t>
      </w:r>
      <w:r w:rsidRPr="00330D55">
        <w:rPr>
          <w:rStyle w:val="Strong"/>
          <w:rFonts w:ascii="Simplified Arabic" w:hAnsi="Simplified Arabic" w:cs="Simplified Arabic"/>
          <w:b w:val="0"/>
          <w:bCs w:val="0"/>
          <w:sz w:val="28"/>
          <w:szCs w:val="28"/>
          <w:rtl/>
        </w:rPr>
        <w:t>اقتناعاً قوياً</w:t>
      </w:r>
      <w:r w:rsidRPr="00330D55">
        <w:rPr>
          <w:rFonts w:ascii="Simplified Arabic" w:hAnsi="Simplified Arabic" w:cs="Simplified Arabic"/>
          <w:sz w:val="28"/>
          <w:szCs w:val="28"/>
          <w:rtl/>
        </w:rPr>
        <w:t xml:space="preserve"> بأن التحول الرقمي يساهم فعليًا في رفع كفاءة الخدمات العامة وتحقيق رضا المستفيدين. كما سجلت الفقرة </w:t>
      </w:r>
      <w:r w:rsidRPr="00330D55">
        <w:rPr>
          <w:rStyle w:val="Emphasis"/>
          <w:rFonts w:ascii="Simplified Arabic" w:hAnsi="Simplified Arabic" w:cs="Simplified Arabic"/>
          <w:i w:val="0"/>
          <w:iCs w:val="0"/>
          <w:sz w:val="28"/>
          <w:szCs w:val="28"/>
        </w:rPr>
        <w:t>"</w:t>
      </w:r>
      <w:r w:rsidRPr="00330D55">
        <w:rPr>
          <w:rStyle w:val="Emphasis"/>
          <w:rFonts w:ascii="Simplified Arabic" w:hAnsi="Simplified Arabic" w:cs="Simplified Arabic"/>
          <w:i w:val="0"/>
          <w:iCs w:val="0"/>
          <w:sz w:val="28"/>
          <w:szCs w:val="28"/>
          <w:rtl/>
        </w:rPr>
        <w:t>يساعد التحول الرقمي في تعزيز الشفافية والحد من الفساد الإداري</w:t>
      </w:r>
      <w:r w:rsidRPr="00330D55">
        <w:rPr>
          <w:rStyle w:val="Emphasis"/>
          <w:rFonts w:ascii="Simplified Arabic" w:hAnsi="Simplified Arabic" w:cs="Simplified Arabic"/>
          <w:sz w:val="28"/>
          <w:szCs w:val="28"/>
        </w:rPr>
        <w:t>"</w:t>
      </w:r>
      <w:r w:rsidRPr="00330D55">
        <w:rPr>
          <w:rFonts w:ascii="Simplified Arabic" w:hAnsi="Simplified Arabic" w:cs="Simplified Arabic"/>
          <w:sz w:val="28"/>
          <w:szCs w:val="28"/>
          <w:rtl/>
        </w:rPr>
        <w:t xml:space="preserve">متوسطًا عاليًا بلغ </w:t>
      </w:r>
      <w:r w:rsidRPr="00330D55">
        <w:rPr>
          <w:rStyle w:val="Strong"/>
          <w:rFonts w:ascii="Simplified Arabic" w:hAnsi="Simplified Arabic" w:cs="Simplified Arabic"/>
          <w:b w:val="0"/>
          <w:bCs w:val="0"/>
          <w:sz w:val="28"/>
          <w:szCs w:val="28"/>
        </w:rPr>
        <w:t>(4.058)</w:t>
      </w:r>
      <w:r w:rsidRPr="00330D55">
        <w:rPr>
          <w:rFonts w:ascii="Simplified Arabic" w:hAnsi="Simplified Arabic" w:cs="Simplified Arabic"/>
          <w:b/>
          <w:bCs/>
          <w:sz w:val="28"/>
          <w:szCs w:val="28"/>
          <w:rtl/>
        </w:rPr>
        <w:t xml:space="preserve">، </w:t>
      </w:r>
      <w:r w:rsidRPr="00330D55">
        <w:rPr>
          <w:rFonts w:ascii="Simplified Arabic" w:hAnsi="Simplified Arabic" w:cs="Simplified Arabic"/>
          <w:sz w:val="28"/>
          <w:szCs w:val="28"/>
          <w:rtl/>
        </w:rPr>
        <w:t xml:space="preserve">وهو مؤشر على وعي الموظفين بدور التحول الرقمي في </w:t>
      </w:r>
      <w:r w:rsidRPr="00330D55">
        <w:rPr>
          <w:rStyle w:val="Strong"/>
          <w:rFonts w:ascii="Simplified Arabic" w:hAnsi="Simplified Arabic" w:cs="Simplified Arabic"/>
          <w:b w:val="0"/>
          <w:bCs w:val="0"/>
          <w:sz w:val="28"/>
          <w:szCs w:val="28"/>
          <w:rtl/>
        </w:rPr>
        <w:t>تحقيق الحوكمة وتعزيز النزاهة المؤسسية</w:t>
      </w:r>
      <w:r w:rsidRPr="00330D55">
        <w:rPr>
          <w:rFonts w:ascii="Simplified Arabic" w:hAnsi="Simplified Arabic" w:cs="Simplified Arabic"/>
          <w:b/>
          <w:bCs/>
          <w:sz w:val="28"/>
          <w:szCs w:val="28"/>
        </w:rPr>
        <w:t>.</w:t>
      </w:r>
    </w:p>
    <w:p w:rsidR="00FC2C89" w:rsidRPr="00330D55" w:rsidRDefault="00FC2C89" w:rsidP="00FC2C89">
      <w:pPr>
        <w:pStyle w:val="NormalWeb"/>
        <w:bidi/>
        <w:jc w:val="both"/>
        <w:rPr>
          <w:rFonts w:ascii="Simplified Arabic" w:hAnsi="Simplified Arabic" w:cs="Simplified Arabic"/>
          <w:sz w:val="28"/>
          <w:szCs w:val="28"/>
        </w:rPr>
      </w:pPr>
      <w:r w:rsidRPr="00330D55">
        <w:rPr>
          <w:rFonts w:ascii="Simplified Arabic" w:hAnsi="Simplified Arabic" w:cs="Simplified Arabic"/>
          <w:sz w:val="28"/>
          <w:szCs w:val="28"/>
          <w:rtl/>
        </w:rPr>
        <w:t xml:space="preserve">أما الفقرة </w:t>
      </w:r>
      <w:r w:rsidRPr="00330D55">
        <w:rPr>
          <w:rStyle w:val="Emphasis"/>
          <w:rFonts w:ascii="Simplified Arabic" w:hAnsi="Simplified Arabic" w:cs="Simplified Arabic"/>
          <w:sz w:val="28"/>
          <w:szCs w:val="28"/>
        </w:rPr>
        <w:t>"</w:t>
      </w:r>
      <w:r w:rsidRPr="00330D55">
        <w:rPr>
          <w:rStyle w:val="Emphasis"/>
          <w:rFonts w:ascii="Simplified Arabic" w:hAnsi="Simplified Arabic" w:cs="Simplified Arabic"/>
          <w:i w:val="0"/>
          <w:iCs w:val="0"/>
          <w:sz w:val="28"/>
          <w:szCs w:val="28"/>
          <w:rtl/>
        </w:rPr>
        <w:t>ترغب الوزارة بتوفير خدمات إلكترونية على مدار الساعة</w:t>
      </w:r>
      <w:r w:rsidRPr="00330D55">
        <w:rPr>
          <w:rStyle w:val="Emphasis"/>
          <w:rFonts w:ascii="Simplified Arabic" w:hAnsi="Simplified Arabic" w:cs="Simplified Arabic"/>
          <w:sz w:val="28"/>
          <w:szCs w:val="28"/>
        </w:rPr>
        <w:t>"</w:t>
      </w:r>
      <w:r w:rsidRPr="00330D55">
        <w:rPr>
          <w:rFonts w:ascii="Simplified Arabic" w:hAnsi="Simplified Arabic" w:cs="Simplified Arabic"/>
          <w:sz w:val="28"/>
          <w:szCs w:val="28"/>
          <w:rtl/>
        </w:rPr>
        <w:t xml:space="preserve">فقد سجلت </w:t>
      </w:r>
      <w:r w:rsidRPr="00330D55">
        <w:rPr>
          <w:rStyle w:val="Strong"/>
          <w:rFonts w:ascii="Simplified Arabic" w:hAnsi="Simplified Arabic" w:cs="Simplified Arabic"/>
          <w:b w:val="0"/>
          <w:bCs w:val="0"/>
          <w:sz w:val="28"/>
          <w:szCs w:val="28"/>
          <w:rtl/>
        </w:rPr>
        <w:t>أدنى متوسط</w:t>
      </w:r>
      <w:r w:rsidRPr="00330D55">
        <w:rPr>
          <w:rStyle w:val="Strong"/>
          <w:rFonts w:ascii="Simplified Arabic" w:hAnsi="Simplified Arabic" w:cs="Simplified Arabic"/>
          <w:b w:val="0"/>
          <w:bCs w:val="0"/>
          <w:sz w:val="28"/>
          <w:szCs w:val="28"/>
        </w:rPr>
        <w:t>(3.975)</w:t>
      </w:r>
      <w:r w:rsidRPr="00330D55">
        <w:rPr>
          <w:rFonts w:ascii="Simplified Arabic" w:hAnsi="Simplified Arabic" w:cs="Simplified Arabic"/>
          <w:sz w:val="28"/>
          <w:szCs w:val="28"/>
          <w:rtl/>
        </w:rPr>
        <w:t xml:space="preserve">، لكنها لا تزال ضمن فئة التقدير المرتفع، ما يدل على وجود </w:t>
      </w:r>
      <w:r w:rsidRPr="00330D55">
        <w:rPr>
          <w:rStyle w:val="Strong"/>
          <w:rFonts w:ascii="Simplified Arabic" w:hAnsi="Simplified Arabic" w:cs="Simplified Arabic"/>
          <w:b w:val="0"/>
          <w:bCs w:val="0"/>
          <w:sz w:val="28"/>
          <w:szCs w:val="28"/>
          <w:rtl/>
        </w:rPr>
        <w:t>إدراك جيد لطموح الوزارةالرقمي</w:t>
      </w:r>
      <w:r w:rsidRPr="00330D55">
        <w:rPr>
          <w:rFonts w:ascii="Simplified Arabic" w:hAnsi="Simplified Arabic" w:cs="Simplified Arabic"/>
          <w:b/>
          <w:bCs/>
          <w:sz w:val="28"/>
          <w:szCs w:val="28"/>
          <w:rtl/>
        </w:rPr>
        <w:t>،</w:t>
      </w:r>
      <w:r w:rsidRPr="00330D55">
        <w:rPr>
          <w:rFonts w:ascii="Simplified Arabic" w:hAnsi="Simplified Arabic" w:cs="Simplified Arabic"/>
          <w:sz w:val="28"/>
          <w:szCs w:val="28"/>
          <w:rtl/>
        </w:rPr>
        <w:t xml:space="preserve"> مع الإشارة إلى إمكانية وجود </w:t>
      </w:r>
      <w:r w:rsidRPr="00330D55">
        <w:rPr>
          <w:rStyle w:val="Strong"/>
          <w:rFonts w:ascii="Simplified Arabic" w:hAnsi="Simplified Arabic" w:cs="Simplified Arabic"/>
          <w:b w:val="0"/>
          <w:bCs w:val="0"/>
          <w:sz w:val="28"/>
          <w:szCs w:val="28"/>
          <w:rtl/>
        </w:rPr>
        <w:t>تحديات تقنية أو إدارية قد تعيق التنفيذ الكامل</w:t>
      </w:r>
      <w:r w:rsidRPr="00330D55">
        <w:rPr>
          <w:rFonts w:ascii="Simplified Arabic" w:hAnsi="Simplified Arabic" w:cs="Simplified Arabic"/>
          <w:sz w:val="28"/>
          <w:szCs w:val="28"/>
          <w:rtl/>
        </w:rPr>
        <w:t xml:space="preserve"> لهذا الطموح</w:t>
      </w:r>
      <w:r w:rsidRPr="00330D55">
        <w:rPr>
          <w:rFonts w:ascii="Simplified Arabic" w:hAnsi="Simplified Arabic" w:cs="Simplified Arabic"/>
          <w:sz w:val="28"/>
          <w:szCs w:val="28"/>
        </w:rPr>
        <w:t>.</w:t>
      </w:r>
    </w:p>
    <w:p w:rsidR="00FC2C89" w:rsidRPr="00330D55" w:rsidRDefault="00FC2C89" w:rsidP="00FC2C89">
      <w:pPr>
        <w:pStyle w:val="NormalWeb"/>
        <w:bidi/>
        <w:jc w:val="both"/>
        <w:rPr>
          <w:rFonts w:ascii="Simplified Arabic" w:hAnsi="Simplified Arabic" w:cs="Simplified Arabic"/>
          <w:sz w:val="28"/>
          <w:szCs w:val="28"/>
        </w:rPr>
      </w:pPr>
      <w:r w:rsidRPr="00330D55">
        <w:rPr>
          <w:rFonts w:ascii="Simplified Arabic" w:hAnsi="Simplified Arabic" w:cs="Simplified Arabic"/>
          <w:sz w:val="28"/>
          <w:szCs w:val="28"/>
          <w:rtl/>
        </w:rPr>
        <w:t xml:space="preserve">وبالنظر إلى </w:t>
      </w:r>
      <w:r w:rsidRPr="00330D55">
        <w:rPr>
          <w:rStyle w:val="Strong"/>
          <w:rFonts w:ascii="Simplified Arabic" w:hAnsi="Simplified Arabic" w:cs="Simplified Arabic"/>
          <w:b w:val="0"/>
          <w:bCs w:val="0"/>
          <w:sz w:val="28"/>
          <w:szCs w:val="28"/>
          <w:rtl/>
        </w:rPr>
        <w:t>الانحرافات المعيارية</w:t>
      </w:r>
      <w:r w:rsidRPr="00330D55">
        <w:rPr>
          <w:rFonts w:ascii="Simplified Arabic" w:hAnsi="Simplified Arabic" w:cs="Simplified Arabic"/>
          <w:b/>
          <w:bCs/>
          <w:sz w:val="28"/>
          <w:szCs w:val="28"/>
          <w:rtl/>
        </w:rPr>
        <w:t>،</w:t>
      </w:r>
      <w:r w:rsidRPr="00330D55">
        <w:rPr>
          <w:rFonts w:ascii="Simplified Arabic" w:hAnsi="Simplified Arabic" w:cs="Simplified Arabic"/>
          <w:sz w:val="28"/>
          <w:szCs w:val="28"/>
          <w:rtl/>
        </w:rPr>
        <w:t xml:space="preserve"> فقد تراوحت بين (0.552) و (0.809)، وهي مستويات منخفضة إلى معتدلة، تعكس </w:t>
      </w:r>
      <w:r w:rsidRPr="00330D55">
        <w:rPr>
          <w:rStyle w:val="Strong"/>
          <w:rFonts w:ascii="Simplified Arabic" w:hAnsi="Simplified Arabic" w:cs="Simplified Arabic"/>
          <w:b w:val="0"/>
          <w:bCs w:val="0"/>
          <w:sz w:val="28"/>
          <w:szCs w:val="28"/>
          <w:rtl/>
        </w:rPr>
        <w:t>تجانسًا نسبيًا في آراء أفراد العينة</w:t>
      </w:r>
      <w:r w:rsidRPr="00330D55">
        <w:rPr>
          <w:rFonts w:ascii="Simplified Arabic" w:hAnsi="Simplified Arabic" w:cs="Simplified Arabic"/>
          <w:sz w:val="28"/>
          <w:szCs w:val="28"/>
          <w:rtl/>
        </w:rPr>
        <w:t>، مما يعزز موثوقية هذه النتائج</w:t>
      </w:r>
      <w:r w:rsidRPr="00330D55">
        <w:rPr>
          <w:rFonts w:ascii="Simplified Arabic" w:hAnsi="Simplified Arabic" w:cs="Simplified Arabic"/>
          <w:sz w:val="28"/>
          <w:szCs w:val="28"/>
        </w:rPr>
        <w:t>.</w:t>
      </w:r>
    </w:p>
    <w:p w:rsidR="00FC2C89" w:rsidRPr="00330D55" w:rsidRDefault="00FC2C89" w:rsidP="00F043A0">
      <w:pPr>
        <w:pStyle w:val="NormalWeb"/>
        <w:bidi/>
        <w:jc w:val="both"/>
        <w:rPr>
          <w:rFonts w:ascii="Simplified Arabic" w:hAnsi="Simplified Arabic" w:cs="Simplified Arabic"/>
          <w:sz w:val="28"/>
          <w:szCs w:val="28"/>
          <w:rtl/>
        </w:rPr>
      </w:pPr>
      <w:r w:rsidRPr="00330D55">
        <w:rPr>
          <w:rFonts w:ascii="Simplified Arabic" w:hAnsi="Simplified Arabic" w:cs="Simplified Arabic"/>
          <w:sz w:val="28"/>
          <w:szCs w:val="28"/>
          <w:rtl/>
        </w:rPr>
        <w:t xml:space="preserve">وبشكل عام نلاحظ أن المتوسط الحسابي العام للبعد ككل قد بلغ (4.014) وانحراف معياري (0.552) وهو ما يشير الى وجود درجة مرتفعة من الموافقة على فقرات بعد </w:t>
      </w:r>
      <w:bookmarkStart w:id="79" w:name="_Hlk196862565"/>
      <w:r w:rsidRPr="00330D55">
        <w:rPr>
          <w:rFonts w:ascii="Simplified Arabic" w:hAnsi="Simplified Arabic" w:cs="Simplified Arabic"/>
          <w:sz w:val="28"/>
          <w:szCs w:val="28"/>
          <w:rtl/>
        </w:rPr>
        <w:t>دوافع التوجه نحو التحول الرقمي وأن هناك مستوى إدراك إيجابي وقوي من قبل المبحوثين لأهمية ودوافع التوجه نحو التحول الرقمي. وتعزو الباحثة ذلك الى ايمان المبحوثين بأهمية التحول الرقمي ومساهمته في تسريع إجراءات العمل وتقليل الأخطاء وتحقيق الشفافية وهو ما سينعكس إيجابا على جودة الخدمات المقدمة، وأن التحول الرقمي بات خيارا لا غنى نحو بيئة رقمية أكثر ثقافة وانفتاحا</w:t>
      </w:r>
      <w:bookmarkEnd w:id="79"/>
      <w:r w:rsidRPr="00330D55">
        <w:rPr>
          <w:rFonts w:ascii="Simplified Arabic" w:hAnsi="Simplified Arabic" w:cs="Simplified Arabic"/>
          <w:sz w:val="28"/>
          <w:szCs w:val="28"/>
          <w:rtl/>
        </w:rPr>
        <w:t>.</w:t>
      </w:r>
    </w:p>
    <w:p w:rsidR="00FC2C89" w:rsidRPr="00330D55" w:rsidRDefault="00FC2C89" w:rsidP="00FC2C89">
      <w:pPr>
        <w:pStyle w:val="HTMLPreformatted"/>
        <w:jc w:val="both"/>
        <w:rPr>
          <w:rFonts w:ascii="Simplified Arabic" w:eastAsia="Times New Roman" w:hAnsi="Simplified Arabic" w:cs="Simplified Arabic"/>
          <w:b/>
          <w:bCs/>
          <w:sz w:val="32"/>
          <w:szCs w:val="32"/>
          <w:rtl/>
        </w:rPr>
      </w:pPr>
      <w:bookmarkStart w:id="80" w:name="_Hlk196576558"/>
      <w:r w:rsidRPr="00330D55">
        <w:rPr>
          <w:rFonts w:ascii="Simplified Arabic" w:eastAsia="Aptos" w:hAnsi="Simplified Arabic" w:cs="Simplified Arabic"/>
          <w:b/>
          <w:bCs/>
          <w:kern w:val="2"/>
          <w:sz w:val="28"/>
          <w:szCs w:val="28"/>
          <w:rtl/>
        </w:rPr>
        <w:t>2.1.2.4 تحليل استجابات المبحوثين حول مستوى تطبيق الاستراتيجية الرقمية في وزارة النقل والمواصلات الفلسطينية</w:t>
      </w:r>
    </w:p>
    <w:p w:rsidR="00FC2C89" w:rsidRPr="00330D55" w:rsidRDefault="00FC2C89" w:rsidP="00FC2C89">
      <w:pPr>
        <w:pStyle w:val="HTMLPreformatted"/>
        <w:jc w:val="both"/>
        <w:rPr>
          <w:rFonts w:ascii="Simplified Arabic" w:eastAsia="Times New Roman" w:hAnsi="Simplified Arabic" w:cs="Simplified Arabic"/>
          <w:sz w:val="28"/>
          <w:szCs w:val="28"/>
          <w:rtl/>
        </w:rPr>
      </w:pPr>
      <w:bookmarkStart w:id="81" w:name="_Hlk199279660"/>
    </w:p>
    <w:p w:rsidR="00FC2C89" w:rsidRDefault="00FC2C89" w:rsidP="00BD65C9">
      <w:pPr>
        <w:pStyle w:val="HTMLPreformatted"/>
        <w:jc w:val="both"/>
        <w:rPr>
          <w:rFonts w:ascii="Simplified Arabic" w:eastAsia="Cambria" w:hAnsi="Simplified Arabic" w:cs="Simplified Arabic"/>
          <w:kern w:val="2"/>
          <w:sz w:val="28"/>
          <w:szCs w:val="28"/>
          <w:rtl/>
        </w:rPr>
      </w:pPr>
      <w:r w:rsidRPr="00330D55">
        <w:rPr>
          <w:rFonts w:ascii="Simplified Arabic" w:eastAsia="Times New Roman" w:hAnsi="Simplified Arabic" w:cs="Simplified Arabic"/>
          <w:sz w:val="28"/>
          <w:szCs w:val="28"/>
          <w:rtl/>
        </w:rPr>
        <w:t>الجدول 3.4</w:t>
      </w:r>
      <w:r w:rsidR="00F043A0">
        <w:rPr>
          <w:rFonts w:ascii="Simplified Arabic" w:eastAsia="Times New Roman" w:hAnsi="Simplified Arabic" w:cs="Simplified Arabic" w:hint="cs"/>
          <w:sz w:val="28"/>
          <w:szCs w:val="28"/>
          <w:rtl/>
        </w:rPr>
        <w:t xml:space="preserve">-أ: </w:t>
      </w:r>
      <w:r w:rsidRPr="00330D55">
        <w:rPr>
          <w:rFonts w:ascii="Simplified Arabic" w:eastAsia="Cambria" w:hAnsi="Simplified Arabic" w:cs="Simplified Arabic"/>
          <w:kern w:val="2"/>
          <w:sz w:val="28"/>
          <w:szCs w:val="28"/>
          <w:rtl/>
        </w:rPr>
        <w:t>المتوسطات الحسابية والانحرافات المعيارية لاستجابات المبحوثين حول مستوى تطبيق الاستراتيجية الرقمية</w:t>
      </w:r>
      <w:bookmarkEnd w:id="80"/>
      <w:r w:rsidR="00377A5D">
        <w:rPr>
          <w:rFonts w:ascii="Simplified Arabic" w:eastAsia="Cambria" w:hAnsi="Simplified Arabic" w:cs="Simplified Arabic" w:hint="cs"/>
          <w:kern w:val="2"/>
          <w:sz w:val="28"/>
          <w:szCs w:val="28"/>
          <w:rtl/>
        </w:rPr>
        <w:t>:</w:t>
      </w:r>
    </w:p>
    <w:bookmarkEnd w:id="81"/>
    <w:p w:rsidR="00BD65C9" w:rsidRDefault="00BD65C9" w:rsidP="00BD65C9">
      <w:pPr>
        <w:pStyle w:val="HTMLPreformatted"/>
        <w:jc w:val="both"/>
        <w:rPr>
          <w:rFonts w:ascii="Simplified Arabic" w:eastAsia="Cambria" w:hAnsi="Simplified Arabic" w:cs="Simplified Arabic"/>
          <w:kern w:val="2"/>
          <w:sz w:val="28"/>
          <w:szCs w:val="28"/>
          <w:rtl/>
        </w:rPr>
      </w:pPr>
    </w:p>
    <w:p w:rsidR="00906E02" w:rsidRPr="00BD65C9" w:rsidRDefault="00906E02" w:rsidP="00BD65C9">
      <w:pPr>
        <w:pStyle w:val="HTMLPreformatted"/>
        <w:jc w:val="both"/>
        <w:rPr>
          <w:rFonts w:ascii="Simplified Arabic" w:eastAsia="Cambria" w:hAnsi="Simplified Arabic" w:cs="Simplified Arabic"/>
          <w:kern w:val="2"/>
          <w:sz w:val="28"/>
          <w:szCs w:val="28"/>
          <w:rtl/>
        </w:rPr>
      </w:pPr>
    </w:p>
    <w:tbl>
      <w:tblPr>
        <w:tblW w:w="83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814"/>
        <w:gridCol w:w="1225"/>
        <w:gridCol w:w="1216"/>
        <w:gridCol w:w="4506"/>
        <w:gridCol w:w="555"/>
      </w:tblGrid>
      <w:tr w:rsidR="00330D55" w:rsidRPr="00330D55" w:rsidTr="00710147">
        <w:trPr>
          <w:tblHeader/>
          <w:jc w:val="center"/>
        </w:trPr>
        <w:tc>
          <w:tcPr>
            <w:tcW w:w="0" w:type="auto"/>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bookmarkStart w:id="82" w:name="_Hlk199279750"/>
            <w:r w:rsidRPr="00330D55">
              <w:rPr>
                <w:rFonts w:ascii="Simplified Arabic" w:eastAsia="Cambria" w:hAnsi="Simplified Arabic" w:cs="Simplified Arabic"/>
                <w:b/>
                <w:bCs/>
                <w:kern w:val="2"/>
                <w:sz w:val="24"/>
                <w:szCs w:val="24"/>
                <w:rtl/>
              </w:rPr>
              <w:t>الدرجة</w:t>
            </w:r>
          </w:p>
        </w:tc>
        <w:tc>
          <w:tcPr>
            <w:tcW w:w="0" w:type="auto"/>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الانحراف المعياري</w:t>
            </w:r>
          </w:p>
        </w:tc>
        <w:tc>
          <w:tcPr>
            <w:tcW w:w="0" w:type="auto"/>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المتوسط الحسابي</w:t>
            </w:r>
          </w:p>
        </w:tc>
        <w:tc>
          <w:tcPr>
            <w:tcW w:w="0" w:type="auto"/>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الفقرة</w:t>
            </w:r>
          </w:p>
        </w:tc>
        <w:tc>
          <w:tcPr>
            <w:tcW w:w="555" w:type="dxa"/>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tl/>
              </w:rPr>
            </w:pPr>
            <w:r w:rsidRPr="00330D55">
              <w:rPr>
                <w:rFonts w:ascii="Simplified Arabic" w:eastAsia="Cambria" w:hAnsi="Simplified Arabic" w:cs="Simplified Arabic"/>
                <w:b/>
                <w:bCs/>
                <w:kern w:val="2"/>
                <w:sz w:val="24"/>
                <w:szCs w:val="24"/>
                <w:rtl/>
              </w:rPr>
              <w:t>الرقم</w:t>
            </w:r>
          </w:p>
        </w:tc>
      </w:tr>
      <w:bookmarkEnd w:id="82"/>
      <w:tr w:rsidR="00330D55" w:rsidRPr="00330D55" w:rsidTr="00710147">
        <w:trPr>
          <w:jc w:val="center"/>
        </w:trPr>
        <w:tc>
          <w:tcPr>
            <w:tcW w:w="0" w:type="auto"/>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0" w:type="auto"/>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0.803</w:t>
            </w:r>
          </w:p>
        </w:tc>
        <w:tc>
          <w:tcPr>
            <w:tcW w:w="0" w:type="auto"/>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3.633</w:t>
            </w:r>
          </w:p>
        </w:tc>
        <w:tc>
          <w:tcPr>
            <w:tcW w:w="0" w:type="auto"/>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bookmarkStart w:id="83" w:name="_Hlk196687686"/>
            <w:r w:rsidRPr="00330D55">
              <w:rPr>
                <w:rFonts w:ascii="Simplified Arabic" w:eastAsia="Simplified Arabic" w:hAnsi="Simplified Arabic" w:cs="Simplified Arabic"/>
                <w:kern w:val="2"/>
                <w:sz w:val="24"/>
                <w:szCs w:val="24"/>
                <w:rtl/>
              </w:rPr>
              <w:t>تنفذ الوزارة استراتيجيتها الرقمية وفق خطة واضحة لتعزيز التحول الرقمي في قطاع النقل والمواصلات.</w:t>
            </w:r>
            <w:bookmarkEnd w:id="83"/>
          </w:p>
        </w:tc>
        <w:tc>
          <w:tcPr>
            <w:tcW w:w="555" w:type="dxa"/>
            <w:vAlign w:val="center"/>
          </w:tcPr>
          <w:p w:rsidR="00FC2C89" w:rsidRPr="00330D55" w:rsidRDefault="00FC2C89" w:rsidP="005D75DE">
            <w:pPr>
              <w:bidi w:val="0"/>
              <w:spacing w:line="240" w:lineRule="auto"/>
              <w:jc w:val="right"/>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C1</w:t>
            </w:r>
          </w:p>
        </w:tc>
      </w:tr>
      <w:tr w:rsidR="00330D55" w:rsidRPr="00330D55" w:rsidTr="00710147">
        <w:trPr>
          <w:jc w:val="center"/>
        </w:trPr>
        <w:tc>
          <w:tcPr>
            <w:tcW w:w="0" w:type="auto"/>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0" w:type="auto"/>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0.763</w:t>
            </w:r>
          </w:p>
        </w:tc>
        <w:tc>
          <w:tcPr>
            <w:tcW w:w="0" w:type="auto"/>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3.525</w:t>
            </w:r>
          </w:p>
        </w:tc>
        <w:tc>
          <w:tcPr>
            <w:tcW w:w="0" w:type="auto"/>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تمتلك الوزارة قيادة إدارية كفؤة تساهم بفعالية في تنفيذ الاستراتيجية الرقمية.</w:t>
            </w:r>
          </w:p>
        </w:tc>
        <w:tc>
          <w:tcPr>
            <w:tcW w:w="555" w:type="dxa"/>
            <w:vAlign w:val="center"/>
          </w:tcPr>
          <w:p w:rsidR="00FC2C89" w:rsidRPr="00330D55" w:rsidRDefault="00FC2C89" w:rsidP="005D75DE">
            <w:pPr>
              <w:bidi w:val="0"/>
              <w:spacing w:line="240" w:lineRule="auto"/>
              <w:jc w:val="right"/>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C2</w:t>
            </w:r>
          </w:p>
        </w:tc>
      </w:tr>
    </w:tbl>
    <w:p w:rsidR="00F043A0" w:rsidRDefault="00F043A0" w:rsidP="00F043A0">
      <w:pPr>
        <w:pStyle w:val="HTMLPreformatted"/>
        <w:jc w:val="both"/>
        <w:rPr>
          <w:rFonts w:ascii="Simplified Arabic" w:eastAsia="Cambria" w:hAnsi="Simplified Arabic" w:cs="Simplified Arabic"/>
          <w:kern w:val="2"/>
          <w:sz w:val="28"/>
          <w:szCs w:val="28"/>
          <w:rtl/>
        </w:rPr>
      </w:pPr>
      <w:r w:rsidRPr="00330D55">
        <w:rPr>
          <w:rFonts w:ascii="Simplified Arabic" w:eastAsia="Times New Roman" w:hAnsi="Simplified Arabic" w:cs="Simplified Arabic"/>
          <w:sz w:val="28"/>
          <w:szCs w:val="28"/>
          <w:rtl/>
        </w:rPr>
        <w:t>الجدول 3.4</w:t>
      </w:r>
      <w:r>
        <w:rPr>
          <w:rFonts w:ascii="Simplified Arabic" w:eastAsia="Times New Roman" w:hAnsi="Simplified Arabic" w:cs="Simplified Arabic" w:hint="cs"/>
          <w:sz w:val="28"/>
          <w:szCs w:val="28"/>
          <w:rtl/>
        </w:rPr>
        <w:t xml:space="preserve">-ب: </w:t>
      </w:r>
      <w:r w:rsidRPr="00330D55">
        <w:rPr>
          <w:rFonts w:ascii="Simplified Arabic" w:eastAsia="Cambria" w:hAnsi="Simplified Arabic" w:cs="Simplified Arabic"/>
          <w:kern w:val="2"/>
          <w:sz w:val="28"/>
          <w:szCs w:val="28"/>
          <w:rtl/>
        </w:rPr>
        <w:t>المتوسطات الحسابية والانحرافات المعيارية لاستجابات المبحوثين حول مستوى تطبيق الاستراتيجية الرقمية</w:t>
      </w:r>
      <w:r w:rsidR="00377A5D">
        <w:rPr>
          <w:rFonts w:ascii="Simplified Arabic" w:eastAsia="Cambria" w:hAnsi="Simplified Arabic" w:cs="Simplified Arabic" w:hint="cs"/>
          <w:kern w:val="2"/>
          <w:sz w:val="28"/>
          <w:szCs w:val="28"/>
          <w:rtl/>
        </w:rPr>
        <w:t>:</w:t>
      </w:r>
    </w:p>
    <w:p w:rsidR="00D55374" w:rsidRDefault="00D55374" w:rsidP="00F043A0">
      <w:pPr>
        <w:pStyle w:val="HTMLPreformatted"/>
        <w:jc w:val="both"/>
        <w:rPr>
          <w:rFonts w:ascii="Simplified Arabic" w:eastAsia="Cambria" w:hAnsi="Simplified Arabic" w:cs="Simplified Arabic"/>
          <w:kern w:val="2"/>
          <w:sz w:val="28"/>
          <w:szCs w:val="28"/>
          <w:rtl/>
        </w:rPr>
      </w:pPr>
    </w:p>
    <w:tbl>
      <w:tblPr>
        <w:tblW w:w="83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844"/>
        <w:gridCol w:w="1294"/>
        <w:gridCol w:w="1287"/>
        <w:gridCol w:w="4336"/>
        <w:gridCol w:w="555"/>
      </w:tblGrid>
      <w:tr w:rsidR="00F043A0" w:rsidRPr="00330D55" w:rsidTr="009C5739">
        <w:trPr>
          <w:jc w:val="center"/>
        </w:trPr>
        <w:tc>
          <w:tcPr>
            <w:tcW w:w="0" w:type="auto"/>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b/>
                <w:bCs/>
                <w:kern w:val="2"/>
                <w:sz w:val="24"/>
                <w:szCs w:val="24"/>
                <w:rtl/>
              </w:rPr>
              <w:t>الدرجة</w:t>
            </w:r>
          </w:p>
        </w:tc>
        <w:tc>
          <w:tcPr>
            <w:tcW w:w="0" w:type="auto"/>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b/>
                <w:bCs/>
                <w:kern w:val="2"/>
                <w:sz w:val="24"/>
                <w:szCs w:val="24"/>
                <w:rtl/>
              </w:rPr>
              <w:t>الانحراف المعياري</w:t>
            </w:r>
          </w:p>
        </w:tc>
        <w:tc>
          <w:tcPr>
            <w:tcW w:w="0" w:type="auto"/>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b/>
                <w:bCs/>
                <w:kern w:val="2"/>
                <w:sz w:val="24"/>
                <w:szCs w:val="24"/>
                <w:rtl/>
              </w:rPr>
              <w:t>المتوسط الحسابي</w:t>
            </w:r>
          </w:p>
        </w:tc>
        <w:tc>
          <w:tcPr>
            <w:tcW w:w="0" w:type="auto"/>
            <w:shd w:val="clear" w:color="auto" w:fill="auto"/>
            <w:vAlign w:val="center"/>
          </w:tcPr>
          <w:p w:rsidR="00F043A0" w:rsidRPr="00330D55" w:rsidRDefault="00F043A0" w:rsidP="00F043A0">
            <w:pPr>
              <w:bidi w:val="0"/>
              <w:spacing w:line="240" w:lineRule="auto"/>
              <w:jc w:val="right"/>
              <w:rPr>
                <w:rFonts w:ascii="Simplified Arabic" w:eastAsia="Simplified Arabic" w:hAnsi="Simplified Arabic" w:cs="Simplified Arabic"/>
                <w:kern w:val="2"/>
                <w:sz w:val="24"/>
                <w:szCs w:val="24"/>
                <w:rtl/>
              </w:rPr>
            </w:pPr>
            <w:r w:rsidRPr="00330D55">
              <w:rPr>
                <w:rFonts w:ascii="Simplified Arabic" w:eastAsia="Cambria" w:hAnsi="Simplified Arabic" w:cs="Simplified Arabic"/>
                <w:b/>
                <w:bCs/>
                <w:kern w:val="2"/>
                <w:sz w:val="24"/>
                <w:szCs w:val="24"/>
                <w:rtl/>
              </w:rPr>
              <w:t>الفقرة</w:t>
            </w:r>
          </w:p>
        </w:tc>
        <w:tc>
          <w:tcPr>
            <w:tcW w:w="555" w:type="dxa"/>
            <w:vAlign w:val="center"/>
          </w:tcPr>
          <w:p w:rsidR="00F043A0" w:rsidRPr="00330D55" w:rsidRDefault="00F043A0" w:rsidP="00F043A0">
            <w:pPr>
              <w:bidi w:val="0"/>
              <w:spacing w:line="240" w:lineRule="auto"/>
              <w:jc w:val="right"/>
              <w:rPr>
                <w:rFonts w:ascii="Simplified Arabic" w:eastAsia="Simplified Arabic" w:hAnsi="Simplified Arabic" w:cs="Simplified Arabic"/>
                <w:kern w:val="2"/>
                <w:sz w:val="24"/>
                <w:szCs w:val="24"/>
              </w:rPr>
            </w:pPr>
            <w:r w:rsidRPr="00330D55">
              <w:rPr>
                <w:rFonts w:ascii="Simplified Arabic" w:eastAsia="Cambria" w:hAnsi="Simplified Arabic" w:cs="Simplified Arabic"/>
                <w:b/>
                <w:bCs/>
                <w:kern w:val="2"/>
                <w:sz w:val="24"/>
                <w:szCs w:val="24"/>
                <w:rtl/>
              </w:rPr>
              <w:t>الرقم</w:t>
            </w:r>
          </w:p>
        </w:tc>
      </w:tr>
      <w:tr w:rsidR="00F043A0" w:rsidRPr="00330D55" w:rsidTr="009C5739">
        <w:trPr>
          <w:jc w:val="center"/>
        </w:trPr>
        <w:tc>
          <w:tcPr>
            <w:tcW w:w="0" w:type="auto"/>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0" w:type="auto"/>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0.814</w:t>
            </w:r>
          </w:p>
        </w:tc>
        <w:tc>
          <w:tcPr>
            <w:tcW w:w="0" w:type="auto"/>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3.489</w:t>
            </w:r>
          </w:p>
        </w:tc>
        <w:tc>
          <w:tcPr>
            <w:tcW w:w="0" w:type="auto"/>
            <w:shd w:val="clear" w:color="auto" w:fill="auto"/>
            <w:vAlign w:val="center"/>
          </w:tcPr>
          <w:p w:rsidR="00F043A0" w:rsidRPr="00330D55" w:rsidRDefault="00F043A0" w:rsidP="00F043A0">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تحفّز الإدارة العليا الموظفين على ابتكار أفكار تدعم تطوير الاستراتيجية الرقمية.</w:t>
            </w:r>
          </w:p>
        </w:tc>
        <w:tc>
          <w:tcPr>
            <w:tcW w:w="555" w:type="dxa"/>
            <w:vAlign w:val="center"/>
          </w:tcPr>
          <w:p w:rsidR="00F043A0" w:rsidRPr="00330D55" w:rsidRDefault="00F043A0" w:rsidP="00F043A0">
            <w:pPr>
              <w:bidi w:val="0"/>
              <w:spacing w:line="240" w:lineRule="auto"/>
              <w:jc w:val="right"/>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C3</w:t>
            </w:r>
          </w:p>
        </w:tc>
      </w:tr>
      <w:tr w:rsidR="00F043A0" w:rsidRPr="00330D55" w:rsidTr="009C5739">
        <w:trPr>
          <w:jc w:val="center"/>
        </w:trPr>
        <w:tc>
          <w:tcPr>
            <w:tcW w:w="0" w:type="auto"/>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0" w:type="auto"/>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0.831</w:t>
            </w:r>
          </w:p>
        </w:tc>
        <w:tc>
          <w:tcPr>
            <w:tcW w:w="0" w:type="auto"/>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3.529</w:t>
            </w:r>
          </w:p>
        </w:tc>
        <w:tc>
          <w:tcPr>
            <w:tcW w:w="0" w:type="auto"/>
            <w:shd w:val="clear" w:color="auto" w:fill="auto"/>
            <w:vAlign w:val="center"/>
          </w:tcPr>
          <w:p w:rsidR="00F043A0" w:rsidRPr="00330D55" w:rsidRDefault="00F043A0" w:rsidP="00F043A0">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تُصاغ الاستراتيجيات استنادًا إلى تحليل دقيق لاحتياجات الجمهور المستهدف.</w:t>
            </w:r>
          </w:p>
        </w:tc>
        <w:tc>
          <w:tcPr>
            <w:tcW w:w="555" w:type="dxa"/>
            <w:vAlign w:val="center"/>
          </w:tcPr>
          <w:p w:rsidR="00F043A0" w:rsidRPr="00330D55" w:rsidRDefault="00F043A0" w:rsidP="00F043A0">
            <w:pPr>
              <w:bidi w:val="0"/>
              <w:spacing w:line="240" w:lineRule="auto"/>
              <w:jc w:val="right"/>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C4</w:t>
            </w:r>
          </w:p>
        </w:tc>
      </w:tr>
      <w:tr w:rsidR="00F043A0" w:rsidRPr="00330D55" w:rsidTr="009C5739">
        <w:trPr>
          <w:jc w:val="center"/>
        </w:trPr>
        <w:tc>
          <w:tcPr>
            <w:tcW w:w="0" w:type="auto"/>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0" w:type="auto"/>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0.746</w:t>
            </w:r>
          </w:p>
        </w:tc>
        <w:tc>
          <w:tcPr>
            <w:tcW w:w="0" w:type="auto"/>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3.363</w:t>
            </w:r>
          </w:p>
        </w:tc>
        <w:tc>
          <w:tcPr>
            <w:tcW w:w="0" w:type="auto"/>
            <w:shd w:val="clear" w:color="auto" w:fill="auto"/>
            <w:vAlign w:val="center"/>
          </w:tcPr>
          <w:p w:rsidR="00F043A0" w:rsidRPr="00330D55" w:rsidRDefault="00F043A0" w:rsidP="00F043A0">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يُجرى تقييم دوري لضمان فاعلية الاستراتيجية الرقمية وتكييفها مع متطلبات التحول.</w:t>
            </w:r>
          </w:p>
        </w:tc>
        <w:tc>
          <w:tcPr>
            <w:tcW w:w="555" w:type="dxa"/>
            <w:vAlign w:val="center"/>
          </w:tcPr>
          <w:p w:rsidR="00F043A0" w:rsidRPr="00330D55" w:rsidRDefault="00F043A0" w:rsidP="00F043A0">
            <w:pPr>
              <w:bidi w:val="0"/>
              <w:spacing w:line="240" w:lineRule="auto"/>
              <w:jc w:val="right"/>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C5</w:t>
            </w:r>
          </w:p>
        </w:tc>
      </w:tr>
      <w:tr w:rsidR="00F043A0" w:rsidRPr="00330D55" w:rsidTr="009C5739">
        <w:trPr>
          <w:jc w:val="center"/>
        </w:trPr>
        <w:tc>
          <w:tcPr>
            <w:tcW w:w="0" w:type="auto"/>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0" w:type="auto"/>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0.835</w:t>
            </w:r>
          </w:p>
        </w:tc>
        <w:tc>
          <w:tcPr>
            <w:tcW w:w="0" w:type="auto"/>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3.46</w:t>
            </w:r>
          </w:p>
        </w:tc>
        <w:tc>
          <w:tcPr>
            <w:tcW w:w="0" w:type="auto"/>
            <w:shd w:val="clear" w:color="auto" w:fill="auto"/>
            <w:vAlign w:val="center"/>
          </w:tcPr>
          <w:p w:rsidR="00F043A0" w:rsidRPr="00330D55" w:rsidRDefault="00F043A0" w:rsidP="00F043A0">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تحلل الوزارة البيئة الداخلية والخارجية لاستخدام البيانات وتطويرها للتحول الرقمي.</w:t>
            </w:r>
          </w:p>
        </w:tc>
        <w:tc>
          <w:tcPr>
            <w:tcW w:w="555" w:type="dxa"/>
            <w:vAlign w:val="center"/>
          </w:tcPr>
          <w:p w:rsidR="00F043A0" w:rsidRPr="00330D55" w:rsidRDefault="00F043A0" w:rsidP="00F043A0">
            <w:pPr>
              <w:bidi w:val="0"/>
              <w:spacing w:line="240" w:lineRule="auto"/>
              <w:jc w:val="right"/>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C6</w:t>
            </w:r>
          </w:p>
        </w:tc>
      </w:tr>
      <w:tr w:rsidR="00F043A0" w:rsidRPr="00330D55" w:rsidTr="009C5739">
        <w:trPr>
          <w:jc w:val="center"/>
        </w:trPr>
        <w:tc>
          <w:tcPr>
            <w:tcW w:w="0" w:type="auto"/>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متوسطة</w:t>
            </w:r>
          </w:p>
        </w:tc>
        <w:tc>
          <w:tcPr>
            <w:tcW w:w="0" w:type="auto"/>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0.659</w:t>
            </w:r>
          </w:p>
        </w:tc>
        <w:tc>
          <w:tcPr>
            <w:tcW w:w="0" w:type="auto"/>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3.5</w:t>
            </w:r>
          </w:p>
        </w:tc>
        <w:tc>
          <w:tcPr>
            <w:tcW w:w="0" w:type="auto"/>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 الكلية</w:t>
            </w:r>
          </w:p>
        </w:tc>
        <w:tc>
          <w:tcPr>
            <w:tcW w:w="555" w:type="dxa"/>
            <w:vAlign w:val="center"/>
          </w:tcPr>
          <w:p w:rsidR="00F043A0" w:rsidRPr="00330D55" w:rsidRDefault="00F043A0" w:rsidP="00F043A0">
            <w:pPr>
              <w:bidi w:val="0"/>
              <w:spacing w:line="278" w:lineRule="auto"/>
              <w:jc w:val="center"/>
              <w:rPr>
                <w:rFonts w:ascii="Simplified Arabic" w:eastAsia="Cambria" w:hAnsi="Simplified Arabic" w:cs="Simplified Arabic"/>
                <w:b/>
                <w:bCs/>
                <w:kern w:val="2"/>
                <w:sz w:val="24"/>
                <w:szCs w:val="24"/>
                <w:rtl/>
              </w:rPr>
            </w:pPr>
          </w:p>
        </w:tc>
      </w:tr>
    </w:tbl>
    <w:p w:rsidR="00F043A0" w:rsidRDefault="00F043A0" w:rsidP="00F043A0">
      <w:pPr>
        <w:pStyle w:val="NormalWeb"/>
        <w:bidi/>
        <w:jc w:val="both"/>
        <w:rPr>
          <w:rFonts w:ascii="Simplified Arabic" w:hAnsi="Simplified Arabic" w:cs="Simplified Arabic"/>
          <w:sz w:val="28"/>
          <w:szCs w:val="28"/>
          <w:rtl/>
        </w:rPr>
      </w:pPr>
      <w:r w:rsidRPr="00330D55">
        <w:rPr>
          <w:rFonts w:ascii="Simplified Arabic" w:hAnsi="Simplified Arabic" w:cs="Simplified Arabic"/>
          <w:sz w:val="28"/>
          <w:szCs w:val="28"/>
          <w:rtl/>
        </w:rPr>
        <w:t xml:space="preserve">من اعداد الباحثة بالاعتماد على برنامج </w:t>
      </w:r>
      <w:r w:rsidRPr="00330D55">
        <w:rPr>
          <w:rFonts w:ascii="Simplified Arabic" w:hAnsi="Simplified Arabic" w:cs="Simplified Arabic"/>
          <w:sz w:val="28"/>
          <w:szCs w:val="28"/>
        </w:rPr>
        <w:t>SPSS</w:t>
      </w:r>
    </w:p>
    <w:p w:rsidR="00FC2C89" w:rsidRPr="00330D55" w:rsidRDefault="00FC2C89" w:rsidP="00A177F9">
      <w:pPr>
        <w:pStyle w:val="NormalWeb"/>
        <w:bidi/>
        <w:jc w:val="both"/>
        <w:rPr>
          <w:rFonts w:ascii="Simplified Arabic" w:hAnsi="Simplified Arabic" w:cs="Simplified Arabic"/>
          <w:sz w:val="28"/>
          <w:szCs w:val="28"/>
          <w:rtl/>
        </w:rPr>
      </w:pPr>
      <w:r w:rsidRPr="00330D55">
        <w:rPr>
          <w:rFonts w:ascii="Simplified Arabic" w:hAnsi="Simplified Arabic" w:cs="Simplified Arabic"/>
          <w:sz w:val="28"/>
          <w:szCs w:val="28"/>
          <w:rtl/>
        </w:rPr>
        <w:t xml:space="preserve">نلاحظ من الجدول (3.4) أن جميع فقرات المحور قد جاءت بدرجة متوسطة وأن أعلى متوسط حسابي كان لصالح الفقرة </w:t>
      </w:r>
      <w:r w:rsidRPr="00330D55">
        <w:rPr>
          <w:rStyle w:val="Emphasis"/>
          <w:rFonts w:ascii="Simplified Arabic" w:hAnsi="Simplified Arabic" w:cs="Simplified Arabic"/>
          <w:b/>
          <w:bCs/>
          <w:sz w:val="28"/>
          <w:szCs w:val="28"/>
        </w:rPr>
        <w:t>"</w:t>
      </w:r>
      <w:r w:rsidRPr="00330D55">
        <w:rPr>
          <w:rFonts w:ascii="Simplified Arabic" w:eastAsia="Simplified Arabic" w:hAnsi="Simplified Arabic" w:cs="Simplified Arabic"/>
          <w:kern w:val="2"/>
          <w:sz w:val="28"/>
          <w:szCs w:val="28"/>
          <w:rtl/>
        </w:rPr>
        <w:t>تنفذ الوزارة استراتيجيتها الرقمية وفق خطة واضحة لتعزيز التحول الرقمي في قطاع النقل والمواصلات</w:t>
      </w:r>
      <w:r w:rsidRPr="00330D55">
        <w:rPr>
          <w:rStyle w:val="Emphasis"/>
          <w:rFonts w:ascii="Simplified Arabic" w:hAnsi="Simplified Arabic" w:cs="Simplified Arabic"/>
          <w:b/>
          <w:bCs/>
          <w:sz w:val="28"/>
          <w:szCs w:val="28"/>
        </w:rPr>
        <w:t>"</w:t>
      </w:r>
      <w:r w:rsidRPr="00330D55">
        <w:rPr>
          <w:rStyle w:val="Strong"/>
          <w:rFonts w:ascii="Simplified Arabic" w:hAnsi="Simplified Arabic" w:cs="Simplified Arabic"/>
          <w:b w:val="0"/>
          <w:bCs w:val="0"/>
          <w:sz w:val="28"/>
          <w:szCs w:val="28"/>
          <w:rtl/>
        </w:rPr>
        <w:t xml:space="preserve">بحيث بلغ المتوسط الحسابي لهذه الفقرة </w:t>
      </w:r>
      <w:r w:rsidRPr="00330D55">
        <w:rPr>
          <w:rStyle w:val="Strong"/>
          <w:rFonts w:ascii="Simplified Arabic" w:hAnsi="Simplified Arabic" w:cs="Simplified Arabic"/>
          <w:b w:val="0"/>
          <w:bCs w:val="0"/>
          <w:sz w:val="28"/>
          <w:szCs w:val="28"/>
        </w:rPr>
        <w:t>(3.633)</w:t>
      </w:r>
      <w:r w:rsidRPr="00330D55">
        <w:rPr>
          <w:rFonts w:ascii="Simplified Arabic" w:hAnsi="Simplified Arabic" w:cs="Simplified Arabic"/>
          <w:sz w:val="28"/>
          <w:szCs w:val="28"/>
          <w:rtl/>
        </w:rPr>
        <w:t xml:space="preserve"> وقد جاء بدرجة متوسطة</w:t>
      </w:r>
      <w:r w:rsidRPr="00330D55">
        <w:rPr>
          <w:rFonts w:ascii="Simplified Arabic" w:hAnsi="Simplified Arabic" w:cs="Simplified Arabic"/>
          <w:b/>
          <w:bCs/>
          <w:sz w:val="28"/>
          <w:szCs w:val="28"/>
          <w:rtl/>
        </w:rPr>
        <w:t>،</w:t>
      </w:r>
      <w:r w:rsidRPr="00330D55">
        <w:rPr>
          <w:rFonts w:ascii="Simplified Arabic" w:hAnsi="Simplified Arabic" w:cs="Simplified Arabic"/>
          <w:sz w:val="28"/>
          <w:szCs w:val="28"/>
          <w:rtl/>
        </w:rPr>
        <w:t xml:space="preserve"> مما يشير إلى أن الموظفين </w:t>
      </w:r>
      <w:r w:rsidRPr="00330D55">
        <w:rPr>
          <w:rStyle w:val="Strong"/>
          <w:rFonts w:ascii="Simplified Arabic" w:hAnsi="Simplified Arabic" w:cs="Simplified Arabic"/>
          <w:b w:val="0"/>
          <w:bCs w:val="0"/>
          <w:sz w:val="28"/>
          <w:szCs w:val="28"/>
          <w:rtl/>
        </w:rPr>
        <w:t>يدركون وجود خطة تنظيمية واستراتيجية معتمدة</w:t>
      </w:r>
      <w:r w:rsidRPr="00330D55">
        <w:rPr>
          <w:rFonts w:ascii="Simplified Arabic" w:hAnsi="Simplified Arabic" w:cs="Simplified Arabic"/>
          <w:b/>
          <w:bCs/>
          <w:sz w:val="28"/>
          <w:szCs w:val="28"/>
          <w:rtl/>
        </w:rPr>
        <w:t>،</w:t>
      </w:r>
      <w:r w:rsidRPr="00330D55">
        <w:rPr>
          <w:rFonts w:ascii="Simplified Arabic" w:hAnsi="Simplified Arabic" w:cs="Simplified Arabic"/>
          <w:sz w:val="28"/>
          <w:szCs w:val="28"/>
          <w:rtl/>
        </w:rPr>
        <w:t xml:space="preserve"> وهو ما يُعد نقطة إيجابية تعزز مسار التحول الرقمي</w:t>
      </w:r>
      <w:r w:rsidRPr="00330D55">
        <w:rPr>
          <w:rFonts w:ascii="Simplified Arabic" w:hAnsi="Simplified Arabic" w:cs="Simplified Arabic"/>
          <w:sz w:val="28"/>
          <w:szCs w:val="28"/>
        </w:rPr>
        <w:t>.</w:t>
      </w:r>
    </w:p>
    <w:p w:rsidR="00FC2C89" w:rsidRPr="00330D55" w:rsidRDefault="00FC2C89" w:rsidP="00FC2C89">
      <w:pPr>
        <w:pStyle w:val="NormalWeb"/>
        <w:bidi/>
        <w:jc w:val="both"/>
        <w:rPr>
          <w:rFonts w:ascii="Simplified Arabic" w:hAnsi="Simplified Arabic" w:cs="Simplified Arabic"/>
          <w:sz w:val="28"/>
          <w:szCs w:val="28"/>
        </w:rPr>
      </w:pPr>
      <w:r w:rsidRPr="00330D55">
        <w:rPr>
          <w:rFonts w:ascii="Simplified Arabic" w:hAnsi="Simplified Arabic" w:cs="Simplified Arabic"/>
          <w:sz w:val="28"/>
          <w:szCs w:val="28"/>
          <w:rtl/>
        </w:rPr>
        <w:t>في المقابل، بلغت الفقرة</w:t>
      </w:r>
      <w:r w:rsidRPr="00330D55">
        <w:rPr>
          <w:rStyle w:val="Emphasis"/>
          <w:rFonts w:ascii="Simplified Arabic" w:hAnsi="Simplified Arabic" w:cs="Simplified Arabic"/>
          <w:sz w:val="28"/>
          <w:szCs w:val="28"/>
        </w:rPr>
        <w:t>"</w:t>
      </w:r>
      <w:r w:rsidRPr="00330D55">
        <w:rPr>
          <w:rFonts w:ascii="Simplified Arabic" w:eastAsia="Simplified Arabic" w:hAnsi="Simplified Arabic" w:cs="Simplified Arabic"/>
          <w:kern w:val="2"/>
          <w:rtl/>
        </w:rPr>
        <w:t xml:space="preserve"> " </w:t>
      </w:r>
      <w:r w:rsidRPr="00330D55">
        <w:rPr>
          <w:rFonts w:ascii="Simplified Arabic" w:eastAsia="Simplified Arabic" w:hAnsi="Simplified Arabic" w:cs="Simplified Arabic"/>
          <w:kern w:val="2"/>
          <w:sz w:val="28"/>
          <w:szCs w:val="28"/>
          <w:rtl/>
        </w:rPr>
        <w:t>يجرى تقييم دوري لضمان فاعلية الاستراتيجية الرقمية وتكييفها مع متطلبات التحول</w:t>
      </w:r>
      <w:r w:rsidRPr="00330D55">
        <w:rPr>
          <w:rFonts w:ascii="Simplified Arabic" w:eastAsia="Simplified Arabic" w:hAnsi="Simplified Arabic" w:cs="Simplified Arabic"/>
          <w:b/>
          <w:bCs/>
          <w:kern w:val="2"/>
          <w:sz w:val="28"/>
          <w:szCs w:val="28"/>
          <w:rtl/>
        </w:rPr>
        <w:t>"</w:t>
      </w:r>
      <w:r w:rsidRPr="00330D55">
        <w:rPr>
          <w:rStyle w:val="Strong"/>
          <w:rFonts w:ascii="Simplified Arabic" w:hAnsi="Simplified Arabic" w:cs="Simplified Arabic"/>
          <w:b w:val="0"/>
          <w:bCs w:val="0"/>
          <w:sz w:val="28"/>
          <w:szCs w:val="28"/>
          <w:rtl/>
        </w:rPr>
        <w:t>أدنى متوسط حسابي بحيث بلغ</w:t>
      </w:r>
      <w:r w:rsidRPr="00330D55">
        <w:rPr>
          <w:rStyle w:val="Strong"/>
          <w:rFonts w:ascii="Simplified Arabic" w:hAnsi="Simplified Arabic" w:cs="Simplified Arabic"/>
          <w:b w:val="0"/>
          <w:bCs w:val="0"/>
          <w:sz w:val="28"/>
          <w:szCs w:val="28"/>
        </w:rPr>
        <w:t xml:space="preserve"> (3.363)</w:t>
      </w:r>
      <w:r w:rsidRPr="00330D55">
        <w:rPr>
          <w:rFonts w:ascii="Simplified Arabic" w:hAnsi="Simplified Arabic" w:cs="Simplified Arabic"/>
          <w:sz w:val="28"/>
          <w:szCs w:val="28"/>
          <w:rtl/>
        </w:rPr>
        <w:t xml:space="preserve"> وبدرجة متوسطة</w:t>
      </w:r>
      <w:r w:rsidRPr="00330D55">
        <w:rPr>
          <w:rFonts w:ascii="Simplified Arabic" w:hAnsi="Simplified Arabic" w:cs="Simplified Arabic"/>
          <w:b/>
          <w:bCs/>
          <w:sz w:val="28"/>
          <w:szCs w:val="28"/>
          <w:rtl/>
        </w:rPr>
        <w:t>،</w:t>
      </w:r>
      <w:r w:rsidRPr="00330D55">
        <w:rPr>
          <w:rFonts w:ascii="Simplified Arabic" w:hAnsi="Simplified Arabic" w:cs="Simplified Arabic"/>
          <w:sz w:val="28"/>
          <w:szCs w:val="28"/>
          <w:rtl/>
        </w:rPr>
        <w:t xml:space="preserve"> ما يسلّط الضوء على </w:t>
      </w:r>
      <w:r w:rsidRPr="00330D55">
        <w:rPr>
          <w:rStyle w:val="Strong"/>
          <w:rFonts w:ascii="Simplified Arabic" w:hAnsi="Simplified Arabic" w:cs="Simplified Arabic"/>
          <w:b w:val="0"/>
          <w:bCs w:val="0"/>
          <w:sz w:val="28"/>
          <w:szCs w:val="28"/>
          <w:rtl/>
        </w:rPr>
        <w:t>ضعف في جانب التقييم والمتابعة الدورية</w:t>
      </w:r>
      <w:r w:rsidRPr="00330D55">
        <w:rPr>
          <w:rFonts w:ascii="Simplified Arabic" w:hAnsi="Simplified Arabic" w:cs="Simplified Arabic"/>
          <w:sz w:val="28"/>
          <w:szCs w:val="28"/>
          <w:rtl/>
        </w:rPr>
        <w:t xml:space="preserve"> للاستراتيجية، وهو ما قد يُعيق عملية التحديث والتحسين المستمر، ويحد من توافق الاستراتيجية مع متغيرات البيئة الرقمية</w:t>
      </w:r>
      <w:r w:rsidRPr="00330D55">
        <w:rPr>
          <w:rFonts w:ascii="Simplified Arabic" w:hAnsi="Simplified Arabic" w:cs="Simplified Arabic"/>
          <w:sz w:val="28"/>
          <w:szCs w:val="28"/>
        </w:rPr>
        <w:t>.</w:t>
      </w:r>
    </w:p>
    <w:p w:rsidR="00FC2C89" w:rsidRPr="00330D55" w:rsidRDefault="00FC2C89" w:rsidP="00FC2C89">
      <w:pPr>
        <w:pStyle w:val="NormalWeb"/>
        <w:bidi/>
        <w:jc w:val="both"/>
        <w:rPr>
          <w:rFonts w:ascii="Simplified Arabic" w:hAnsi="Simplified Arabic" w:cs="Simplified Arabic"/>
          <w:sz w:val="28"/>
          <w:szCs w:val="28"/>
          <w:rtl/>
        </w:rPr>
      </w:pPr>
      <w:r w:rsidRPr="00330D55">
        <w:rPr>
          <w:rFonts w:ascii="Simplified Arabic" w:hAnsi="Simplified Arabic" w:cs="Simplified Arabic"/>
          <w:sz w:val="28"/>
          <w:szCs w:val="28"/>
          <w:rtl/>
        </w:rPr>
        <w:t xml:space="preserve">أما فيما يتعلق بالتباين بين آراء الموظفين، فقد تراوحت </w:t>
      </w:r>
      <w:r w:rsidRPr="00330D55">
        <w:rPr>
          <w:rStyle w:val="Strong"/>
          <w:rFonts w:ascii="Simplified Arabic" w:hAnsi="Simplified Arabic" w:cs="Simplified Arabic"/>
          <w:b w:val="0"/>
          <w:bCs w:val="0"/>
          <w:sz w:val="28"/>
          <w:szCs w:val="28"/>
          <w:rtl/>
        </w:rPr>
        <w:t>الانحرافات المعيارية بين 0.659و0.835</w:t>
      </w:r>
      <w:r w:rsidRPr="00330D55">
        <w:rPr>
          <w:rFonts w:ascii="Simplified Arabic" w:hAnsi="Simplified Arabic" w:cs="Simplified Arabic"/>
          <w:sz w:val="28"/>
          <w:szCs w:val="28"/>
          <w:rtl/>
        </w:rPr>
        <w:t xml:space="preserve">، وهو تباين طفيف نسبيًا، مما يدل على وجود </w:t>
      </w:r>
      <w:r w:rsidRPr="00330D55">
        <w:rPr>
          <w:rStyle w:val="Strong"/>
          <w:rFonts w:ascii="Simplified Arabic" w:hAnsi="Simplified Arabic" w:cs="Simplified Arabic"/>
          <w:b w:val="0"/>
          <w:bCs w:val="0"/>
          <w:sz w:val="28"/>
          <w:szCs w:val="28"/>
          <w:rtl/>
        </w:rPr>
        <w:t>تقارب معتدل في وجهات نظر المبحوثين</w:t>
      </w:r>
      <w:r w:rsidRPr="00330D55">
        <w:rPr>
          <w:rFonts w:ascii="Simplified Arabic" w:hAnsi="Simplified Arabic" w:cs="Simplified Arabic"/>
          <w:sz w:val="28"/>
          <w:szCs w:val="28"/>
          <w:rtl/>
        </w:rPr>
        <w:t xml:space="preserve"> نحو مدى فعالية تطبيق الاستراتيجية الرقمية</w:t>
      </w:r>
      <w:r w:rsidRPr="00330D55">
        <w:rPr>
          <w:rFonts w:ascii="Simplified Arabic" w:hAnsi="Simplified Arabic" w:cs="Simplified Arabic"/>
          <w:sz w:val="28"/>
          <w:szCs w:val="28"/>
        </w:rPr>
        <w:t>.</w:t>
      </w:r>
    </w:p>
    <w:p w:rsidR="00FC2C89" w:rsidRPr="00330D55" w:rsidRDefault="00FC2C89" w:rsidP="00FC2C89">
      <w:pPr>
        <w:pStyle w:val="NormalWeb"/>
        <w:bidi/>
        <w:jc w:val="both"/>
        <w:rPr>
          <w:rFonts w:ascii="Simplified Arabic" w:hAnsi="Simplified Arabic" w:cs="Simplified Arabic"/>
          <w:sz w:val="28"/>
          <w:szCs w:val="28"/>
          <w:rtl/>
        </w:rPr>
      </w:pPr>
      <w:bookmarkStart w:id="84" w:name="_Hlk196689295"/>
      <w:r w:rsidRPr="00330D55">
        <w:rPr>
          <w:rFonts w:ascii="Simplified Arabic" w:hAnsi="Simplified Arabic" w:cs="Simplified Arabic"/>
          <w:sz w:val="28"/>
          <w:szCs w:val="28"/>
          <w:rtl/>
        </w:rPr>
        <w:t>وبشكل عام نلاحظ أن المتوسط الحسابي الكلي لبعد تطبيق الاستراتيجية الرقمية قد جاء بدرجة متوسطة بحيث بلغت (</w:t>
      </w:r>
      <w:r w:rsidRPr="00330D55">
        <w:rPr>
          <w:rFonts w:ascii="Simplified Arabic" w:eastAsia="Cambria" w:hAnsi="Simplified Arabic" w:cs="Simplified Arabic"/>
          <w:kern w:val="2"/>
          <w:sz w:val="28"/>
          <w:szCs w:val="28"/>
        </w:rPr>
        <w:t>3.5</w:t>
      </w:r>
      <w:r w:rsidRPr="00330D55">
        <w:rPr>
          <w:rFonts w:ascii="Simplified Arabic" w:hAnsi="Simplified Arabic" w:cs="Simplified Arabic"/>
          <w:sz w:val="28"/>
          <w:szCs w:val="28"/>
          <w:rtl/>
        </w:rPr>
        <w:t xml:space="preserve">) وانحراف معياري </w:t>
      </w:r>
      <w:r w:rsidRPr="00330D55">
        <w:rPr>
          <w:rFonts w:ascii="Simplified Arabic" w:eastAsia="Cambria" w:hAnsi="Simplified Arabic" w:cs="Simplified Arabic"/>
          <w:kern w:val="2"/>
          <w:sz w:val="28"/>
          <w:szCs w:val="28"/>
        </w:rPr>
        <w:t>0.659)</w:t>
      </w:r>
      <w:r w:rsidRPr="00330D55">
        <w:rPr>
          <w:rFonts w:ascii="Simplified Arabic" w:hAnsi="Simplified Arabic" w:cs="Simplified Arabic"/>
          <w:sz w:val="32"/>
          <w:szCs w:val="32"/>
          <w:rtl/>
        </w:rPr>
        <w:t>)</w:t>
      </w:r>
      <w:r w:rsidRPr="00330D55">
        <w:rPr>
          <w:rFonts w:ascii="Simplified Arabic" w:hAnsi="Simplified Arabic" w:cs="Simplified Arabic"/>
          <w:sz w:val="28"/>
          <w:szCs w:val="28"/>
          <w:rtl/>
        </w:rPr>
        <w:t xml:space="preserve">، وهو ما يدل على وجود درجة متوسطة </w:t>
      </w:r>
      <w:bookmarkEnd w:id="84"/>
      <w:r w:rsidRPr="00330D55">
        <w:rPr>
          <w:rFonts w:ascii="Simplified Arabic" w:hAnsi="Simplified Arabic" w:cs="Simplified Arabic"/>
          <w:sz w:val="28"/>
          <w:szCs w:val="28"/>
          <w:rtl/>
        </w:rPr>
        <w:t xml:space="preserve">من الموافقة على فقرات هذا المحور </w:t>
      </w:r>
      <w:r w:rsidRPr="00330D55">
        <w:rPr>
          <w:rFonts w:ascii="Simplified Arabic" w:eastAsia="Cambria" w:hAnsi="Simplified Arabic" w:cs="Simplified Arabic"/>
          <w:kern w:val="2"/>
          <w:sz w:val="28"/>
          <w:szCs w:val="28"/>
          <w:rtl/>
        </w:rPr>
        <w:t xml:space="preserve">ويعكس </w:t>
      </w:r>
      <w:r w:rsidRPr="00330D55">
        <w:rPr>
          <w:rFonts w:ascii="Simplified Arabic" w:hAnsi="Simplified Arabic" w:cs="Simplified Arabic"/>
          <w:sz w:val="28"/>
          <w:szCs w:val="28"/>
          <w:rtl/>
        </w:rPr>
        <w:t>وجود</w:t>
      </w:r>
      <w:r w:rsidRPr="00330D55">
        <w:rPr>
          <w:rStyle w:val="Strong"/>
          <w:rFonts w:ascii="Simplified Arabic" w:hAnsi="Simplified Arabic" w:cs="Simplified Arabic"/>
          <w:b w:val="0"/>
          <w:bCs w:val="0"/>
          <w:sz w:val="28"/>
          <w:szCs w:val="28"/>
          <w:rtl/>
        </w:rPr>
        <w:t>إدراك مقبول نسبيًا من الموظفين</w:t>
      </w:r>
      <w:r w:rsidRPr="00330D55">
        <w:rPr>
          <w:rFonts w:ascii="Simplified Arabic" w:hAnsi="Simplified Arabic" w:cs="Simplified Arabic"/>
          <w:sz w:val="28"/>
          <w:szCs w:val="28"/>
          <w:rtl/>
        </w:rPr>
        <w:t xml:space="preserve"> لمستوى تطبيق الاستراتيجية الرقمية داخل الوزارة، ولكنه لا يرتقي بعد إلى مستوى التميز أو الفعالية العالية</w:t>
      </w:r>
      <w:r w:rsidRPr="00330D55">
        <w:rPr>
          <w:rFonts w:ascii="Simplified Arabic" w:hAnsi="Simplified Arabic" w:cs="Simplified Arabic"/>
          <w:sz w:val="28"/>
          <w:szCs w:val="28"/>
        </w:rPr>
        <w:t>.</w:t>
      </w:r>
    </w:p>
    <w:p w:rsidR="00FC2C89" w:rsidRPr="00330D55" w:rsidRDefault="00FC2C89" w:rsidP="00A177F9">
      <w:pPr>
        <w:pStyle w:val="NormalWeb"/>
        <w:bidi/>
        <w:jc w:val="both"/>
        <w:rPr>
          <w:rFonts w:ascii="Simplified Arabic" w:hAnsi="Simplified Arabic" w:cs="Simplified Arabic"/>
          <w:sz w:val="28"/>
          <w:szCs w:val="28"/>
          <w:rtl/>
        </w:rPr>
      </w:pPr>
      <w:r w:rsidRPr="00330D55">
        <w:rPr>
          <w:rFonts w:ascii="Simplified Arabic" w:hAnsi="Simplified Arabic" w:cs="Simplified Arabic"/>
          <w:sz w:val="28"/>
          <w:szCs w:val="28"/>
          <w:rtl/>
        </w:rPr>
        <w:t xml:space="preserve">انطلاقًا من ذلك، يمكن القول إن </w:t>
      </w:r>
      <w:bookmarkStart w:id="85" w:name="_Hlk196862604"/>
      <w:r w:rsidRPr="00330D55">
        <w:rPr>
          <w:rFonts w:ascii="Simplified Arabic" w:hAnsi="Simplified Arabic" w:cs="Simplified Arabic"/>
          <w:sz w:val="28"/>
          <w:szCs w:val="28"/>
          <w:rtl/>
        </w:rPr>
        <w:t xml:space="preserve">وزارة النقل والمواصلات تُطبق استراتيجيتها الرقمية </w:t>
      </w:r>
      <w:r w:rsidRPr="00330D55">
        <w:rPr>
          <w:rStyle w:val="Strong"/>
          <w:rFonts w:ascii="Simplified Arabic" w:hAnsi="Simplified Arabic" w:cs="Simplified Arabic"/>
          <w:b w:val="0"/>
          <w:bCs w:val="0"/>
          <w:sz w:val="28"/>
          <w:szCs w:val="28"/>
          <w:rtl/>
        </w:rPr>
        <w:t>بمستوى متوسط</w:t>
      </w:r>
      <w:r w:rsidRPr="00330D55">
        <w:rPr>
          <w:rFonts w:ascii="Simplified Arabic" w:hAnsi="Simplified Arabic" w:cs="Simplified Arabic"/>
          <w:sz w:val="28"/>
          <w:szCs w:val="28"/>
          <w:rtl/>
        </w:rPr>
        <w:t xml:space="preserve">، إذ تشير التوجهات العامة إلى </w:t>
      </w:r>
      <w:r w:rsidRPr="00330D55">
        <w:rPr>
          <w:rStyle w:val="Strong"/>
          <w:rFonts w:ascii="Simplified Arabic" w:hAnsi="Simplified Arabic" w:cs="Simplified Arabic"/>
          <w:b w:val="0"/>
          <w:bCs w:val="0"/>
          <w:sz w:val="28"/>
          <w:szCs w:val="28"/>
          <w:rtl/>
        </w:rPr>
        <w:t>رغبة إيجابية في تبني خطة استراتيجية واضحة</w:t>
      </w:r>
      <w:r w:rsidRPr="00330D55">
        <w:rPr>
          <w:rFonts w:ascii="Simplified Arabic" w:hAnsi="Simplified Arabic" w:cs="Simplified Arabic"/>
          <w:b/>
          <w:bCs/>
          <w:sz w:val="28"/>
          <w:szCs w:val="28"/>
          <w:rtl/>
        </w:rPr>
        <w:t xml:space="preserve">، </w:t>
      </w:r>
      <w:r w:rsidRPr="00330D55">
        <w:rPr>
          <w:rFonts w:ascii="Simplified Arabic" w:hAnsi="Simplified Arabic" w:cs="Simplified Arabic"/>
          <w:sz w:val="28"/>
          <w:szCs w:val="28"/>
          <w:rtl/>
        </w:rPr>
        <w:t>إلا أن هناك</w:t>
      </w:r>
      <w:r w:rsidRPr="00330D55">
        <w:rPr>
          <w:rStyle w:val="Strong"/>
          <w:rFonts w:ascii="Simplified Arabic" w:hAnsi="Simplified Arabic" w:cs="Simplified Arabic"/>
          <w:b w:val="0"/>
          <w:bCs w:val="0"/>
          <w:sz w:val="28"/>
          <w:szCs w:val="28"/>
          <w:rtl/>
        </w:rPr>
        <w:t>قصوراً في الجانب التنفيذي المرتبط بالتقييم والمتابعة والتحليل الدوري لاحتياجات الجمهور</w:t>
      </w:r>
      <w:r w:rsidRPr="00330D55">
        <w:rPr>
          <w:rFonts w:ascii="Simplified Arabic" w:hAnsi="Simplified Arabic" w:cs="Simplified Arabic"/>
          <w:sz w:val="28"/>
          <w:szCs w:val="28"/>
          <w:rtl/>
        </w:rPr>
        <w:t xml:space="preserve">، وهو ما يبرز الحاجة إلى </w:t>
      </w:r>
      <w:r w:rsidRPr="00330D55">
        <w:rPr>
          <w:rStyle w:val="Strong"/>
          <w:rFonts w:ascii="Simplified Arabic" w:hAnsi="Simplified Arabic" w:cs="Simplified Arabic"/>
          <w:b w:val="0"/>
          <w:bCs w:val="0"/>
          <w:sz w:val="28"/>
          <w:szCs w:val="28"/>
          <w:rtl/>
        </w:rPr>
        <w:t>تعزيز آليات القياسوالتقييم المنتظم</w:t>
      </w:r>
      <w:r w:rsidRPr="00330D55">
        <w:rPr>
          <w:rFonts w:ascii="Simplified Arabic" w:hAnsi="Simplified Arabic" w:cs="Simplified Arabic"/>
          <w:b/>
          <w:bCs/>
          <w:sz w:val="28"/>
          <w:szCs w:val="28"/>
          <w:rtl/>
        </w:rPr>
        <w:t>،</w:t>
      </w:r>
      <w:r w:rsidRPr="00330D55">
        <w:rPr>
          <w:rFonts w:ascii="Simplified Arabic" w:hAnsi="Simplified Arabic" w:cs="Simplified Arabic"/>
          <w:sz w:val="28"/>
          <w:szCs w:val="28"/>
          <w:rtl/>
        </w:rPr>
        <w:t xml:space="preserve"> وتطوير أدوات مرنة لتحديث الاستراتيجية بما ينسجم مع متطلبات التحول الرقمي وتوقعات المستفيدين كذلك يمكن ان يكون هناك نقص في البنية التحتية الرقمية مما يحول من عدم تمكن الوزارة بتطبيق الاستراتيجية الرقمية بشكل كامل.</w:t>
      </w:r>
    </w:p>
    <w:p w:rsidR="00FC2C89" w:rsidRPr="00330D55" w:rsidRDefault="00FC2C89" w:rsidP="00FC2C89">
      <w:pPr>
        <w:pStyle w:val="HTMLPreformatted"/>
        <w:jc w:val="both"/>
        <w:rPr>
          <w:rFonts w:ascii="Simplified Arabic" w:eastAsia="Times New Roman" w:hAnsi="Simplified Arabic" w:cs="Simplified Arabic"/>
          <w:b/>
          <w:bCs/>
          <w:sz w:val="32"/>
          <w:szCs w:val="32"/>
          <w:rtl/>
        </w:rPr>
      </w:pPr>
      <w:bookmarkStart w:id="86" w:name="_Hlk196577404"/>
      <w:bookmarkEnd w:id="85"/>
      <w:r w:rsidRPr="00330D55">
        <w:rPr>
          <w:rFonts w:ascii="Simplified Arabic" w:eastAsia="Aptos" w:hAnsi="Simplified Arabic" w:cs="Simplified Arabic"/>
          <w:b/>
          <w:bCs/>
          <w:kern w:val="2"/>
          <w:sz w:val="28"/>
          <w:szCs w:val="28"/>
          <w:rtl/>
        </w:rPr>
        <w:t>3.1.2.4 تحليل استجابات المبحوثين حول مستوى تطبيق البنية التحتية الرقمية في وزارة النقل والمواصلات الفلسطينية</w:t>
      </w:r>
      <w:r w:rsidRPr="00330D55">
        <w:rPr>
          <w:rFonts w:ascii="Simplified Arabic" w:eastAsia="Times New Roman" w:hAnsi="Simplified Arabic" w:cs="Simplified Arabic"/>
          <w:b/>
          <w:bCs/>
          <w:sz w:val="32"/>
          <w:szCs w:val="32"/>
          <w:rtl/>
        </w:rPr>
        <w:t>.</w:t>
      </w:r>
    </w:p>
    <w:p w:rsidR="00FC2C89" w:rsidRPr="00330D55" w:rsidRDefault="00FC2C89" w:rsidP="00FC2C89">
      <w:pPr>
        <w:pStyle w:val="HTMLPreformatted"/>
        <w:jc w:val="both"/>
        <w:rPr>
          <w:rFonts w:ascii="Simplified Arabic" w:eastAsia="Times New Roman" w:hAnsi="Simplified Arabic" w:cs="Simplified Arabic"/>
          <w:sz w:val="28"/>
          <w:szCs w:val="28"/>
          <w:rtl/>
        </w:rPr>
      </w:pPr>
    </w:p>
    <w:p w:rsidR="00FC2C89" w:rsidRPr="00330D55" w:rsidRDefault="00FC2C89" w:rsidP="00FC2C89">
      <w:pPr>
        <w:pStyle w:val="HTMLPreformatted"/>
        <w:jc w:val="both"/>
        <w:rPr>
          <w:rFonts w:ascii="Simplified Arabic" w:eastAsia="Cambria" w:hAnsi="Simplified Arabic" w:cs="Simplified Arabic"/>
          <w:kern w:val="2"/>
          <w:sz w:val="28"/>
          <w:szCs w:val="28"/>
          <w:rtl/>
        </w:rPr>
      </w:pPr>
      <w:bookmarkStart w:id="87" w:name="_Hlk199279818"/>
      <w:r w:rsidRPr="00330D55">
        <w:rPr>
          <w:rFonts w:ascii="Simplified Arabic" w:eastAsia="Times New Roman" w:hAnsi="Simplified Arabic" w:cs="Simplified Arabic"/>
          <w:sz w:val="28"/>
          <w:szCs w:val="28"/>
          <w:rtl/>
        </w:rPr>
        <w:t>الجدول 4.4</w:t>
      </w:r>
      <w:r w:rsidR="00F043A0">
        <w:rPr>
          <w:rFonts w:ascii="Simplified Arabic" w:eastAsia="Times New Roman" w:hAnsi="Simplified Arabic" w:cs="Simplified Arabic" w:hint="cs"/>
          <w:sz w:val="28"/>
          <w:szCs w:val="28"/>
          <w:rtl/>
        </w:rPr>
        <w:t>-أ:</w:t>
      </w:r>
      <w:r w:rsidRPr="00330D55">
        <w:rPr>
          <w:rFonts w:ascii="Simplified Arabic" w:eastAsia="Cambria" w:hAnsi="Simplified Arabic" w:cs="Simplified Arabic"/>
          <w:kern w:val="2"/>
          <w:sz w:val="28"/>
          <w:szCs w:val="28"/>
          <w:rtl/>
        </w:rPr>
        <w:t>المتوسطات الحسابية والانحرافات المعيارية لاستجابات المبحوثين حول مستوى تطبيق البنية التحتية الرقمية</w:t>
      </w:r>
      <w:r w:rsidR="00377A5D">
        <w:rPr>
          <w:rFonts w:ascii="Simplified Arabic" w:eastAsia="Cambria" w:hAnsi="Simplified Arabic" w:cs="Simplified Arabic" w:hint="cs"/>
          <w:kern w:val="2"/>
          <w:sz w:val="28"/>
          <w:szCs w:val="28"/>
          <w:rtl/>
        </w:rPr>
        <w:t>:</w:t>
      </w:r>
    </w:p>
    <w:bookmarkEnd w:id="86"/>
    <w:bookmarkEnd w:id="87"/>
    <w:p w:rsidR="00FC2C89" w:rsidRPr="00330D55" w:rsidRDefault="00FC2C89" w:rsidP="00FC2C89">
      <w:pPr>
        <w:pStyle w:val="HTMLPreformatted"/>
        <w:jc w:val="both"/>
        <w:rPr>
          <w:rFonts w:ascii="Simplified Arabic" w:eastAsia="Cambria" w:hAnsi="Simplified Arabic" w:cs="Simplified Arabic"/>
          <w:kern w:val="2"/>
          <w:sz w:val="28"/>
          <w:szCs w:val="28"/>
          <w:rtl/>
        </w:rPr>
      </w:pPr>
    </w:p>
    <w:tbl>
      <w:tblPr>
        <w:tblW w:w="5037"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868"/>
        <w:gridCol w:w="896"/>
        <w:gridCol w:w="879"/>
        <w:gridCol w:w="5070"/>
        <w:gridCol w:w="872"/>
      </w:tblGrid>
      <w:tr w:rsidR="00330D55" w:rsidRPr="00330D55" w:rsidTr="005D75DE">
        <w:trPr>
          <w:tblHeader/>
        </w:trPr>
        <w:tc>
          <w:tcPr>
            <w:tcW w:w="505"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bookmarkStart w:id="88" w:name="_Hlk199279867"/>
            <w:r w:rsidRPr="00330D55">
              <w:rPr>
                <w:rFonts w:ascii="Simplified Arabic" w:eastAsia="Cambria" w:hAnsi="Simplified Arabic" w:cs="Simplified Arabic"/>
                <w:b/>
                <w:bCs/>
                <w:kern w:val="2"/>
                <w:sz w:val="24"/>
                <w:szCs w:val="24"/>
                <w:rtl/>
              </w:rPr>
              <w:t>الدرجة</w:t>
            </w:r>
          </w:p>
        </w:tc>
        <w:tc>
          <w:tcPr>
            <w:tcW w:w="522"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الانحراف المعياري</w:t>
            </w:r>
          </w:p>
        </w:tc>
        <w:tc>
          <w:tcPr>
            <w:tcW w:w="512"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المتوسط الحسابي</w:t>
            </w:r>
          </w:p>
        </w:tc>
        <w:tc>
          <w:tcPr>
            <w:tcW w:w="2953"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الفقرة</w:t>
            </w:r>
          </w:p>
        </w:tc>
        <w:tc>
          <w:tcPr>
            <w:tcW w:w="508" w:type="pct"/>
            <w:vAlign w:val="center"/>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الرقم</w:t>
            </w:r>
          </w:p>
        </w:tc>
      </w:tr>
      <w:bookmarkEnd w:id="88"/>
      <w:tr w:rsidR="00330D55" w:rsidRPr="00330D55" w:rsidTr="005D75DE">
        <w:trPr>
          <w:trHeight w:val="900"/>
        </w:trPr>
        <w:tc>
          <w:tcPr>
            <w:tcW w:w="505"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2"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0.709</w:t>
            </w:r>
          </w:p>
        </w:tc>
        <w:tc>
          <w:tcPr>
            <w:tcW w:w="512"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3.525</w:t>
            </w:r>
          </w:p>
        </w:tc>
        <w:tc>
          <w:tcPr>
            <w:tcW w:w="2953"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توفر الوزارة بنية تحتية رقمية متطورة تتيح الوصول الفوري للبيانات والمعلومات.</w:t>
            </w:r>
          </w:p>
        </w:tc>
        <w:tc>
          <w:tcPr>
            <w:tcW w:w="508"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D1</w:t>
            </w:r>
          </w:p>
        </w:tc>
      </w:tr>
      <w:tr w:rsidR="00330D55" w:rsidRPr="00330D55" w:rsidTr="005D75DE">
        <w:tc>
          <w:tcPr>
            <w:tcW w:w="505"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2"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w:t>
            </w:r>
          </w:p>
        </w:tc>
        <w:tc>
          <w:tcPr>
            <w:tcW w:w="512"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3.576</w:t>
            </w:r>
          </w:p>
        </w:tc>
        <w:tc>
          <w:tcPr>
            <w:tcW w:w="2953"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توفّر الوزارة بنية تحتية رقمية تضمن تواصلًا سريعًا وفعالًا مع متلقي الخدمة.</w:t>
            </w:r>
          </w:p>
        </w:tc>
        <w:tc>
          <w:tcPr>
            <w:tcW w:w="508"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D2</w:t>
            </w:r>
          </w:p>
        </w:tc>
      </w:tr>
    </w:tbl>
    <w:p w:rsidR="00F043A0" w:rsidRDefault="00F043A0" w:rsidP="00F043A0">
      <w:pPr>
        <w:pStyle w:val="HTMLPreformatted"/>
        <w:jc w:val="both"/>
        <w:rPr>
          <w:rFonts w:ascii="Simplified Arabic" w:eastAsia="Cambria" w:hAnsi="Simplified Arabic" w:cs="Simplified Arabic"/>
          <w:kern w:val="2"/>
          <w:sz w:val="28"/>
          <w:szCs w:val="28"/>
          <w:rtl/>
        </w:rPr>
      </w:pPr>
      <w:r w:rsidRPr="00330D55">
        <w:rPr>
          <w:rFonts w:ascii="Simplified Arabic" w:eastAsia="Times New Roman" w:hAnsi="Simplified Arabic" w:cs="Simplified Arabic"/>
          <w:sz w:val="28"/>
          <w:szCs w:val="28"/>
          <w:rtl/>
        </w:rPr>
        <w:t>الجدول 4.4</w:t>
      </w:r>
      <w:r>
        <w:rPr>
          <w:rFonts w:ascii="Simplified Arabic" w:eastAsia="Times New Roman" w:hAnsi="Simplified Arabic" w:cs="Simplified Arabic" w:hint="cs"/>
          <w:sz w:val="28"/>
          <w:szCs w:val="28"/>
          <w:rtl/>
        </w:rPr>
        <w:t>-ب:</w:t>
      </w:r>
      <w:r w:rsidRPr="00330D55">
        <w:rPr>
          <w:rFonts w:ascii="Simplified Arabic" w:eastAsia="Cambria" w:hAnsi="Simplified Arabic" w:cs="Simplified Arabic"/>
          <w:kern w:val="2"/>
          <w:sz w:val="28"/>
          <w:szCs w:val="28"/>
          <w:rtl/>
        </w:rPr>
        <w:t>المتوسطات الحسابية والانحرافات المعيارية لاستجابات المبحوثين حول مستوى تطبيق البنية التحتية الرقمية</w:t>
      </w:r>
      <w:r w:rsidR="00377A5D">
        <w:rPr>
          <w:rFonts w:ascii="Simplified Arabic" w:eastAsia="Cambria" w:hAnsi="Simplified Arabic" w:cs="Simplified Arabic" w:hint="cs"/>
          <w:kern w:val="2"/>
          <w:sz w:val="28"/>
          <w:szCs w:val="28"/>
          <w:rtl/>
        </w:rPr>
        <w:t>:</w:t>
      </w:r>
    </w:p>
    <w:p w:rsidR="00F043A0" w:rsidRPr="00330D55" w:rsidRDefault="00F043A0" w:rsidP="00F043A0">
      <w:pPr>
        <w:pStyle w:val="HTMLPreformatted"/>
        <w:jc w:val="both"/>
        <w:rPr>
          <w:rFonts w:ascii="Simplified Arabic" w:eastAsia="Cambria" w:hAnsi="Simplified Arabic" w:cs="Simplified Arabic"/>
          <w:kern w:val="2"/>
          <w:sz w:val="28"/>
          <w:szCs w:val="28"/>
          <w:rtl/>
        </w:rPr>
      </w:pPr>
    </w:p>
    <w:tbl>
      <w:tblPr>
        <w:tblW w:w="5037"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868"/>
        <w:gridCol w:w="896"/>
        <w:gridCol w:w="879"/>
        <w:gridCol w:w="5070"/>
        <w:gridCol w:w="872"/>
      </w:tblGrid>
      <w:tr w:rsidR="00F043A0" w:rsidRPr="00330D55" w:rsidTr="009C5739">
        <w:tc>
          <w:tcPr>
            <w:tcW w:w="505" w:type="pct"/>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b/>
                <w:bCs/>
                <w:kern w:val="2"/>
                <w:sz w:val="24"/>
                <w:szCs w:val="24"/>
                <w:rtl/>
              </w:rPr>
              <w:t>الدرجة</w:t>
            </w:r>
          </w:p>
        </w:tc>
        <w:tc>
          <w:tcPr>
            <w:tcW w:w="522" w:type="pct"/>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b/>
                <w:bCs/>
                <w:kern w:val="2"/>
                <w:sz w:val="24"/>
                <w:szCs w:val="24"/>
                <w:rtl/>
              </w:rPr>
              <w:t>الانحراف المعياري</w:t>
            </w:r>
          </w:p>
        </w:tc>
        <w:tc>
          <w:tcPr>
            <w:tcW w:w="512" w:type="pct"/>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b/>
                <w:bCs/>
                <w:kern w:val="2"/>
                <w:sz w:val="24"/>
                <w:szCs w:val="24"/>
                <w:rtl/>
              </w:rPr>
              <w:t>المتوسط الحسابي</w:t>
            </w:r>
          </w:p>
        </w:tc>
        <w:tc>
          <w:tcPr>
            <w:tcW w:w="2953" w:type="pct"/>
            <w:shd w:val="clear" w:color="auto" w:fill="auto"/>
            <w:vAlign w:val="center"/>
          </w:tcPr>
          <w:p w:rsidR="00F043A0" w:rsidRPr="00330D55" w:rsidRDefault="00F043A0" w:rsidP="00F043A0">
            <w:pPr>
              <w:bidi w:val="0"/>
              <w:spacing w:line="240" w:lineRule="auto"/>
              <w:jc w:val="right"/>
              <w:rPr>
                <w:rFonts w:ascii="Simplified Arabic" w:eastAsia="Simplified Arabic" w:hAnsi="Simplified Arabic" w:cs="Simplified Arabic"/>
                <w:kern w:val="2"/>
                <w:sz w:val="24"/>
                <w:szCs w:val="24"/>
                <w:rtl/>
              </w:rPr>
            </w:pPr>
            <w:r w:rsidRPr="00330D55">
              <w:rPr>
                <w:rFonts w:ascii="Simplified Arabic" w:eastAsia="Cambria" w:hAnsi="Simplified Arabic" w:cs="Simplified Arabic"/>
                <w:b/>
                <w:bCs/>
                <w:kern w:val="2"/>
                <w:sz w:val="24"/>
                <w:szCs w:val="24"/>
                <w:rtl/>
              </w:rPr>
              <w:t>الفقرة</w:t>
            </w:r>
          </w:p>
        </w:tc>
        <w:tc>
          <w:tcPr>
            <w:tcW w:w="508" w:type="pct"/>
            <w:vAlign w:val="center"/>
          </w:tcPr>
          <w:p w:rsidR="00F043A0" w:rsidRPr="00330D55" w:rsidRDefault="00F043A0" w:rsidP="00F043A0">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Cambria" w:hAnsi="Simplified Arabic" w:cs="Simplified Arabic"/>
                <w:b/>
                <w:bCs/>
                <w:kern w:val="2"/>
                <w:sz w:val="24"/>
                <w:szCs w:val="24"/>
                <w:rtl/>
              </w:rPr>
              <w:t>الرقم</w:t>
            </w:r>
          </w:p>
        </w:tc>
      </w:tr>
      <w:tr w:rsidR="00D55374" w:rsidRPr="00330D55" w:rsidTr="009C5739">
        <w:tc>
          <w:tcPr>
            <w:tcW w:w="505" w:type="pct"/>
            <w:shd w:val="clear" w:color="auto" w:fill="auto"/>
            <w:vAlign w:val="center"/>
          </w:tcPr>
          <w:p w:rsidR="00D55374" w:rsidRPr="00330D55" w:rsidRDefault="00D55374" w:rsidP="00D55374">
            <w:pPr>
              <w:bidi w:val="0"/>
              <w:spacing w:line="278"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tl/>
              </w:rPr>
              <w:t>متوسطة</w:t>
            </w:r>
          </w:p>
        </w:tc>
        <w:tc>
          <w:tcPr>
            <w:tcW w:w="522" w:type="pct"/>
            <w:shd w:val="clear" w:color="auto" w:fill="auto"/>
            <w:vAlign w:val="center"/>
          </w:tcPr>
          <w:p w:rsidR="00D55374" w:rsidRPr="00330D55" w:rsidRDefault="00D55374" w:rsidP="00D55374">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0.691</w:t>
            </w:r>
          </w:p>
        </w:tc>
        <w:tc>
          <w:tcPr>
            <w:tcW w:w="512" w:type="pct"/>
            <w:shd w:val="clear" w:color="auto" w:fill="auto"/>
            <w:vAlign w:val="center"/>
          </w:tcPr>
          <w:p w:rsidR="00D55374" w:rsidRPr="00330D55" w:rsidRDefault="00D55374" w:rsidP="00D55374">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3.608</w:t>
            </w:r>
          </w:p>
        </w:tc>
        <w:tc>
          <w:tcPr>
            <w:tcW w:w="2953" w:type="pct"/>
            <w:shd w:val="clear" w:color="auto" w:fill="auto"/>
            <w:vAlign w:val="center"/>
          </w:tcPr>
          <w:p w:rsidR="00D55374" w:rsidRPr="00330D55" w:rsidRDefault="00D55374" w:rsidP="00D55374">
            <w:pPr>
              <w:bidi w:val="0"/>
              <w:spacing w:line="240" w:lineRule="auto"/>
              <w:jc w:val="right"/>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tl/>
              </w:rPr>
              <w:t>تعمل الوزارة على ضمان أمان شامل للبنية التحتية الرقمية من خلال تطبيق تدابير فعالة للحماية من الاختراقات.</w:t>
            </w:r>
          </w:p>
        </w:tc>
        <w:tc>
          <w:tcPr>
            <w:tcW w:w="508" w:type="pct"/>
            <w:vAlign w:val="center"/>
          </w:tcPr>
          <w:p w:rsidR="00D55374" w:rsidRPr="00330D55" w:rsidRDefault="00D55374" w:rsidP="00D55374">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D3</w:t>
            </w:r>
          </w:p>
        </w:tc>
      </w:tr>
      <w:tr w:rsidR="00D55374" w:rsidRPr="00330D55" w:rsidTr="009C5739">
        <w:tc>
          <w:tcPr>
            <w:tcW w:w="505" w:type="pct"/>
            <w:shd w:val="clear" w:color="auto" w:fill="auto"/>
            <w:vAlign w:val="center"/>
          </w:tcPr>
          <w:p w:rsidR="00D55374" w:rsidRPr="00330D55" w:rsidRDefault="00D55374" w:rsidP="00D55374">
            <w:pPr>
              <w:bidi w:val="0"/>
              <w:spacing w:line="278"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tl/>
              </w:rPr>
              <w:t>متوسطة</w:t>
            </w:r>
          </w:p>
        </w:tc>
        <w:tc>
          <w:tcPr>
            <w:tcW w:w="522" w:type="pct"/>
            <w:shd w:val="clear" w:color="auto" w:fill="auto"/>
            <w:vAlign w:val="center"/>
          </w:tcPr>
          <w:p w:rsidR="00D55374" w:rsidRPr="00330D55" w:rsidRDefault="00D55374" w:rsidP="00D55374">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0.808</w:t>
            </w:r>
          </w:p>
        </w:tc>
        <w:tc>
          <w:tcPr>
            <w:tcW w:w="512" w:type="pct"/>
            <w:shd w:val="clear" w:color="auto" w:fill="auto"/>
            <w:vAlign w:val="center"/>
          </w:tcPr>
          <w:p w:rsidR="00D55374" w:rsidRPr="00330D55" w:rsidRDefault="00D55374" w:rsidP="00D55374">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3.446</w:t>
            </w:r>
          </w:p>
        </w:tc>
        <w:tc>
          <w:tcPr>
            <w:tcW w:w="2953" w:type="pct"/>
            <w:shd w:val="clear" w:color="auto" w:fill="auto"/>
            <w:vAlign w:val="center"/>
          </w:tcPr>
          <w:p w:rsidR="00D55374" w:rsidRPr="00330D55" w:rsidRDefault="00D55374" w:rsidP="00D55374">
            <w:pPr>
              <w:bidi w:val="0"/>
              <w:spacing w:line="240" w:lineRule="auto"/>
              <w:jc w:val="right"/>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tl/>
              </w:rPr>
              <w:t>تمتلك الوزارة تقنيات اتصالات ومعدات متطورة تسهم في إنجاز أعمالها بكفاءة عالية.</w:t>
            </w:r>
          </w:p>
        </w:tc>
        <w:tc>
          <w:tcPr>
            <w:tcW w:w="508" w:type="pct"/>
            <w:vAlign w:val="center"/>
          </w:tcPr>
          <w:p w:rsidR="00D55374" w:rsidRPr="00330D55" w:rsidRDefault="00D55374" w:rsidP="00D55374">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D4</w:t>
            </w:r>
          </w:p>
        </w:tc>
      </w:tr>
      <w:tr w:rsidR="00D55374" w:rsidRPr="00330D55" w:rsidTr="009C5739">
        <w:tc>
          <w:tcPr>
            <w:tcW w:w="505" w:type="pct"/>
            <w:shd w:val="clear" w:color="auto" w:fill="auto"/>
            <w:vAlign w:val="center"/>
          </w:tcPr>
          <w:p w:rsidR="00D55374" w:rsidRPr="00330D55" w:rsidRDefault="00D55374" w:rsidP="00D55374">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2" w:type="pct"/>
            <w:shd w:val="clear" w:color="auto" w:fill="auto"/>
            <w:vAlign w:val="center"/>
          </w:tcPr>
          <w:p w:rsidR="00D55374" w:rsidRPr="00330D55" w:rsidRDefault="00D55374" w:rsidP="00D55374">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0.763</w:t>
            </w:r>
          </w:p>
        </w:tc>
        <w:tc>
          <w:tcPr>
            <w:tcW w:w="512" w:type="pct"/>
            <w:shd w:val="clear" w:color="auto" w:fill="auto"/>
            <w:vAlign w:val="center"/>
          </w:tcPr>
          <w:p w:rsidR="00D55374" w:rsidRPr="00330D55" w:rsidRDefault="00D55374" w:rsidP="00D55374">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3.536</w:t>
            </w:r>
          </w:p>
        </w:tc>
        <w:tc>
          <w:tcPr>
            <w:tcW w:w="2953" w:type="pct"/>
            <w:shd w:val="clear" w:color="auto" w:fill="auto"/>
            <w:vAlign w:val="center"/>
          </w:tcPr>
          <w:p w:rsidR="00D55374" w:rsidRPr="00330D55" w:rsidRDefault="00D55374" w:rsidP="00D55374">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تحدّث الوزارة أنظمتها وبرمجياتها دورياً لمواكبة التطورات الرقمية وتعزيز الكفاءة.</w:t>
            </w:r>
          </w:p>
        </w:tc>
        <w:tc>
          <w:tcPr>
            <w:tcW w:w="508" w:type="pct"/>
            <w:vAlign w:val="center"/>
          </w:tcPr>
          <w:p w:rsidR="00D55374" w:rsidRPr="00B06E42" w:rsidRDefault="00D55374" w:rsidP="00D55374">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D5</w:t>
            </w:r>
          </w:p>
        </w:tc>
      </w:tr>
      <w:tr w:rsidR="00D55374" w:rsidRPr="00330D55" w:rsidTr="009C5739">
        <w:tc>
          <w:tcPr>
            <w:tcW w:w="505" w:type="pct"/>
            <w:shd w:val="clear" w:color="auto" w:fill="auto"/>
            <w:vAlign w:val="center"/>
          </w:tcPr>
          <w:p w:rsidR="00D55374" w:rsidRPr="00330D55" w:rsidRDefault="00D55374" w:rsidP="00D55374">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2" w:type="pct"/>
            <w:shd w:val="clear" w:color="auto" w:fill="auto"/>
            <w:vAlign w:val="center"/>
          </w:tcPr>
          <w:p w:rsidR="00D55374" w:rsidRPr="00330D55" w:rsidRDefault="00D55374" w:rsidP="00D55374">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0.783</w:t>
            </w:r>
          </w:p>
        </w:tc>
        <w:tc>
          <w:tcPr>
            <w:tcW w:w="512" w:type="pct"/>
            <w:shd w:val="clear" w:color="auto" w:fill="auto"/>
            <w:vAlign w:val="center"/>
          </w:tcPr>
          <w:p w:rsidR="00D55374" w:rsidRPr="00330D55" w:rsidRDefault="00D55374" w:rsidP="00D55374">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3.579</w:t>
            </w:r>
          </w:p>
        </w:tc>
        <w:tc>
          <w:tcPr>
            <w:tcW w:w="2953" w:type="pct"/>
            <w:shd w:val="clear" w:color="auto" w:fill="auto"/>
            <w:vAlign w:val="center"/>
          </w:tcPr>
          <w:p w:rsidR="00D55374" w:rsidRPr="00330D55" w:rsidRDefault="00D55374" w:rsidP="00D55374">
            <w:pPr>
              <w:bidi w:val="0"/>
              <w:spacing w:line="278"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تعزز الوزارة بنيتها التحتية الرقمية لتحقيق تحول شامل يتماشى مع متطلبات الرقمنة.</w:t>
            </w:r>
          </w:p>
        </w:tc>
        <w:tc>
          <w:tcPr>
            <w:tcW w:w="508" w:type="pct"/>
            <w:vAlign w:val="center"/>
          </w:tcPr>
          <w:p w:rsidR="00D55374" w:rsidRPr="00330D55" w:rsidRDefault="00D55374" w:rsidP="00D55374">
            <w:pPr>
              <w:bidi w:val="0"/>
              <w:spacing w:line="278"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D6</w:t>
            </w:r>
          </w:p>
        </w:tc>
      </w:tr>
      <w:tr w:rsidR="00D55374" w:rsidRPr="00330D55" w:rsidTr="009C5739">
        <w:tc>
          <w:tcPr>
            <w:tcW w:w="505" w:type="pct"/>
            <w:shd w:val="clear" w:color="auto" w:fill="auto"/>
            <w:vAlign w:val="center"/>
          </w:tcPr>
          <w:p w:rsidR="00D55374" w:rsidRPr="00330D55" w:rsidRDefault="00D55374" w:rsidP="00D55374">
            <w:pPr>
              <w:bidi w:val="0"/>
              <w:spacing w:line="278"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b/>
                <w:bCs/>
                <w:kern w:val="2"/>
                <w:sz w:val="24"/>
                <w:szCs w:val="24"/>
                <w:rtl/>
              </w:rPr>
              <w:t>متوسطة</w:t>
            </w:r>
          </w:p>
        </w:tc>
        <w:tc>
          <w:tcPr>
            <w:tcW w:w="522" w:type="pct"/>
            <w:shd w:val="clear" w:color="auto" w:fill="auto"/>
            <w:vAlign w:val="center"/>
          </w:tcPr>
          <w:p w:rsidR="00D55374" w:rsidRPr="00330D55" w:rsidRDefault="00D55374" w:rsidP="00D55374">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b/>
                <w:bCs/>
                <w:kern w:val="2"/>
                <w:sz w:val="24"/>
                <w:szCs w:val="24"/>
              </w:rPr>
              <w:t>0.611</w:t>
            </w:r>
          </w:p>
        </w:tc>
        <w:tc>
          <w:tcPr>
            <w:tcW w:w="512" w:type="pct"/>
            <w:shd w:val="clear" w:color="auto" w:fill="auto"/>
            <w:vAlign w:val="center"/>
          </w:tcPr>
          <w:p w:rsidR="00D55374" w:rsidRPr="00330D55" w:rsidRDefault="00D55374" w:rsidP="00D55374">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b/>
                <w:bCs/>
                <w:kern w:val="2"/>
                <w:sz w:val="24"/>
                <w:szCs w:val="24"/>
              </w:rPr>
              <w:t>3.545</w:t>
            </w:r>
          </w:p>
        </w:tc>
        <w:tc>
          <w:tcPr>
            <w:tcW w:w="2953" w:type="pct"/>
            <w:shd w:val="clear" w:color="auto" w:fill="auto"/>
            <w:vAlign w:val="center"/>
          </w:tcPr>
          <w:p w:rsidR="00D55374" w:rsidRPr="00330D55" w:rsidRDefault="00D55374" w:rsidP="00D55374">
            <w:pPr>
              <w:bidi w:val="0"/>
              <w:spacing w:line="278" w:lineRule="auto"/>
              <w:jc w:val="center"/>
              <w:rPr>
                <w:rFonts w:ascii="Simplified Arabic" w:eastAsia="Simplified Arabic" w:hAnsi="Simplified Arabic" w:cs="Simplified Arabic"/>
                <w:kern w:val="2"/>
                <w:sz w:val="24"/>
                <w:szCs w:val="24"/>
                <w:rtl/>
              </w:rPr>
            </w:pPr>
            <w:r w:rsidRPr="00330D55">
              <w:rPr>
                <w:rFonts w:ascii="Simplified Arabic" w:eastAsia="Cambria" w:hAnsi="Simplified Arabic" w:cs="Simplified Arabic"/>
                <w:b/>
                <w:bCs/>
                <w:kern w:val="2"/>
                <w:sz w:val="24"/>
                <w:szCs w:val="24"/>
                <w:rtl/>
              </w:rPr>
              <w:t>الدرجة الكلية</w:t>
            </w:r>
          </w:p>
        </w:tc>
        <w:tc>
          <w:tcPr>
            <w:tcW w:w="508" w:type="pct"/>
            <w:vAlign w:val="center"/>
          </w:tcPr>
          <w:p w:rsidR="00D55374" w:rsidRPr="00330D55" w:rsidRDefault="00D55374" w:rsidP="00D55374">
            <w:pPr>
              <w:bidi w:val="0"/>
              <w:spacing w:line="278" w:lineRule="auto"/>
              <w:jc w:val="center"/>
              <w:rPr>
                <w:rFonts w:ascii="Simplified Arabic" w:eastAsia="Simplified Arabic" w:hAnsi="Simplified Arabic" w:cs="Simplified Arabic"/>
                <w:kern w:val="2"/>
                <w:sz w:val="24"/>
                <w:szCs w:val="24"/>
              </w:rPr>
            </w:pPr>
          </w:p>
        </w:tc>
      </w:tr>
    </w:tbl>
    <w:p w:rsidR="00F043A0" w:rsidRDefault="00F043A0" w:rsidP="00F043A0">
      <w:pPr>
        <w:spacing w:line="278" w:lineRule="auto"/>
        <w:jc w:val="both"/>
        <w:rPr>
          <w:rFonts w:ascii="Simplified Arabic" w:eastAsia="Cambria" w:hAnsi="Simplified Arabic" w:cs="Simplified Arabic"/>
          <w:i/>
          <w:sz w:val="28"/>
          <w:szCs w:val="28"/>
          <w:rtl/>
        </w:rPr>
      </w:pPr>
      <w:r w:rsidRPr="00330D55">
        <w:rPr>
          <w:rFonts w:ascii="Simplified Arabic" w:eastAsia="Times New Roman" w:hAnsi="Simplified Arabic" w:cs="Simplified Arabic"/>
          <w:sz w:val="28"/>
          <w:szCs w:val="28"/>
          <w:rtl/>
        </w:rPr>
        <w:t xml:space="preserve">من اعداد الباحثة بالاعتماد على برنامج </w:t>
      </w:r>
      <w:r w:rsidRPr="00330D55">
        <w:rPr>
          <w:rFonts w:ascii="Simplified Arabic" w:eastAsia="Times New Roman" w:hAnsi="Simplified Arabic" w:cs="Simplified Arabic"/>
          <w:sz w:val="28"/>
          <w:szCs w:val="28"/>
        </w:rPr>
        <w:t>SPSS</w:t>
      </w:r>
    </w:p>
    <w:p w:rsidR="00FC2C89" w:rsidRPr="00330D55" w:rsidRDefault="00FC2C89" w:rsidP="00FC2C89">
      <w:pPr>
        <w:spacing w:line="278" w:lineRule="auto"/>
        <w:jc w:val="both"/>
        <w:rPr>
          <w:rFonts w:ascii="Simplified Arabic" w:eastAsia="Cambria" w:hAnsi="Simplified Arabic" w:cs="Simplified Arabic"/>
          <w:i/>
          <w:sz w:val="28"/>
          <w:szCs w:val="28"/>
        </w:rPr>
      </w:pPr>
      <w:r w:rsidRPr="00330D55">
        <w:rPr>
          <w:rFonts w:ascii="Simplified Arabic" w:eastAsia="Cambria" w:hAnsi="Simplified Arabic" w:cs="Simplified Arabic"/>
          <w:i/>
          <w:sz w:val="28"/>
          <w:szCs w:val="28"/>
          <w:rtl/>
        </w:rPr>
        <w:t>أظهرت النتائج في الجدول (4.4) إلى أن المتوسطات الحسابية لجميع فقرات محور البنية التحتية الرقمية تراوحت بين (3.446) و (3.608)، مما يضع التقييم ضمن المستوى المتوسط</w:t>
      </w:r>
      <w:r w:rsidRPr="00330D55">
        <w:rPr>
          <w:rFonts w:ascii="Simplified Arabic" w:eastAsia="Cambria" w:hAnsi="Simplified Arabic" w:cs="Simplified Arabic"/>
          <w:i/>
          <w:sz w:val="28"/>
          <w:szCs w:val="28"/>
        </w:rPr>
        <w:t xml:space="preserve">. </w:t>
      </w:r>
      <w:r w:rsidRPr="00330D55">
        <w:rPr>
          <w:rFonts w:ascii="Simplified Arabic" w:eastAsia="Cambria" w:hAnsi="Simplified Arabic" w:cs="Simplified Arabic"/>
          <w:i/>
          <w:sz w:val="28"/>
          <w:szCs w:val="28"/>
          <w:rtl/>
        </w:rPr>
        <w:t>وهو ما يعكس توفّر بنية تحتية رقمية مقبولة نسبياً، لكنها لا تزال بحاجة إلى دعم وتحديث مستمر لتواكب متطلبات التحول الرقمي الشامل والمتسارع</w:t>
      </w:r>
      <w:r w:rsidRPr="00330D55">
        <w:rPr>
          <w:rFonts w:ascii="Simplified Arabic" w:eastAsia="Cambria" w:hAnsi="Simplified Arabic" w:cs="Simplified Arabic"/>
          <w:i/>
          <w:sz w:val="28"/>
          <w:szCs w:val="28"/>
        </w:rPr>
        <w:t>.</w:t>
      </w:r>
    </w:p>
    <w:p w:rsidR="00FC2C89" w:rsidRPr="00330D55" w:rsidRDefault="00FC2C89" w:rsidP="00FC2C89">
      <w:pPr>
        <w:keepNext/>
        <w:spacing w:after="120" w:line="240" w:lineRule="auto"/>
        <w:jc w:val="both"/>
        <w:rPr>
          <w:rFonts w:ascii="Simplified Arabic" w:eastAsia="Cambria" w:hAnsi="Simplified Arabic" w:cs="Simplified Arabic"/>
          <w:i/>
          <w:sz w:val="28"/>
          <w:szCs w:val="28"/>
        </w:rPr>
      </w:pPr>
      <w:r w:rsidRPr="00330D55">
        <w:rPr>
          <w:rFonts w:ascii="Simplified Arabic" w:eastAsia="Cambria" w:hAnsi="Simplified Arabic" w:cs="Simplified Arabic"/>
          <w:i/>
          <w:sz w:val="28"/>
          <w:szCs w:val="28"/>
          <w:rtl/>
        </w:rPr>
        <w:t>ونلاحظ أيضا أن أعلى متوسط حسابيتم تسجيله للفقرة "تعمل الوزارة على ضمان أمان شامل للبنية التحتية الرقمية من خلال تطبيق تدابير فعّالة للحماية من الاختراقات" بحيث بلغ المتوسط الحسابي لهذه الفقرة (3.608) وهو ما يدل على أن الأمن السيبراني يحظى بأولوية واضحة لدى الوزارة، وهو جانب حيوي وأساسي في ضمان التحول الرقمي الآمن</w:t>
      </w:r>
      <w:r w:rsidRPr="00330D55">
        <w:rPr>
          <w:rFonts w:ascii="Simplified Arabic" w:eastAsia="Cambria" w:hAnsi="Simplified Arabic" w:cs="Simplified Arabic"/>
          <w:i/>
          <w:sz w:val="28"/>
          <w:szCs w:val="28"/>
        </w:rPr>
        <w:t>.</w:t>
      </w:r>
    </w:p>
    <w:p w:rsidR="00FC2C89" w:rsidRPr="00330D55" w:rsidRDefault="00FC2C89" w:rsidP="00FC2C89">
      <w:pPr>
        <w:keepNext/>
        <w:spacing w:after="120" w:line="240" w:lineRule="auto"/>
        <w:jc w:val="both"/>
        <w:rPr>
          <w:rFonts w:ascii="Simplified Arabic" w:eastAsia="Cambria" w:hAnsi="Simplified Arabic" w:cs="Simplified Arabic"/>
          <w:i/>
          <w:sz w:val="28"/>
          <w:szCs w:val="28"/>
        </w:rPr>
      </w:pPr>
      <w:r w:rsidRPr="00330D55">
        <w:rPr>
          <w:rFonts w:ascii="Simplified Arabic" w:eastAsia="Cambria" w:hAnsi="Simplified Arabic" w:cs="Simplified Arabic"/>
          <w:i/>
          <w:sz w:val="28"/>
          <w:szCs w:val="28"/>
          <w:rtl/>
        </w:rPr>
        <w:t>في المقابل، جاءت الفقرة</w:t>
      </w:r>
      <w:r w:rsidRPr="00330D55">
        <w:rPr>
          <w:rFonts w:ascii="Simplified Arabic" w:eastAsia="Cambria" w:hAnsi="Simplified Arabic" w:cs="Simplified Arabic"/>
          <w:sz w:val="28"/>
          <w:szCs w:val="28"/>
        </w:rPr>
        <w:t>"</w:t>
      </w:r>
      <w:r w:rsidRPr="00330D55">
        <w:rPr>
          <w:rFonts w:ascii="Simplified Arabic" w:eastAsia="Cambria" w:hAnsi="Simplified Arabic" w:cs="Simplified Arabic"/>
          <w:sz w:val="28"/>
          <w:szCs w:val="28"/>
          <w:rtl/>
        </w:rPr>
        <w:t>تمتلك الوزارة تقنيات اتصالات ومعدات متطورة تسهم في إنجاز أعمالها بكفاءة عالية</w:t>
      </w:r>
      <w:r w:rsidRPr="00330D55">
        <w:rPr>
          <w:rFonts w:ascii="Simplified Arabic" w:eastAsia="Cambria" w:hAnsi="Simplified Arabic" w:cs="Simplified Arabic"/>
          <w:i/>
          <w:iCs/>
          <w:sz w:val="28"/>
          <w:szCs w:val="28"/>
        </w:rPr>
        <w:t>"</w:t>
      </w:r>
      <w:r w:rsidRPr="00330D55">
        <w:rPr>
          <w:rFonts w:ascii="Simplified Arabic" w:eastAsia="Cambria" w:hAnsi="Simplified Arabic" w:cs="Simplified Arabic"/>
          <w:i/>
          <w:sz w:val="28"/>
          <w:szCs w:val="28"/>
          <w:rtl/>
        </w:rPr>
        <w:t>بأدنى متوسط حسابي (3.446)، ما يُشير إلى أن الشق التكنولوجي من البنية التحتية لا يزال بحاجة إلى تطوير وتحديث مستمر، خصوصًا فيما يتعلق بتحديث المعدات وأنظمة الاتصال</w:t>
      </w:r>
      <w:r w:rsidRPr="00330D55">
        <w:rPr>
          <w:rFonts w:ascii="Simplified Arabic" w:eastAsia="Cambria" w:hAnsi="Simplified Arabic" w:cs="Simplified Arabic"/>
          <w:i/>
          <w:sz w:val="28"/>
          <w:szCs w:val="28"/>
        </w:rPr>
        <w:t>.</w:t>
      </w:r>
    </w:p>
    <w:p w:rsidR="00FC2C89" w:rsidRPr="00330D55" w:rsidRDefault="00FC2C89" w:rsidP="00FC2C89">
      <w:pPr>
        <w:keepNext/>
        <w:spacing w:after="120" w:line="240" w:lineRule="auto"/>
        <w:jc w:val="both"/>
        <w:rPr>
          <w:rFonts w:ascii="Simplified Arabic" w:eastAsia="Cambria" w:hAnsi="Simplified Arabic" w:cs="Simplified Arabic"/>
          <w:i/>
          <w:sz w:val="28"/>
          <w:szCs w:val="28"/>
        </w:rPr>
      </w:pPr>
      <w:r w:rsidRPr="00330D55">
        <w:rPr>
          <w:rFonts w:ascii="Simplified Arabic" w:eastAsia="Cambria" w:hAnsi="Simplified Arabic" w:cs="Simplified Arabic"/>
          <w:i/>
          <w:sz w:val="28"/>
          <w:szCs w:val="28"/>
          <w:rtl/>
        </w:rPr>
        <w:t>أما على مستوى تباين آراء المشاركين، فقد تراوحت قيم الانحراف المعياري بين (0.611) و(0.808)، مما يعكس تفاوتًا نسبيًا في وجهات نظر المستجيبين، خاصة فيما يتعلق بجودة وكفاية البنية التقنية والفنية المتاحة في الوزارة</w:t>
      </w:r>
      <w:r w:rsidRPr="00330D55">
        <w:rPr>
          <w:rFonts w:ascii="Simplified Arabic" w:eastAsia="Cambria" w:hAnsi="Simplified Arabic" w:cs="Simplified Arabic"/>
          <w:i/>
          <w:sz w:val="28"/>
          <w:szCs w:val="28"/>
        </w:rPr>
        <w:t>.</w:t>
      </w:r>
    </w:p>
    <w:p w:rsidR="00FC2C89" w:rsidRPr="00330D55" w:rsidRDefault="00FC2C89" w:rsidP="00FC2C89">
      <w:pPr>
        <w:keepNext/>
        <w:spacing w:after="120" w:line="240" w:lineRule="auto"/>
        <w:jc w:val="both"/>
        <w:rPr>
          <w:rFonts w:ascii="Simplified Arabic" w:eastAsia="Cambria" w:hAnsi="Simplified Arabic" w:cs="Simplified Arabic"/>
          <w:i/>
          <w:sz w:val="28"/>
          <w:szCs w:val="28"/>
          <w:rtl/>
        </w:rPr>
      </w:pPr>
      <w:bookmarkStart w:id="89" w:name="_Hlk196862640"/>
      <w:r w:rsidRPr="00330D55">
        <w:rPr>
          <w:rFonts w:ascii="Simplified Arabic" w:eastAsia="Cambria" w:hAnsi="Simplified Arabic" w:cs="Simplified Arabic"/>
          <w:i/>
          <w:sz w:val="28"/>
          <w:szCs w:val="28"/>
          <w:rtl/>
        </w:rPr>
        <w:t>وبشكل عام نلاحظ أن المتوسط الحسابي العام للمحور ككل بلغ (3.545) أي بدرجة متوسطة وهو ما يعني حسب رأي الباحثة الى أن وزارة النقل والمواصلات تسير بخطى متوسطة نحو تعزيز بنية تحتية رقمية فعّالة، مع اهتمام نسبي بالجوانب الأمنية وسرعة الوصول إلى البيانات، إلا أن بعض التحديات المتعلقة بتقادم الأنظمة والمعدات قد تعيق الوصول إلى المستوى المأمول من التحول الرقمي. لذلك، يوصى بـ وضع خطة تطويرية تقنية تستهدف تعزيز البنية التحتية الرقمية بشكل شمولي ومستدام، بما يدعم توجهات الوزارة نحو تحول رقمي فعّال ومتكامل</w:t>
      </w:r>
      <w:r w:rsidRPr="00330D55">
        <w:rPr>
          <w:rFonts w:ascii="Simplified Arabic" w:eastAsia="Cambria" w:hAnsi="Simplified Arabic" w:cs="Simplified Arabic"/>
          <w:i/>
          <w:sz w:val="28"/>
          <w:szCs w:val="28"/>
        </w:rPr>
        <w:t>.</w:t>
      </w:r>
    </w:p>
    <w:bookmarkEnd w:id="89"/>
    <w:p w:rsidR="00FC2C89" w:rsidRPr="00330D55" w:rsidRDefault="00FC2C89" w:rsidP="00FC2C89">
      <w:pPr>
        <w:keepNext/>
        <w:spacing w:after="120" w:line="240" w:lineRule="auto"/>
        <w:rPr>
          <w:rFonts w:ascii="Simplified Arabic" w:eastAsia="Cambria" w:hAnsi="Simplified Arabic" w:cs="Simplified Arabic"/>
          <w:i/>
          <w:sz w:val="28"/>
          <w:szCs w:val="28"/>
          <w:rtl/>
        </w:rPr>
      </w:pPr>
    </w:p>
    <w:p w:rsidR="00FC2C89" w:rsidRPr="00330D55" w:rsidRDefault="00FC2C89" w:rsidP="00FC2C89">
      <w:pPr>
        <w:pStyle w:val="HTMLPreformatted"/>
        <w:jc w:val="both"/>
        <w:rPr>
          <w:rFonts w:ascii="Simplified Arabic" w:eastAsia="Times New Roman" w:hAnsi="Simplified Arabic" w:cs="Simplified Arabic"/>
          <w:b/>
          <w:bCs/>
          <w:sz w:val="32"/>
          <w:szCs w:val="32"/>
          <w:rtl/>
        </w:rPr>
      </w:pPr>
      <w:bookmarkStart w:id="90" w:name="_Hlk196578944"/>
      <w:r w:rsidRPr="00330D55">
        <w:rPr>
          <w:rFonts w:ascii="Simplified Arabic" w:eastAsia="Aptos" w:hAnsi="Simplified Arabic" w:cs="Simplified Arabic"/>
          <w:b/>
          <w:bCs/>
          <w:kern w:val="2"/>
          <w:sz w:val="28"/>
          <w:szCs w:val="28"/>
          <w:rtl/>
        </w:rPr>
        <w:t>4.1.2.</w:t>
      </w:r>
      <w:bookmarkStart w:id="91" w:name="_Hlk196580267"/>
      <w:r w:rsidRPr="00330D55">
        <w:rPr>
          <w:rFonts w:ascii="Simplified Arabic" w:eastAsia="Aptos" w:hAnsi="Simplified Arabic" w:cs="Simplified Arabic"/>
          <w:b/>
          <w:bCs/>
          <w:kern w:val="2"/>
          <w:sz w:val="28"/>
          <w:szCs w:val="28"/>
          <w:rtl/>
        </w:rPr>
        <w:t>4 تحليل استجابات المبحوثين حول مستوى تطبيق المهارات الرقمية في وزارة النقل والمواصلات الفلسطينية</w:t>
      </w:r>
      <w:r w:rsidRPr="00330D55">
        <w:rPr>
          <w:rFonts w:ascii="Simplified Arabic" w:eastAsia="Times New Roman" w:hAnsi="Simplified Arabic" w:cs="Simplified Arabic"/>
          <w:b/>
          <w:bCs/>
          <w:sz w:val="32"/>
          <w:szCs w:val="32"/>
          <w:rtl/>
        </w:rPr>
        <w:t>.</w:t>
      </w:r>
    </w:p>
    <w:p w:rsidR="00FC2C89" w:rsidRPr="00330D55" w:rsidRDefault="00FC2C89" w:rsidP="00FC2C89">
      <w:pPr>
        <w:pStyle w:val="HTMLPreformatted"/>
        <w:jc w:val="both"/>
        <w:rPr>
          <w:rFonts w:ascii="Simplified Arabic" w:eastAsia="Times New Roman" w:hAnsi="Simplified Arabic" w:cs="Simplified Arabic"/>
          <w:sz w:val="28"/>
          <w:szCs w:val="28"/>
          <w:rtl/>
        </w:rPr>
      </w:pPr>
    </w:p>
    <w:p w:rsidR="00FC2C89" w:rsidRPr="00330D55" w:rsidRDefault="00FC2C89" w:rsidP="00FC2C89">
      <w:pPr>
        <w:pStyle w:val="HTMLPreformatted"/>
        <w:jc w:val="both"/>
        <w:rPr>
          <w:rFonts w:ascii="Simplified Arabic" w:eastAsia="Cambria" w:hAnsi="Simplified Arabic" w:cs="Simplified Arabic"/>
          <w:kern w:val="2"/>
          <w:sz w:val="28"/>
          <w:szCs w:val="28"/>
          <w:rtl/>
        </w:rPr>
      </w:pPr>
      <w:bookmarkStart w:id="92" w:name="_Hlk199279994"/>
      <w:r w:rsidRPr="00330D55">
        <w:rPr>
          <w:rFonts w:ascii="Simplified Arabic" w:eastAsia="Times New Roman" w:hAnsi="Simplified Arabic" w:cs="Simplified Arabic"/>
          <w:sz w:val="28"/>
          <w:szCs w:val="28"/>
          <w:rtl/>
        </w:rPr>
        <w:t>الجدول 5.4</w:t>
      </w:r>
      <w:r w:rsidR="00F043A0">
        <w:rPr>
          <w:rFonts w:ascii="Simplified Arabic" w:eastAsia="Times New Roman" w:hAnsi="Simplified Arabic" w:cs="Simplified Arabic" w:hint="cs"/>
          <w:sz w:val="28"/>
          <w:szCs w:val="28"/>
          <w:rtl/>
        </w:rPr>
        <w:t>-أ:</w:t>
      </w:r>
      <w:r w:rsidRPr="00330D55">
        <w:rPr>
          <w:rFonts w:ascii="Simplified Arabic" w:eastAsia="Cambria" w:hAnsi="Simplified Arabic" w:cs="Simplified Arabic"/>
          <w:kern w:val="2"/>
          <w:sz w:val="28"/>
          <w:szCs w:val="28"/>
          <w:rtl/>
        </w:rPr>
        <w:t>المتوسطات الحسابية والانحرافات المعيارية لاستجابات المبحوثين حول مستوى تطبيق المهارات الرقمية</w:t>
      </w:r>
      <w:r w:rsidR="00377A5D">
        <w:rPr>
          <w:rFonts w:ascii="Simplified Arabic" w:eastAsia="Cambria" w:hAnsi="Simplified Arabic" w:cs="Simplified Arabic" w:hint="cs"/>
          <w:kern w:val="2"/>
          <w:sz w:val="28"/>
          <w:szCs w:val="28"/>
          <w:rtl/>
        </w:rPr>
        <w:t>:</w:t>
      </w:r>
    </w:p>
    <w:bookmarkEnd w:id="90"/>
    <w:bookmarkEnd w:id="91"/>
    <w:bookmarkEnd w:id="92"/>
    <w:p w:rsidR="00FC2C89" w:rsidRPr="00330D55" w:rsidRDefault="00FC2C89" w:rsidP="00FC2C89">
      <w:pPr>
        <w:pStyle w:val="HTMLPreformatted"/>
        <w:jc w:val="both"/>
        <w:rPr>
          <w:rFonts w:ascii="Simplified Arabic" w:eastAsia="Times New Roman" w:hAnsi="Simplified Arabic" w:cs="Simplified Arabic"/>
          <w:sz w:val="28"/>
          <w:szCs w:val="28"/>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866"/>
        <w:gridCol w:w="897"/>
        <w:gridCol w:w="879"/>
        <w:gridCol w:w="5065"/>
        <w:gridCol w:w="815"/>
      </w:tblGrid>
      <w:tr w:rsidR="00330D55" w:rsidRPr="00330D55" w:rsidTr="005D75DE">
        <w:trPr>
          <w:tblHeader/>
        </w:trPr>
        <w:tc>
          <w:tcPr>
            <w:tcW w:w="508"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w:t>
            </w:r>
          </w:p>
        </w:tc>
        <w:tc>
          <w:tcPr>
            <w:tcW w:w="52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الانحراف المعياري</w:t>
            </w:r>
          </w:p>
        </w:tc>
        <w:tc>
          <w:tcPr>
            <w:tcW w:w="51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المتوسط الحسابي</w:t>
            </w:r>
          </w:p>
        </w:tc>
        <w:tc>
          <w:tcPr>
            <w:tcW w:w="2972"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الفقرة</w:t>
            </w:r>
          </w:p>
        </w:tc>
        <w:tc>
          <w:tcPr>
            <w:tcW w:w="478" w:type="pct"/>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tl/>
              </w:rPr>
            </w:pPr>
            <w:r w:rsidRPr="00330D55">
              <w:rPr>
                <w:rFonts w:ascii="Simplified Arabic" w:eastAsia="Cambria" w:hAnsi="Simplified Arabic" w:cs="Simplified Arabic"/>
                <w:b/>
                <w:bCs/>
                <w:kern w:val="2"/>
                <w:sz w:val="24"/>
                <w:szCs w:val="24"/>
                <w:rtl/>
              </w:rPr>
              <w:t>الرقم</w:t>
            </w:r>
          </w:p>
        </w:tc>
      </w:tr>
      <w:tr w:rsidR="00330D55" w:rsidRPr="00330D55" w:rsidTr="005D75DE">
        <w:tc>
          <w:tcPr>
            <w:tcW w:w="508"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0.791</w:t>
            </w:r>
          </w:p>
        </w:tc>
        <w:tc>
          <w:tcPr>
            <w:tcW w:w="51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3.349</w:t>
            </w:r>
          </w:p>
        </w:tc>
        <w:tc>
          <w:tcPr>
            <w:tcW w:w="2972"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يتمتع موظفو الوزارة بمهارات رقمية تعزز قدرتهم على التعاون بفعالية في إنجاز المهام.</w:t>
            </w:r>
          </w:p>
        </w:tc>
        <w:tc>
          <w:tcPr>
            <w:tcW w:w="478"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E1</w:t>
            </w:r>
          </w:p>
        </w:tc>
      </w:tr>
      <w:tr w:rsidR="00330D55" w:rsidRPr="00330D55" w:rsidTr="005D75DE">
        <w:tc>
          <w:tcPr>
            <w:tcW w:w="508"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0.897</w:t>
            </w:r>
          </w:p>
        </w:tc>
        <w:tc>
          <w:tcPr>
            <w:tcW w:w="51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3.011</w:t>
            </w:r>
          </w:p>
        </w:tc>
        <w:tc>
          <w:tcPr>
            <w:tcW w:w="2972"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تنظم الوزارة دورات تدريبية مستمرة لتعزيز المهارات الرقمية لدى موظفيها.</w:t>
            </w:r>
          </w:p>
        </w:tc>
        <w:tc>
          <w:tcPr>
            <w:tcW w:w="478"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E2</w:t>
            </w:r>
          </w:p>
        </w:tc>
      </w:tr>
      <w:tr w:rsidR="00330D55" w:rsidRPr="00330D55" w:rsidTr="005D75DE">
        <w:tc>
          <w:tcPr>
            <w:tcW w:w="508"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0.917</w:t>
            </w:r>
          </w:p>
        </w:tc>
        <w:tc>
          <w:tcPr>
            <w:tcW w:w="51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3.324</w:t>
            </w:r>
          </w:p>
        </w:tc>
        <w:tc>
          <w:tcPr>
            <w:tcW w:w="2972"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يتمتع موظفو الوزارة بخبرة واسعة في استخدام البرامج الرقمية المعتمدة في الوزارة.</w:t>
            </w:r>
          </w:p>
        </w:tc>
        <w:tc>
          <w:tcPr>
            <w:tcW w:w="478"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E3</w:t>
            </w:r>
          </w:p>
        </w:tc>
      </w:tr>
      <w:tr w:rsidR="00330D55" w:rsidRPr="00330D55" w:rsidTr="005D75DE">
        <w:tc>
          <w:tcPr>
            <w:tcW w:w="508"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0.902</w:t>
            </w:r>
          </w:p>
        </w:tc>
        <w:tc>
          <w:tcPr>
            <w:tcW w:w="516" w:type="pct"/>
            <w:shd w:val="clear" w:color="auto" w:fill="auto"/>
            <w:vAlign w:val="center"/>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3.482</w:t>
            </w:r>
          </w:p>
        </w:tc>
        <w:tc>
          <w:tcPr>
            <w:tcW w:w="2972"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يُظهر العاملون رغبة قوية في التحول نحو العمليات الرقمية.</w:t>
            </w:r>
          </w:p>
        </w:tc>
        <w:tc>
          <w:tcPr>
            <w:tcW w:w="478"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E4</w:t>
            </w:r>
          </w:p>
        </w:tc>
      </w:tr>
    </w:tbl>
    <w:p w:rsidR="00F043A0" w:rsidRDefault="00F043A0" w:rsidP="00F043A0">
      <w:pPr>
        <w:pStyle w:val="HTMLPreformatted"/>
        <w:jc w:val="both"/>
        <w:rPr>
          <w:rFonts w:ascii="Simplified Arabic" w:eastAsia="Cambria" w:hAnsi="Simplified Arabic" w:cs="Simplified Arabic"/>
          <w:kern w:val="2"/>
          <w:sz w:val="28"/>
          <w:szCs w:val="28"/>
          <w:rtl/>
        </w:rPr>
      </w:pPr>
      <w:r w:rsidRPr="00330D55">
        <w:rPr>
          <w:rFonts w:ascii="Simplified Arabic" w:eastAsia="Times New Roman" w:hAnsi="Simplified Arabic" w:cs="Simplified Arabic"/>
          <w:sz w:val="28"/>
          <w:szCs w:val="28"/>
          <w:rtl/>
        </w:rPr>
        <w:t>الجدول 5.4</w:t>
      </w:r>
      <w:r>
        <w:rPr>
          <w:rFonts w:ascii="Simplified Arabic" w:eastAsia="Times New Roman" w:hAnsi="Simplified Arabic" w:cs="Simplified Arabic" w:hint="cs"/>
          <w:sz w:val="28"/>
          <w:szCs w:val="28"/>
          <w:rtl/>
        </w:rPr>
        <w:t>-ب:</w:t>
      </w:r>
      <w:r w:rsidRPr="00330D55">
        <w:rPr>
          <w:rFonts w:ascii="Simplified Arabic" w:eastAsia="Cambria" w:hAnsi="Simplified Arabic" w:cs="Simplified Arabic"/>
          <w:kern w:val="2"/>
          <w:sz w:val="28"/>
          <w:szCs w:val="28"/>
          <w:rtl/>
        </w:rPr>
        <w:t>المتوسطات الحسابية والانحرافات المعيارية لاستجابات المبحوثين حول مستوى تطبيق المهارات الرقمية</w:t>
      </w:r>
      <w:r w:rsidR="00377A5D">
        <w:rPr>
          <w:rFonts w:ascii="Simplified Arabic" w:eastAsia="Cambria" w:hAnsi="Simplified Arabic" w:cs="Simplified Arabic" w:hint="cs"/>
          <w:kern w:val="2"/>
          <w:sz w:val="28"/>
          <w:szCs w:val="28"/>
          <w:rtl/>
        </w:rPr>
        <w:t>:</w:t>
      </w:r>
    </w:p>
    <w:p w:rsidR="00377A5D" w:rsidRPr="00330D55" w:rsidRDefault="00377A5D" w:rsidP="00F043A0">
      <w:pPr>
        <w:pStyle w:val="HTMLPreformatted"/>
        <w:jc w:val="both"/>
        <w:rPr>
          <w:rFonts w:ascii="Simplified Arabic" w:eastAsia="Cambria" w:hAnsi="Simplified Arabic" w:cs="Simplified Arabic"/>
          <w:kern w:val="2"/>
          <w:sz w:val="28"/>
          <w:szCs w:val="28"/>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866"/>
        <w:gridCol w:w="895"/>
        <w:gridCol w:w="879"/>
        <w:gridCol w:w="5067"/>
        <w:gridCol w:w="815"/>
      </w:tblGrid>
      <w:tr w:rsidR="00F043A0" w:rsidRPr="00330D55" w:rsidTr="00F043A0">
        <w:tc>
          <w:tcPr>
            <w:tcW w:w="508" w:type="pct"/>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b/>
                <w:bCs/>
                <w:kern w:val="2"/>
                <w:sz w:val="24"/>
                <w:szCs w:val="24"/>
                <w:rtl/>
              </w:rPr>
              <w:t>الدرجة</w:t>
            </w:r>
          </w:p>
        </w:tc>
        <w:tc>
          <w:tcPr>
            <w:tcW w:w="525" w:type="pct"/>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b/>
                <w:bCs/>
                <w:kern w:val="2"/>
                <w:sz w:val="24"/>
                <w:szCs w:val="24"/>
                <w:rtl/>
              </w:rPr>
              <w:t>الانحراف المعياري</w:t>
            </w:r>
          </w:p>
        </w:tc>
        <w:tc>
          <w:tcPr>
            <w:tcW w:w="516" w:type="pct"/>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b/>
                <w:bCs/>
                <w:kern w:val="2"/>
                <w:sz w:val="24"/>
                <w:szCs w:val="24"/>
                <w:rtl/>
              </w:rPr>
              <w:t>المتوسط الحسابي</w:t>
            </w:r>
          </w:p>
        </w:tc>
        <w:tc>
          <w:tcPr>
            <w:tcW w:w="2973" w:type="pct"/>
            <w:shd w:val="clear" w:color="auto" w:fill="auto"/>
            <w:vAlign w:val="center"/>
          </w:tcPr>
          <w:p w:rsidR="00F043A0" w:rsidRPr="00330D55" w:rsidRDefault="00F043A0" w:rsidP="00F043A0">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Cambria" w:hAnsi="Simplified Arabic" w:cs="Simplified Arabic"/>
                <w:b/>
                <w:bCs/>
                <w:kern w:val="2"/>
                <w:sz w:val="24"/>
                <w:szCs w:val="24"/>
                <w:rtl/>
              </w:rPr>
              <w:t>الفقرة</w:t>
            </w:r>
          </w:p>
        </w:tc>
        <w:tc>
          <w:tcPr>
            <w:tcW w:w="478" w:type="pct"/>
            <w:vAlign w:val="center"/>
          </w:tcPr>
          <w:p w:rsidR="00F043A0" w:rsidRPr="00330D55" w:rsidRDefault="00F043A0" w:rsidP="00F043A0">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Cambria" w:hAnsi="Simplified Arabic" w:cs="Simplified Arabic"/>
                <w:b/>
                <w:bCs/>
                <w:kern w:val="2"/>
                <w:sz w:val="24"/>
                <w:szCs w:val="24"/>
                <w:rtl/>
              </w:rPr>
              <w:t>الرقم</w:t>
            </w:r>
          </w:p>
        </w:tc>
      </w:tr>
      <w:tr w:rsidR="00F043A0" w:rsidRPr="00330D55" w:rsidTr="00F043A0">
        <w:tc>
          <w:tcPr>
            <w:tcW w:w="508" w:type="pct"/>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5" w:type="pct"/>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0.961</w:t>
            </w:r>
          </w:p>
        </w:tc>
        <w:tc>
          <w:tcPr>
            <w:tcW w:w="516" w:type="pct"/>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3.234</w:t>
            </w:r>
          </w:p>
        </w:tc>
        <w:tc>
          <w:tcPr>
            <w:tcW w:w="2973" w:type="pct"/>
            <w:shd w:val="clear" w:color="auto" w:fill="auto"/>
            <w:vAlign w:val="center"/>
          </w:tcPr>
          <w:p w:rsidR="00F043A0" w:rsidRPr="00330D55" w:rsidRDefault="00F043A0" w:rsidP="00F043A0">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تستقطب الوزارة أفرادًا ذوي كفاءات عالية في مجال التقنيات الرقمية.</w:t>
            </w:r>
          </w:p>
        </w:tc>
        <w:tc>
          <w:tcPr>
            <w:tcW w:w="478" w:type="pct"/>
            <w:vAlign w:val="center"/>
          </w:tcPr>
          <w:p w:rsidR="00F043A0" w:rsidRPr="00330D55" w:rsidRDefault="00F043A0" w:rsidP="00F043A0">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E5</w:t>
            </w:r>
          </w:p>
        </w:tc>
      </w:tr>
      <w:tr w:rsidR="00F043A0" w:rsidRPr="00330D55" w:rsidTr="00F043A0">
        <w:tc>
          <w:tcPr>
            <w:tcW w:w="508" w:type="pct"/>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متوسطة</w:t>
            </w:r>
          </w:p>
        </w:tc>
        <w:tc>
          <w:tcPr>
            <w:tcW w:w="525" w:type="pct"/>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0.767</w:t>
            </w:r>
          </w:p>
        </w:tc>
        <w:tc>
          <w:tcPr>
            <w:tcW w:w="516" w:type="pct"/>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3.28</w:t>
            </w:r>
          </w:p>
        </w:tc>
        <w:tc>
          <w:tcPr>
            <w:tcW w:w="2973" w:type="pct"/>
            <w:shd w:val="clear" w:color="auto" w:fill="auto"/>
            <w:vAlign w:val="center"/>
          </w:tcPr>
          <w:p w:rsidR="00F043A0" w:rsidRPr="00330D55" w:rsidRDefault="00F043A0" w:rsidP="00F043A0">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 الكلية</w:t>
            </w:r>
          </w:p>
        </w:tc>
        <w:tc>
          <w:tcPr>
            <w:tcW w:w="478" w:type="pct"/>
            <w:vAlign w:val="center"/>
          </w:tcPr>
          <w:p w:rsidR="00F043A0" w:rsidRPr="00330D55" w:rsidRDefault="00F043A0" w:rsidP="00F043A0">
            <w:pPr>
              <w:bidi w:val="0"/>
              <w:spacing w:line="278" w:lineRule="auto"/>
              <w:jc w:val="center"/>
              <w:rPr>
                <w:rFonts w:ascii="Simplified Arabic" w:eastAsia="Cambria" w:hAnsi="Simplified Arabic" w:cs="Simplified Arabic"/>
                <w:b/>
                <w:bCs/>
                <w:kern w:val="2"/>
                <w:sz w:val="24"/>
                <w:szCs w:val="24"/>
                <w:rtl/>
              </w:rPr>
            </w:pPr>
          </w:p>
        </w:tc>
      </w:tr>
    </w:tbl>
    <w:p w:rsidR="00F043A0" w:rsidRDefault="00F043A0" w:rsidP="00F043A0">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من اعداد الباحثة بالاعتماد على برنامج </w:t>
      </w:r>
      <w:r w:rsidRPr="00330D55">
        <w:rPr>
          <w:rFonts w:ascii="Simplified Arabic" w:eastAsia="Times New Roman" w:hAnsi="Simplified Arabic" w:cs="Simplified Arabic"/>
          <w:sz w:val="28"/>
          <w:szCs w:val="28"/>
        </w:rPr>
        <w:t>SPSS</w:t>
      </w:r>
    </w:p>
    <w:p w:rsidR="00FC2C89" w:rsidRPr="00330D55" w:rsidRDefault="00FC2C89" w:rsidP="00FC2C89">
      <w:pPr>
        <w:spacing w:before="100" w:beforeAutospacing="1" w:after="100" w:afterAutospacing="1"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بالنظر الى الجدول (5.4) تشير نتائج تحليل استجابات المبحوثين المتعلقة بمستوى امتلاك المهارات الرقمية في وزارة النقل والمواصلات الفلسطينية إلى أن المتوسطات الحسابية تراوحت بين (3.011) و (3.482)، مما يضع مستوى المهارات الرقمية ضمن المستوى المتوسط</w:t>
      </w:r>
      <w:r w:rsidRPr="00330D55">
        <w:rPr>
          <w:rFonts w:ascii="Simplified Arabic" w:eastAsia="Times New Roman" w:hAnsi="Simplified Arabic" w:cs="Simplified Arabic"/>
          <w:sz w:val="28"/>
          <w:szCs w:val="28"/>
        </w:rPr>
        <w:t xml:space="preserve">. </w:t>
      </w:r>
      <w:r w:rsidRPr="00330D55">
        <w:rPr>
          <w:rFonts w:ascii="Simplified Arabic" w:eastAsia="Times New Roman" w:hAnsi="Simplified Arabic" w:cs="Simplified Arabic"/>
          <w:sz w:val="28"/>
          <w:szCs w:val="28"/>
          <w:rtl/>
        </w:rPr>
        <w:t>وقد جاء أعلى متوسط حسابيللفقرة "يظهر العاملون رغبة قوية في التحول نحو العمليات الرقمية</w:t>
      </w:r>
      <w:r w:rsidRPr="00330D55">
        <w:rPr>
          <w:rFonts w:ascii="Simplified Arabic" w:eastAsia="Times New Roman" w:hAnsi="Simplified Arabic" w:cs="Simplified Arabic"/>
          <w:sz w:val="28"/>
          <w:szCs w:val="28"/>
        </w:rPr>
        <w:t xml:space="preserve">" </w:t>
      </w:r>
      <w:r w:rsidRPr="00330D55">
        <w:rPr>
          <w:rFonts w:ascii="Simplified Arabic" w:eastAsia="Times New Roman" w:hAnsi="Simplified Arabic" w:cs="Simplified Arabic"/>
          <w:sz w:val="28"/>
          <w:szCs w:val="28"/>
          <w:rtl/>
        </w:rPr>
        <w:t xml:space="preserve">بحيث بلغ </w:t>
      </w:r>
      <w:r w:rsidRPr="00330D55">
        <w:rPr>
          <w:rFonts w:ascii="Simplified Arabic" w:eastAsia="Times New Roman" w:hAnsi="Simplified Arabic" w:cs="Simplified Arabic"/>
          <w:sz w:val="28"/>
          <w:szCs w:val="28"/>
        </w:rPr>
        <w:t>(3.482)</w:t>
      </w:r>
      <w:r w:rsidRPr="00330D55">
        <w:rPr>
          <w:rFonts w:ascii="Simplified Arabic" w:eastAsia="Times New Roman" w:hAnsi="Simplified Arabic" w:cs="Simplified Arabic"/>
          <w:sz w:val="28"/>
          <w:szCs w:val="28"/>
          <w:rtl/>
        </w:rPr>
        <w:t xml:space="preserve"> وهو ما يعكس وجود دافعية داخلية مرتفعة لدى الموظفين نحو التوجه الرقمي، وهذه تعد نقطة إيجابية تعزز من فرص نجاح التحول الرقمي مستقبلاً</w:t>
      </w:r>
      <w:r w:rsidRPr="00330D55">
        <w:rPr>
          <w:rFonts w:ascii="Simplified Arabic" w:eastAsia="Times New Roman" w:hAnsi="Simplified Arabic" w:cs="Simplified Arabic"/>
          <w:sz w:val="28"/>
          <w:szCs w:val="28"/>
        </w:rPr>
        <w:t>.</w:t>
      </w:r>
    </w:p>
    <w:p w:rsidR="00FC2C89" w:rsidRPr="00330D55" w:rsidRDefault="00FC2C89" w:rsidP="00FC2C89">
      <w:pPr>
        <w:spacing w:before="100" w:beforeAutospacing="1" w:after="100" w:afterAutospacing="1"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في المقابل، جاء أدنى متوسط حسابيللفقرة</w:t>
      </w:r>
      <w:r w:rsidRPr="00330D55">
        <w:rPr>
          <w:rFonts w:ascii="Simplified Arabic" w:eastAsia="Times New Roman" w:hAnsi="Simplified Arabic" w:cs="Simplified Arabic"/>
          <w:i/>
          <w:iCs/>
          <w:sz w:val="28"/>
          <w:szCs w:val="28"/>
          <w:rtl/>
        </w:rPr>
        <w:t xml:space="preserve"> "</w:t>
      </w:r>
      <w:r w:rsidRPr="00330D55">
        <w:rPr>
          <w:rFonts w:ascii="Simplified Arabic" w:eastAsia="Times New Roman" w:hAnsi="Simplified Arabic" w:cs="Simplified Arabic"/>
          <w:sz w:val="28"/>
          <w:szCs w:val="28"/>
          <w:rtl/>
        </w:rPr>
        <w:t>تنظم الوزارة دورات تدريبية مستمرة لتعزيز المهارات الرقمية لدى موظفيها"</w:t>
      </w:r>
      <w:r w:rsidRPr="00330D55">
        <w:rPr>
          <w:rFonts w:ascii="Simplified Arabic" w:eastAsia="Times New Roman" w:hAnsi="Simplified Arabic" w:cs="Simplified Arabic"/>
          <w:i/>
          <w:iCs/>
          <w:sz w:val="28"/>
          <w:szCs w:val="28"/>
        </w:rPr>
        <w:t>"</w:t>
      </w:r>
      <w:r w:rsidRPr="00330D55">
        <w:rPr>
          <w:rFonts w:ascii="Simplified Arabic" w:eastAsia="Times New Roman" w:hAnsi="Simplified Arabic" w:cs="Simplified Arabic"/>
          <w:sz w:val="28"/>
          <w:szCs w:val="28"/>
          <w:rtl/>
        </w:rPr>
        <w:t xml:space="preserve">، بحيث بلغ المتوسط الحسابي لهذه الفقرة </w:t>
      </w:r>
      <w:r w:rsidRPr="00330D55">
        <w:rPr>
          <w:rFonts w:ascii="Simplified Arabic" w:eastAsia="Times New Roman" w:hAnsi="Simplified Arabic" w:cs="Simplified Arabic"/>
          <w:sz w:val="28"/>
          <w:szCs w:val="28"/>
        </w:rPr>
        <w:t>(3.011)</w:t>
      </w:r>
      <w:r w:rsidRPr="00330D55">
        <w:rPr>
          <w:rFonts w:ascii="Simplified Arabic" w:eastAsia="Times New Roman" w:hAnsi="Simplified Arabic" w:cs="Simplified Arabic"/>
          <w:sz w:val="28"/>
          <w:szCs w:val="28"/>
          <w:rtl/>
        </w:rPr>
        <w:t xml:space="preserve"> وهو ما يدل على وجود ضعف في برامج التدريب والتأهيل الرقمي، وهو مؤشر يتطلب التدخل لتوفير مسارات تدريبية مستدامة تسهم في رفع كفاءة المهارات الرقمية وتعزيز الجاهزية للتحول الرقمي</w:t>
      </w:r>
      <w:r w:rsidRPr="00330D55">
        <w:rPr>
          <w:rFonts w:ascii="Simplified Arabic" w:eastAsia="Times New Roman" w:hAnsi="Simplified Arabic" w:cs="Simplified Arabic"/>
          <w:sz w:val="28"/>
          <w:szCs w:val="28"/>
        </w:rPr>
        <w:t>.</w:t>
      </w:r>
    </w:p>
    <w:p w:rsidR="00FC2C89" w:rsidRPr="00330D55" w:rsidRDefault="00FC2C89" w:rsidP="00FC2C89">
      <w:pPr>
        <w:pStyle w:val="HTMLPreformatted"/>
        <w:jc w:val="both"/>
        <w:rPr>
          <w:rFonts w:ascii="Simplified Arabic" w:eastAsia="Times New Roman" w:hAnsi="Simplified Arabic" w:cs="Simplified Arabic"/>
          <w:sz w:val="28"/>
          <w:szCs w:val="28"/>
          <w:rtl/>
        </w:rPr>
      </w:pPr>
      <w:bookmarkStart w:id="93" w:name="_Hlk196863078"/>
      <w:r w:rsidRPr="00330D55">
        <w:rPr>
          <w:rFonts w:ascii="Simplified Arabic" w:eastAsia="Aptos" w:hAnsi="Simplified Arabic" w:cs="Simplified Arabic"/>
          <w:kern w:val="2"/>
          <w:sz w:val="28"/>
          <w:szCs w:val="28"/>
          <w:rtl/>
        </w:rPr>
        <w:t xml:space="preserve">وبشكل عام نلاحظ أن المتوسط الحسابي للمحور ككل بلغ (3.28)، وهو ما يضعه ضمن المستوى المتوسط، مع انحراف معياري قدره </w:t>
      </w:r>
      <w:r w:rsidRPr="00330D55">
        <w:rPr>
          <w:rFonts w:ascii="Simplified Arabic" w:eastAsia="Aptos" w:hAnsi="Simplified Arabic" w:cs="Simplified Arabic"/>
          <w:kern w:val="2"/>
          <w:sz w:val="28"/>
          <w:szCs w:val="28"/>
        </w:rPr>
        <w:t>(0.767)</w:t>
      </w:r>
      <w:r w:rsidRPr="00330D55">
        <w:rPr>
          <w:rFonts w:ascii="Simplified Arabic" w:eastAsia="Aptos" w:hAnsi="Simplified Arabic" w:cs="Simplified Arabic"/>
          <w:kern w:val="2"/>
          <w:sz w:val="28"/>
          <w:szCs w:val="28"/>
          <w:rtl/>
        </w:rPr>
        <w:t xml:space="preserve">، </w:t>
      </w:r>
      <w:bookmarkStart w:id="94" w:name="_Hlk196693199"/>
      <w:r w:rsidRPr="00330D55">
        <w:rPr>
          <w:rFonts w:ascii="Simplified Arabic" w:eastAsia="Aptos" w:hAnsi="Simplified Arabic" w:cs="Simplified Arabic"/>
          <w:kern w:val="2"/>
          <w:sz w:val="28"/>
          <w:szCs w:val="28"/>
          <w:rtl/>
        </w:rPr>
        <w:t>مما يعكس توافقًا نسبيًا في آراء المبحوثين حول هذا المحور</w:t>
      </w:r>
      <w:bookmarkEnd w:id="94"/>
      <w:r w:rsidRPr="00330D55">
        <w:rPr>
          <w:rFonts w:ascii="Simplified Arabic" w:eastAsia="Aptos" w:hAnsi="Simplified Arabic" w:cs="Simplified Arabic"/>
          <w:kern w:val="2"/>
          <w:sz w:val="28"/>
          <w:szCs w:val="28"/>
          <w:rtl/>
        </w:rPr>
        <w:t xml:space="preserve">. وترى الباحثة </w:t>
      </w:r>
      <w:r w:rsidRPr="00330D55">
        <w:rPr>
          <w:rFonts w:ascii="Simplified Arabic" w:hAnsi="Simplified Arabic" w:cs="Simplified Arabic"/>
          <w:sz w:val="28"/>
          <w:szCs w:val="28"/>
          <w:rtl/>
        </w:rPr>
        <w:t xml:space="preserve">أنه على الرغم من امتلاك الموظفين قدرا من المهارات الرقمية لكنها ليست بالمستوى العالي أو المطلوب من أجل تحقيق تحول رقمي فعال وكامل </w:t>
      </w:r>
      <w:r w:rsidRPr="00330D55">
        <w:rPr>
          <w:rFonts w:ascii="Simplified Arabic" w:eastAsia="Times New Roman" w:hAnsi="Simplified Arabic" w:cs="Simplified Arabic"/>
          <w:sz w:val="28"/>
          <w:szCs w:val="28"/>
          <w:rtl/>
        </w:rPr>
        <w:t>وتعزو السبب في ذلك الى قلة البرامج التدريبية الكافية لتطوير المهارات الرقمية للعاملين، بالإضافة لضعف تطبيق الأدوات الرقمية في بيئة العمل الامر الذي يعمل على بطء في اكتساب المهارات وقد يكون هناك نقص في الحوافز.</w:t>
      </w:r>
    </w:p>
    <w:bookmarkEnd w:id="93"/>
    <w:p w:rsidR="00FC2C89" w:rsidRPr="00330D55" w:rsidRDefault="00FC2C89" w:rsidP="00FC2C89">
      <w:pPr>
        <w:pStyle w:val="HTMLPreformatted"/>
        <w:jc w:val="both"/>
        <w:rPr>
          <w:rFonts w:ascii="Simplified Arabic" w:eastAsia="Times New Roman" w:hAnsi="Simplified Arabic" w:cs="Simplified Arabic"/>
          <w:sz w:val="28"/>
          <w:szCs w:val="28"/>
          <w:rtl/>
        </w:rPr>
      </w:pPr>
    </w:p>
    <w:p w:rsidR="00FC2C89" w:rsidRPr="00330D55" w:rsidRDefault="00FC2C89" w:rsidP="00FC2C89">
      <w:pPr>
        <w:pStyle w:val="HTMLPreformatted"/>
        <w:jc w:val="both"/>
        <w:rPr>
          <w:rFonts w:ascii="Simplified Arabic" w:eastAsia="Times New Roman" w:hAnsi="Simplified Arabic" w:cs="Simplified Arabic"/>
          <w:b/>
          <w:bCs/>
          <w:sz w:val="32"/>
          <w:szCs w:val="32"/>
          <w:rtl/>
        </w:rPr>
      </w:pPr>
      <w:r w:rsidRPr="00330D55">
        <w:rPr>
          <w:rFonts w:ascii="Simplified Arabic" w:eastAsia="Aptos" w:hAnsi="Simplified Arabic" w:cs="Simplified Arabic"/>
          <w:b/>
          <w:bCs/>
          <w:kern w:val="2"/>
          <w:sz w:val="28"/>
          <w:szCs w:val="28"/>
          <w:rtl/>
        </w:rPr>
        <w:t>5.1.2.4 تحليل استجابات المبحوثين حول معيقات تطبيق التحول الرقمي بأبعاده في وزارة النقل والمواصلات الفلسطينية</w:t>
      </w:r>
      <w:r w:rsidRPr="00330D55">
        <w:rPr>
          <w:rFonts w:ascii="Simplified Arabic" w:eastAsia="Times New Roman" w:hAnsi="Simplified Arabic" w:cs="Simplified Arabic"/>
          <w:b/>
          <w:bCs/>
          <w:sz w:val="32"/>
          <w:szCs w:val="32"/>
          <w:rtl/>
        </w:rPr>
        <w:t>.</w:t>
      </w:r>
    </w:p>
    <w:p w:rsidR="00FC2C89" w:rsidRPr="00330D55" w:rsidRDefault="00FC2C89" w:rsidP="00FC2C89">
      <w:pPr>
        <w:pStyle w:val="HTMLPreformatted"/>
        <w:jc w:val="both"/>
        <w:rPr>
          <w:rFonts w:ascii="Simplified Arabic" w:eastAsia="Times New Roman" w:hAnsi="Simplified Arabic" w:cs="Simplified Arabic"/>
          <w:sz w:val="28"/>
          <w:szCs w:val="28"/>
          <w:rtl/>
        </w:rPr>
      </w:pPr>
    </w:p>
    <w:p w:rsidR="00FC2C89" w:rsidRPr="00330D55" w:rsidRDefault="00FC2C89" w:rsidP="00FC2C89">
      <w:pPr>
        <w:pStyle w:val="HTMLPreformatted"/>
        <w:jc w:val="both"/>
        <w:rPr>
          <w:rFonts w:ascii="Simplified Arabic" w:eastAsia="Cambria" w:hAnsi="Simplified Arabic" w:cs="Simplified Arabic"/>
          <w:kern w:val="2"/>
          <w:sz w:val="28"/>
          <w:szCs w:val="28"/>
          <w:rtl/>
        </w:rPr>
      </w:pPr>
      <w:r w:rsidRPr="00330D55">
        <w:rPr>
          <w:rFonts w:ascii="Simplified Arabic" w:eastAsia="Times New Roman" w:hAnsi="Simplified Arabic" w:cs="Simplified Arabic"/>
          <w:sz w:val="28"/>
          <w:szCs w:val="28"/>
          <w:rtl/>
        </w:rPr>
        <w:t xml:space="preserve">الجدول 6.4: </w:t>
      </w:r>
      <w:r w:rsidRPr="00330D55">
        <w:rPr>
          <w:rFonts w:ascii="Simplified Arabic" w:eastAsia="Cambria" w:hAnsi="Simplified Arabic" w:cs="Simplified Arabic"/>
          <w:kern w:val="2"/>
          <w:sz w:val="28"/>
          <w:szCs w:val="28"/>
          <w:rtl/>
        </w:rPr>
        <w:t>المتوسطات الحسابية والانحرافات المعيارية لاستجابات المبحوثين حول معيقات تطبيق التحول الرقمي بأبعاده</w:t>
      </w:r>
      <w:r w:rsidR="00377A5D">
        <w:rPr>
          <w:rFonts w:ascii="Simplified Arabic" w:eastAsia="Cambria" w:hAnsi="Simplified Arabic" w:cs="Simplified Arabic" w:hint="cs"/>
          <w:kern w:val="2"/>
          <w:sz w:val="28"/>
          <w:szCs w:val="28"/>
          <w:rtl/>
        </w:rPr>
        <w:t>:</w:t>
      </w:r>
    </w:p>
    <w:p w:rsidR="00FC2C89" w:rsidRPr="00330D55" w:rsidRDefault="00FC2C89" w:rsidP="00FC2C89">
      <w:pPr>
        <w:pStyle w:val="HTMLPreformatted"/>
        <w:jc w:val="both"/>
        <w:rPr>
          <w:rFonts w:ascii="Simplified Arabic" w:eastAsia="Times New Roman" w:hAnsi="Simplified Arabic" w:cs="Simplified Arabic"/>
          <w:sz w:val="28"/>
          <w:szCs w:val="28"/>
          <w:rt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835"/>
        <w:gridCol w:w="897"/>
        <w:gridCol w:w="879"/>
        <w:gridCol w:w="5243"/>
        <w:gridCol w:w="668"/>
      </w:tblGrid>
      <w:tr w:rsidR="00330D55" w:rsidRPr="00330D55" w:rsidTr="005D75DE">
        <w:trPr>
          <w:tblHeader/>
          <w:jc w:val="center"/>
        </w:trPr>
        <w:tc>
          <w:tcPr>
            <w:tcW w:w="490"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w:t>
            </w:r>
          </w:p>
        </w:tc>
        <w:tc>
          <w:tcPr>
            <w:tcW w:w="52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الانحراف المعياري</w:t>
            </w:r>
          </w:p>
        </w:tc>
        <w:tc>
          <w:tcPr>
            <w:tcW w:w="51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المتوسط الحسابي</w:t>
            </w:r>
          </w:p>
        </w:tc>
        <w:tc>
          <w:tcPr>
            <w:tcW w:w="307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الفقرة</w:t>
            </w:r>
          </w:p>
        </w:tc>
        <w:tc>
          <w:tcPr>
            <w:tcW w:w="393" w:type="pct"/>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tl/>
              </w:rPr>
            </w:pPr>
            <w:r w:rsidRPr="00330D55">
              <w:rPr>
                <w:rFonts w:ascii="Simplified Arabic" w:eastAsia="Cambria" w:hAnsi="Simplified Arabic" w:cs="Simplified Arabic"/>
                <w:b/>
                <w:bCs/>
                <w:kern w:val="2"/>
                <w:sz w:val="24"/>
                <w:szCs w:val="24"/>
                <w:rtl/>
              </w:rPr>
              <w:t>الرقم</w:t>
            </w:r>
          </w:p>
        </w:tc>
      </w:tr>
      <w:tr w:rsidR="00330D55" w:rsidRPr="00330D55" w:rsidTr="005D75DE">
        <w:trPr>
          <w:jc w:val="center"/>
        </w:trPr>
        <w:tc>
          <w:tcPr>
            <w:tcW w:w="490"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مرتفعة</w:t>
            </w:r>
          </w:p>
        </w:tc>
        <w:tc>
          <w:tcPr>
            <w:tcW w:w="52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0.921</w:t>
            </w:r>
          </w:p>
        </w:tc>
        <w:tc>
          <w:tcPr>
            <w:tcW w:w="51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3.831</w:t>
            </w:r>
          </w:p>
        </w:tc>
        <w:tc>
          <w:tcPr>
            <w:tcW w:w="3076"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يوجد نقص في الخبرة والكفاءة في مجالات السيبراني والذكاء الاصطناعي.</w:t>
            </w:r>
          </w:p>
        </w:tc>
        <w:tc>
          <w:tcPr>
            <w:tcW w:w="393"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F1</w:t>
            </w:r>
          </w:p>
        </w:tc>
      </w:tr>
      <w:tr w:rsidR="00330D55" w:rsidRPr="00330D55" w:rsidTr="005D75DE">
        <w:trPr>
          <w:jc w:val="center"/>
        </w:trPr>
        <w:tc>
          <w:tcPr>
            <w:tcW w:w="490"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مرتفعة</w:t>
            </w:r>
          </w:p>
        </w:tc>
        <w:tc>
          <w:tcPr>
            <w:tcW w:w="52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0.811</w:t>
            </w:r>
          </w:p>
        </w:tc>
        <w:tc>
          <w:tcPr>
            <w:tcW w:w="51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3.903</w:t>
            </w:r>
          </w:p>
        </w:tc>
        <w:tc>
          <w:tcPr>
            <w:tcW w:w="3076"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يفتقر الموظفين للتدريب الكافي للتعامل مع الأنظمة الرقمية الجديدة والتقنيات الحديثة.</w:t>
            </w:r>
          </w:p>
        </w:tc>
        <w:tc>
          <w:tcPr>
            <w:tcW w:w="393"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F2</w:t>
            </w:r>
          </w:p>
        </w:tc>
      </w:tr>
      <w:tr w:rsidR="00330D55" w:rsidRPr="00330D55" w:rsidTr="005D75DE">
        <w:trPr>
          <w:jc w:val="center"/>
        </w:trPr>
        <w:tc>
          <w:tcPr>
            <w:tcW w:w="490"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مرتفعة</w:t>
            </w:r>
          </w:p>
        </w:tc>
        <w:tc>
          <w:tcPr>
            <w:tcW w:w="52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0.82</w:t>
            </w:r>
          </w:p>
        </w:tc>
        <w:tc>
          <w:tcPr>
            <w:tcW w:w="51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3.845</w:t>
            </w:r>
          </w:p>
        </w:tc>
        <w:tc>
          <w:tcPr>
            <w:tcW w:w="3076"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يتطلب التحول الرقمي كلفة عالية جراء شراء وصيانة الأجهزة والتطبيقات الرقمية.</w:t>
            </w:r>
          </w:p>
        </w:tc>
        <w:tc>
          <w:tcPr>
            <w:tcW w:w="393"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F3</w:t>
            </w:r>
          </w:p>
        </w:tc>
      </w:tr>
      <w:tr w:rsidR="00330D55" w:rsidRPr="00330D55" w:rsidTr="005D75DE">
        <w:trPr>
          <w:jc w:val="center"/>
        </w:trPr>
        <w:tc>
          <w:tcPr>
            <w:tcW w:w="490"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0.843</w:t>
            </w:r>
          </w:p>
        </w:tc>
        <w:tc>
          <w:tcPr>
            <w:tcW w:w="51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3.594</w:t>
            </w:r>
          </w:p>
        </w:tc>
        <w:tc>
          <w:tcPr>
            <w:tcW w:w="3076"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يشعر البعض بالقلق حيال الأمان وحماية البيانات.</w:t>
            </w:r>
          </w:p>
        </w:tc>
        <w:tc>
          <w:tcPr>
            <w:tcW w:w="393"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F4</w:t>
            </w:r>
          </w:p>
        </w:tc>
      </w:tr>
      <w:tr w:rsidR="00330D55" w:rsidRPr="00330D55" w:rsidTr="005D75DE">
        <w:trPr>
          <w:jc w:val="center"/>
        </w:trPr>
        <w:tc>
          <w:tcPr>
            <w:tcW w:w="490"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مرتفعة</w:t>
            </w:r>
          </w:p>
        </w:tc>
        <w:tc>
          <w:tcPr>
            <w:tcW w:w="52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0.956</w:t>
            </w:r>
          </w:p>
        </w:tc>
        <w:tc>
          <w:tcPr>
            <w:tcW w:w="51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3.691</w:t>
            </w:r>
          </w:p>
        </w:tc>
        <w:tc>
          <w:tcPr>
            <w:tcW w:w="3076"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ضعف العلاقة مع القطاع الخاص في مجالات التكنولوجيا الحديثة.</w:t>
            </w:r>
          </w:p>
        </w:tc>
        <w:tc>
          <w:tcPr>
            <w:tcW w:w="393"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F5</w:t>
            </w:r>
          </w:p>
        </w:tc>
      </w:tr>
      <w:tr w:rsidR="00330D55" w:rsidRPr="00330D55" w:rsidTr="005D75DE">
        <w:trPr>
          <w:jc w:val="center"/>
        </w:trPr>
        <w:tc>
          <w:tcPr>
            <w:tcW w:w="490"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مرتفعة</w:t>
            </w:r>
          </w:p>
        </w:tc>
        <w:tc>
          <w:tcPr>
            <w:tcW w:w="52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1.006</w:t>
            </w:r>
          </w:p>
        </w:tc>
        <w:tc>
          <w:tcPr>
            <w:tcW w:w="51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3.734</w:t>
            </w:r>
          </w:p>
        </w:tc>
        <w:tc>
          <w:tcPr>
            <w:tcW w:w="3076"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يوجد نقص في البنية التحتية للوزارة لتطبيق التحول الرقمي.</w:t>
            </w:r>
          </w:p>
        </w:tc>
        <w:tc>
          <w:tcPr>
            <w:tcW w:w="393"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F6</w:t>
            </w:r>
          </w:p>
        </w:tc>
      </w:tr>
      <w:tr w:rsidR="00330D55" w:rsidRPr="00330D55" w:rsidTr="005D75DE">
        <w:trPr>
          <w:jc w:val="center"/>
        </w:trPr>
        <w:tc>
          <w:tcPr>
            <w:tcW w:w="490"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مرتفعة</w:t>
            </w:r>
          </w:p>
        </w:tc>
        <w:tc>
          <w:tcPr>
            <w:tcW w:w="52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0.747</w:t>
            </w:r>
          </w:p>
        </w:tc>
        <w:tc>
          <w:tcPr>
            <w:tcW w:w="51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3.766</w:t>
            </w:r>
          </w:p>
        </w:tc>
        <w:tc>
          <w:tcPr>
            <w:tcW w:w="3076" w:type="pct"/>
            <w:shd w:val="clear" w:color="auto" w:fill="auto"/>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 الكلية</w:t>
            </w:r>
          </w:p>
        </w:tc>
        <w:tc>
          <w:tcPr>
            <w:tcW w:w="393" w:type="pct"/>
          </w:tcPr>
          <w:p w:rsidR="00FC2C89" w:rsidRPr="00330D55" w:rsidRDefault="00FC2C89" w:rsidP="005D75DE">
            <w:pPr>
              <w:bidi w:val="0"/>
              <w:spacing w:line="278" w:lineRule="auto"/>
              <w:jc w:val="center"/>
              <w:rPr>
                <w:rFonts w:ascii="Simplified Arabic" w:eastAsia="Cambria" w:hAnsi="Simplified Arabic" w:cs="Simplified Arabic"/>
                <w:b/>
                <w:bCs/>
                <w:kern w:val="2"/>
                <w:sz w:val="24"/>
                <w:szCs w:val="24"/>
                <w:rtl/>
              </w:rPr>
            </w:pPr>
          </w:p>
        </w:tc>
      </w:tr>
    </w:tbl>
    <w:p w:rsidR="00FC2C89" w:rsidRDefault="00710147" w:rsidP="00FC2C89">
      <w:pPr>
        <w:pStyle w:val="HTMLPreformatted"/>
        <w:jc w:val="both"/>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8"/>
          <w:szCs w:val="28"/>
          <w:rtl/>
        </w:rPr>
        <w:t xml:space="preserve">من اعداد الباحثة بالاعتماد على برنامج </w:t>
      </w:r>
      <w:r w:rsidRPr="00330D55">
        <w:rPr>
          <w:rFonts w:ascii="Simplified Arabic" w:eastAsia="Times New Roman" w:hAnsi="Simplified Arabic" w:cs="Simplified Arabic"/>
          <w:sz w:val="28"/>
          <w:szCs w:val="28"/>
        </w:rPr>
        <w:t>SPSS</w:t>
      </w:r>
    </w:p>
    <w:p w:rsidR="00BE2B36" w:rsidRPr="00330D55" w:rsidRDefault="00BE2B36" w:rsidP="00FC2C89">
      <w:pPr>
        <w:pStyle w:val="HTMLPreformatted"/>
        <w:jc w:val="both"/>
        <w:rPr>
          <w:rFonts w:ascii="Simplified Arabic" w:eastAsia="Times New Roman" w:hAnsi="Simplified Arabic" w:cs="Simplified Arabic"/>
          <w:sz w:val="24"/>
          <w:szCs w:val="24"/>
          <w:rtl/>
        </w:rPr>
      </w:pPr>
    </w:p>
    <w:p w:rsidR="00FC2C89" w:rsidRPr="00330D55" w:rsidRDefault="00FC2C89" w:rsidP="00FC2C89">
      <w:pPr>
        <w:pStyle w:val="TableCaption"/>
        <w:bidi/>
        <w:jc w:val="both"/>
        <w:rPr>
          <w:rFonts w:ascii="Simplified Arabic" w:hAnsi="Simplified Arabic" w:cs="Simplified Arabic"/>
          <w:i w:val="0"/>
          <w:iCs/>
          <w:sz w:val="28"/>
          <w:szCs w:val="28"/>
        </w:rPr>
      </w:pPr>
      <w:r w:rsidRPr="00330D55">
        <w:rPr>
          <w:rFonts w:ascii="Simplified Arabic" w:hAnsi="Simplified Arabic" w:cs="Simplified Arabic"/>
          <w:sz w:val="28"/>
          <w:szCs w:val="28"/>
          <w:rtl/>
        </w:rPr>
        <w:t>أظهرت نتائج الجدول (6.4) أن المتوسطات الحسابية لإجابات المبحوثين حول معيقات تطبيق التحول الرقمي وأبعاده في وزارة النقل والمواصلات قد تراوحت بين (3.594) و(3.903)، وهي تقع ضمن مستوى مرتفع بشكل عام، مما يدل على أن المعيقات تمثل تحديًا حقيقيًا في سياق التحول الرقمي في الوزارة</w:t>
      </w:r>
      <w:r w:rsidRPr="00330D55">
        <w:rPr>
          <w:rFonts w:ascii="Simplified Arabic" w:hAnsi="Simplified Arabic" w:cs="Simplified Arabic"/>
          <w:sz w:val="28"/>
          <w:szCs w:val="28"/>
        </w:rPr>
        <w:t xml:space="preserve">. </w:t>
      </w:r>
      <w:r w:rsidRPr="00330D55">
        <w:rPr>
          <w:rFonts w:ascii="Simplified Arabic" w:hAnsi="Simplified Arabic" w:cs="Simplified Arabic"/>
          <w:sz w:val="28"/>
          <w:szCs w:val="28"/>
          <w:rtl/>
        </w:rPr>
        <w:t>وقد جاء أعلى متوسط حسابي لصالح الفقرة "يفتقر الموظفون للتدريب الكافي للتعامل مع الأنظمة الرقمية الجديدة والتقنيات الحديثة" بحيث بلغ المتوسط الحسابي لهذه الفقرة</w:t>
      </w:r>
      <w:r w:rsidRPr="00330D55">
        <w:rPr>
          <w:rFonts w:ascii="Simplified Arabic" w:hAnsi="Simplified Arabic" w:cs="Simplified Arabic"/>
          <w:i w:val="0"/>
          <w:iCs/>
          <w:sz w:val="28"/>
          <w:szCs w:val="28"/>
        </w:rPr>
        <w:t>(3.903)</w:t>
      </w:r>
      <w:r w:rsidRPr="00330D55">
        <w:rPr>
          <w:rFonts w:ascii="Simplified Arabic" w:hAnsi="Simplified Arabic" w:cs="Simplified Arabic"/>
          <w:sz w:val="28"/>
          <w:szCs w:val="28"/>
          <w:rtl/>
        </w:rPr>
        <w:t xml:space="preserve"> وهو ما يشير إلى أن نقص التأهيل والتدريب يعد من أبرز المعيقات التي تعيق التحول الرقمي. تليها عبارة "يوجد نقص في الخبرة والكفاءة في مجالات السيبراني والذكاء الاصطناعي</w:t>
      </w:r>
      <w:r w:rsidRPr="00330D55">
        <w:rPr>
          <w:rFonts w:ascii="Simplified Arabic" w:hAnsi="Simplified Arabic" w:cs="Simplified Arabic"/>
          <w:sz w:val="28"/>
          <w:szCs w:val="28"/>
        </w:rPr>
        <w:t xml:space="preserve">" </w:t>
      </w:r>
      <w:r w:rsidRPr="00330D55">
        <w:rPr>
          <w:rFonts w:ascii="Simplified Arabic" w:hAnsi="Simplified Arabic" w:cs="Simplified Arabic"/>
          <w:sz w:val="28"/>
          <w:szCs w:val="28"/>
          <w:rtl/>
        </w:rPr>
        <w:t>بمتوسط حسابي بلغ (3.831)، مما يؤكد وجود فجوة معرفية في المهارات الرقمية المتقدمة لدى بعض الموظفين</w:t>
      </w:r>
      <w:r w:rsidRPr="00330D55">
        <w:rPr>
          <w:rFonts w:ascii="Simplified Arabic" w:hAnsi="Simplified Arabic" w:cs="Simplified Arabic"/>
          <w:sz w:val="28"/>
          <w:szCs w:val="28"/>
        </w:rPr>
        <w:t>.</w:t>
      </w:r>
    </w:p>
    <w:p w:rsidR="00FC2C89" w:rsidRPr="00330D55" w:rsidRDefault="00FC2C89" w:rsidP="00FC2C89">
      <w:pPr>
        <w:pStyle w:val="TableCaption"/>
        <w:bidi/>
        <w:jc w:val="both"/>
        <w:rPr>
          <w:rFonts w:ascii="Simplified Arabic" w:hAnsi="Simplified Arabic" w:cs="Simplified Arabic"/>
          <w:sz w:val="28"/>
          <w:szCs w:val="28"/>
          <w:rtl/>
        </w:rPr>
      </w:pPr>
      <w:r w:rsidRPr="00330D55">
        <w:rPr>
          <w:rFonts w:ascii="Simplified Arabic" w:hAnsi="Simplified Arabic" w:cs="Simplified Arabic"/>
          <w:sz w:val="28"/>
          <w:szCs w:val="28"/>
          <w:rtl/>
        </w:rPr>
        <w:t>كما برزت أيضًا الفقرات المتعلقة بالضغوط المالية، حيث جاءت الفقرة "يتطلب التحول الرقمي تكلفة عالية جراء شراء وصيانة الأجهزة والتطبيقات الرقمية</w:t>
      </w:r>
      <w:r w:rsidRPr="00330D55">
        <w:rPr>
          <w:rFonts w:ascii="Simplified Arabic" w:hAnsi="Simplified Arabic" w:cs="Simplified Arabic"/>
          <w:sz w:val="28"/>
          <w:szCs w:val="28"/>
        </w:rPr>
        <w:t xml:space="preserve">" </w:t>
      </w:r>
      <w:r w:rsidRPr="00330D55">
        <w:rPr>
          <w:rFonts w:ascii="Simplified Arabic" w:hAnsi="Simplified Arabic" w:cs="Simplified Arabic"/>
          <w:sz w:val="28"/>
          <w:szCs w:val="28"/>
          <w:rtl/>
        </w:rPr>
        <w:t>بمتوسط حسابي</w:t>
      </w:r>
      <w:r w:rsidRPr="00330D55">
        <w:rPr>
          <w:rFonts w:ascii="Simplified Arabic" w:hAnsi="Simplified Arabic" w:cs="Simplified Arabic"/>
          <w:i w:val="0"/>
          <w:iCs/>
          <w:sz w:val="28"/>
          <w:szCs w:val="28"/>
        </w:rPr>
        <w:t>(3.845)</w:t>
      </w:r>
      <w:r w:rsidRPr="00330D55">
        <w:rPr>
          <w:rFonts w:ascii="Simplified Arabic" w:hAnsi="Simplified Arabic" w:cs="Simplified Arabic"/>
          <w:i w:val="0"/>
          <w:iCs/>
          <w:sz w:val="28"/>
          <w:szCs w:val="28"/>
          <w:rtl/>
        </w:rPr>
        <w:t>،</w:t>
      </w:r>
      <w:r w:rsidRPr="00330D55">
        <w:rPr>
          <w:rFonts w:ascii="Simplified Arabic" w:hAnsi="Simplified Arabic" w:cs="Simplified Arabic"/>
          <w:sz w:val="28"/>
          <w:szCs w:val="28"/>
          <w:rtl/>
        </w:rPr>
        <w:t xml:space="preserve"> وهو ما يعكس الضغوط المالية المرتبطة بالتحول الرقمي، بالمقابل جاء أدنى متوسط حسابي للفقرة "يشعر البعض بالقلق حيال الأمان وحماية البيانات</w:t>
      </w:r>
      <w:r w:rsidRPr="00330D55">
        <w:rPr>
          <w:rFonts w:ascii="Simplified Arabic" w:hAnsi="Simplified Arabic" w:cs="Simplified Arabic"/>
          <w:sz w:val="28"/>
          <w:szCs w:val="28"/>
        </w:rPr>
        <w:t xml:space="preserve">" </w:t>
      </w:r>
      <w:r w:rsidRPr="00330D55">
        <w:rPr>
          <w:rFonts w:ascii="Simplified Arabic" w:hAnsi="Simplified Arabic" w:cs="Simplified Arabic"/>
          <w:sz w:val="28"/>
          <w:szCs w:val="28"/>
          <w:rtl/>
        </w:rPr>
        <w:t>بحيث بلغ المتوسط الحسابي لها (3.594) ومع ذلك فهي ما زالت ضمن مستوى مرتفع نسبيًا، مما يشير إلى أن الاعتبارات الأمنية حاضرة لكنها لا تشكل أكبر مصدر قلق</w:t>
      </w:r>
      <w:r w:rsidRPr="00330D55">
        <w:rPr>
          <w:rFonts w:ascii="Simplified Arabic" w:hAnsi="Simplified Arabic" w:cs="Simplified Arabic"/>
          <w:sz w:val="28"/>
          <w:szCs w:val="28"/>
        </w:rPr>
        <w:t>.</w:t>
      </w:r>
    </w:p>
    <w:p w:rsidR="00FC2C89" w:rsidRPr="00330D55" w:rsidRDefault="00FC2C89" w:rsidP="00FC2C89">
      <w:pPr>
        <w:pStyle w:val="TableCaption"/>
        <w:bidi/>
        <w:jc w:val="both"/>
        <w:rPr>
          <w:rFonts w:ascii="Simplified Arabic" w:hAnsi="Simplified Arabic" w:cs="Simplified Arabic"/>
          <w:sz w:val="28"/>
          <w:szCs w:val="28"/>
        </w:rPr>
      </w:pPr>
      <w:bookmarkStart w:id="95" w:name="_Hlk196863112"/>
      <w:r w:rsidRPr="00330D55">
        <w:rPr>
          <w:rFonts w:ascii="Simplified Arabic" w:hAnsi="Simplified Arabic" w:cs="Simplified Arabic"/>
          <w:sz w:val="28"/>
          <w:szCs w:val="28"/>
          <w:rtl/>
        </w:rPr>
        <w:t>وقد بلغت الدرجة الكلية للمتوسط الحسابي لهذا البعد</w:t>
      </w:r>
      <w:r w:rsidRPr="00330D55">
        <w:rPr>
          <w:rFonts w:ascii="Simplified Arabic" w:hAnsi="Simplified Arabic" w:cs="Simplified Arabic"/>
          <w:i w:val="0"/>
          <w:iCs/>
          <w:sz w:val="28"/>
          <w:szCs w:val="28"/>
        </w:rPr>
        <w:t xml:space="preserve"> (3.766)</w:t>
      </w:r>
      <w:r w:rsidRPr="00330D55">
        <w:rPr>
          <w:rFonts w:ascii="Simplified Arabic" w:hAnsi="Simplified Arabic" w:cs="Simplified Arabic"/>
          <w:sz w:val="28"/>
          <w:szCs w:val="28"/>
          <w:rtl/>
        </w:rPr>
        <w:t xml:space="preserve"> أي بدرجة مرتفعة وانحراف معياري</w:t>
      </w:r>
      <w:r w:rsidRPr="00330D55">
        <w:rPr>
          <w:rFonts w:ascii="Simplified Arabic" w:hAnsi="Simplified Arabic" w:cs="Simplified Arabic"/>
          <w:i w:val="0"/>
          <w:iCs/>
          <w:sz w:val="28"/>
          <w:szCs w:val="28"/>
        </w:rPr>
        <w:t>(0.747)</w:t>
      </w:r>
      <w:r w:rsidRPr="00330D55">
        <w:rPr>
          <w:rFonts w:ascii="Simplified Arabic" w:hAnsi="Simplified Arabic" w:cs="Simplified Arabic"/>
          <w:i w:val="0"/>
          <w:iCs/>
          <w:sz w:val="28"/>
          <w:szCs w:val="28"/>
          <w:rtl/>
        </w:rPr>
        <w:t>،</w:t>
      </w:r>
      <w:r w:rsidRPr="00330D55">
        <w:rPr>
          <w:rFonts w:ascii="Simplified Arabic" w:hAnsi="Simplified Arabic" w:cs="Simplified Arabic"/>
          <w:sz w:val="28"/>
          <w:szCs w:val="28"/>
          <w:rtl/>
        </w:rPr>
        <w:t xml:space="preserve"> مما يؤكد الإجماع النسبي بين آراء المبحوثين على وجود هذه المعيقات بشكل واضح. وتشير النتائج إلى أن وزارة النقل والمواصلات تواجه عدة معوقات مهمة في مسار التحول الرقمي، أبرزها نقص التأهيل، وغياب الكفاءات الرقمية المتقدمة، والتكلفة المالية العالية، إلى جانب التحديات الأمنية، وضعف التعاون مع القطاع الخاص.</w:t>
      </w:r>
      <w:bookmarkEnd w:id="95"/>
    </w:p>
    <w:p w:rsidR="00FC2C89" w:rsidRPr="00330D55" w:rsidRDefault="00FC2C89" w:rsidP="00FC2C89">
      <w:pPr>
        <w:pStyle w:val="HTMLPreformatted"/>
        <w:jc w:val="both"/>
        <w:rPr>
          <w:rFonts w:ascii="Simplified Arabic" w:eastAsia="Times New Roman" w:hAnsi="Simplified Arabic" w:cs="Simplified Arabic"/>
          <w:sz w:val="28"/>
          <w:szCs w:val="28"/>
          <w:rtl/>
        </w:rPr>
      </w:pPr>
    </w:p>
    <w:p w:rsidR="00FC2C89" w:rsidRPr="00330D55" w:rsidRDefault="00FC2C89" w:rsidP="00FC2C89">
      <w:pPr>
        <w:spacing w:after="0" w:line="240" w:lineRule="auto"/>
        <w:contextualSpacing/>
        <w:jc w:val="both"/>
        <w:rPr>
          <w:rFonts w:ascii="Simplified Arabic" w:eastAsia="Times New Roman" w:hAnsi="Simplified Arabic" w:cs="Simplified Arabic"/>
          <w:b/>
          <w:bCs/>
          <w:sz w:val="28"/>
          <w:szCs w:val="28"/>
        </w:rPr>
      </w:pPr>
      <w:bookmarkStart w:id="96" w:name="_Hlk196590123"/>
      <w:r w:rsidRPr="00330D55">
        <w:rPr>
          <w:rFonts w:ascii="Simplified Arabic" w:eastAsia="Times New Roman" w:hAnsi="Simplified Arabic" w:cs="Simplified Arabic"/>
          <w:b/>
          <w:bCs/>
          <w:sz w:val="28"/>
          <w:szCs w:val="28"/>
          <w:rtl/>
        </w:rPr>
        <w:t>2.2.4: نتائج الدراسة المتعلقة بالسؤال الثاني: ما واقع الأداء المؤسسي بأبعاده في وزارة النقل والمواصلات الفلسطينية؟</w:t>
      </w:r>
    </w:p>
    <w:p w:rsidR="00FC2C89" w:rsidRPr="00330D55" w:rsidRDefault="00FC2C89" w:rsidP="00FC2C89">
      <w:pPr>
        <w:spacing w:after="0" w:line="240" w:lineRule="auto"/>
        <w:jc w:val="lowKashida"/>
        <w:rPr>
          <w:rFonts w:ascii="Simplified Arabic" w:eastAsia="Times New Roman" w:hAnsi="Simplified Arabic" w:cs="Simplified Arabic"/>
          <w:sz w:val="28"/>
          <w:szCs w:val="28"/>
          <w:rtl/>
        </w:rPr>
      </w:pPr>
    </w:p>
    <w:p w:rsidR="00FC2C89" w:rsidRPr="00330D55" w:rsidRDefault="00FC2C89" w:rsidP="00FC2C89">
      <w:pPr>
        <w:spacing w:after="0" w:line="240" w:lineRule="auto"/>
        <w:jc w:val="lowKashida"/>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الجدول 7.4: المتوسطات الحسابية والانحرافات المعيارية لإجابات المبحوثين حول واقع الأداء المؤسسي بأبعاده في وزارة النقل والمواصلات الفلسطينية</w:t>
      </w:r>
      <w:r w:rsidR="00377A5D">
        <w:rPr>
          <w:rFonts w:ascii="Simplified Arabic" w:eastAsia="Times New Roman" w:hAnsi="Simplified Arabic" w:cs="Simplified Arabic" w:hint="cs"/>
          <w:sz w:val="28"/>
          <w:szCs w:val="28"/>
          <w:rtl/>
        </w:rPr>
        <w:t>:</w:t>
      </w:r>
    </w:p>
    <w:bookmarkEnd w:id="96"/>
    <w:p w:rsidR="00FC2C89" w:rsidRPr="00330D55" w:rsidRDefault="00FC2C89" w:rsidP="00FC2C89">
      <w:pPr>
        <w:spacing w:after="0" w:line="240" w:lineRule="auto"/>
        <w:jc w:val="lowKashida"/>
        <w:rPr>
          <w:rFonts w:ascii="Simplified Arabic" w:eastAsia="Times New Roman" w:hAnsi="Simplified Arabic" w:cs="Simplified Arabic"/>
          <w:sz w:val="28"/>
          <w:szCs w:val="28"/>
          <w:rt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1037"/>
        <w:gridCol w:w="1374"/>
        <w:gridCol w:w="1156"/>
        <w:gridCol w:w="4955"/>
      </w:tblGrid>
      <w:tr w:rsidR="00330D55" w:rsidRPr="00330D55" w:rsidTr="005D75DE">
        <w:trPr>
          <w:tblHeader/>
          <w:jc w:val="center"/>
        </w:trPr>
        <w:tc>
          <w:tcPr>
            <w:tcW w:w="609" w:type="pct"/>
            <w:shd w:val="clear" w:color="auto" w:fill="FFFFFF" w:themeFill="background1"/>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w:t>
            </w:r>
          </w:p>
        </w:tc>
        <w:tc>
          <w:tcPr>
            <w:tcW w:w="806" w:type="pct"/>
            <w:shd w:val="clear" w:color="auto" w:fill="FFFFFF" w:themeFill="background1"/>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الانحراف المعياري</w:t>
            </w:r>
          </w:p>
        </w:tc>
        <w:tc>
          <w:tcPr>
            <w:tcW w:w="678" w:type="pct"/>
            <w:shd w:val="clear" w:color="auto" w:fill="FFFFFF" w:themeFill="background1"/>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المتوسط الحسابي</w:t>
            </w:r>
          </w:p>
        </w:tc>
        <w:tc>
          <w:tcPr>
            <w:tcW w:w="2907" w:type="pct"/>
            <w:shd w:val="clear" w:color="auto" w:fill="FFFFFF" w:themeFill="background1"/>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الفقرة</w:t>
            </w:r>
          </w:p>
        </w:tc>
      </w:tr>
      <w:tr w:rsidR="00330D55" w:rsidRPr="00330D55" w:rsidTr="005D75DE">
        <w:trPr>
          <w:jc w:val="center"/>
        </w:trPr>
        <w:tc>
          <w:tcPr>
            <w:tcW w:w="609" w:type="pct"/>
            <w:shd w:val="clear" w:color="auto" w:fill="auto"/>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806" w:type="pct"/>
            <w:shd w:val="clear" w:color="auto" w:fill="auto"/>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0.663</w:t>
            </w:r>
          </w:p>
        </w:tc>
        <w:tc>
          <w:tcPr>
            <w:tcW w:w="678" w:type="pct"/>
            <w:shd w:val="clear" w:color="auto" w:fill="auto"/>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3.487</w:t>
            </w:r>
          </w:p>
        </w:tc>
        <w:tc>
          <w:tcPr>
            <w:tcW w:w="2907" w:type="pct"/>
            <w:shd w:val="clear" w:color="auto" w:fill="auto"/>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الكفاءة</w:t>
            </w:r>
          </w:p>
        </w:tc>
      </w:tr>
      <w:tr w:rsidR="00330D55" w:rsidRPr="00330D55" w:rsidTr="005D75DE">
        <w:trPr>
          <w:jc w:val="center"/>
        </w:trPr>
        <w:tc>
          <w:tcPr>
            <w:tcW w:w="609" w:type="pct"/>
            <w:shd w:val="clear" w:color="auto" w:fill="auto"/>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806" w:type="pct"/>
            <w:shd w:val="clear" w:color="auto" w:fill="auto"/>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0.751</w:t>
            </w:r>
          </w:p>
        </w:tc>
        <w:tc>
          <w:tcPr>
            <w:tcW w:w="678" w:type="pct"/>
            <w:shd w:val="clear" w:color="auto" w:fill="auto"/>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3.398</w:t>
            </w:r>
          </w:p>
        </w:tc>
        <w:tc>
          <w:tcPr>
            <w:tcW w:w="2907" w:type="pct"/>
            <w:shd w:val="clear" w:color="auto" w:fill="auto"/>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الفاعلية</w:t>
            </w:r>
          </w:p>
        </w:tc>
      </w:tr>
      <w:tr w:rsidR="00330D55" w:rsidRPr="00330D55" w:rsidTr="005D75DE">
        <w:trPr>
          <w:jc w:val="center"/>
        </w:trPr>
        <w:tc>
          <w:tcPr>
            <w:tcW w:w="609" w:type="pct"/>
            <w:shd w:val="clear" w:color="auto" w:fill="auto"/>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متوسطة</w:t>
            </w:r>
          </w:p>
        </w:tc>
        <w:tc>
          <w:tcPr>
            <w:tcW w:w="806" w:type="pct"/>
            <w:shd w:val="clear" w:color="auto" w:fill="auto"/>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0.663</w:t>
            </w:r>
          </w:p>
        </w:tc>
        <w:tc>
          <w:tcPr>
            <w:tcW w:w="678" w:type="pct"/>
            <w:shd w:val="clear" w:color="auto" w:fill="auto"/>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3.449</w:t>
            </w:r>
          </w:p>
        </w:tc>
        <w:tc>
          <w:tcPr>
            <w:tcW w:w="2907" w:type="pct"/>
            <w:shd w:val="clear" w:color="auto" w:fill="auto"/>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 الكلية</w:t>
            </w:r>
          </w:p>
        </w:tc>
      </w:tr>
    </w:tbl>
    <w:p w:rsidR="00FC2C89" w:rsidRPr="00330D55" w:rsidRDefault="00710147" w:rsidP="00FC2C89">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من اعداد الباحثة بالاعتماد على برنامج </w:t>
      </w:r>
      <w:r w:rsidRPr="00330D55">
        <w:rPr>
          <w:rFonts w:ascii="Simplified Arabic" w:eastAsia="Times New Roman" w:hAnsi="Simplified Arabic" w:cs="Simplified Arabic"/>
          <w:sz w:val="28"/>
          <w:szCs w:val="28"/>
        </w:rPr>
        <w:t>SPSS</w:t>
      </w:r>
    </w:p>
    <w:p w:rsidR="00FC2C89" w:rsidRPr="00330D55" w:rsidRDefault="00FC2C89" w:rsidP="00FC2C89">
      <w:pPr>
        <w:spacing w:line="278" w:lineRule="auto"/>
        <w:jc w:val="both"/>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تمت الإجابة عن سؤال الدراسة الثاني، والمتمثل في</w:t>
      </w:r>
      <w:r w:rsidRPr="00330D55">
        <w:rPr>
          <w:rFonts w:ascii="Simplified Arabic" w:eastAsia="Aptos" w:hAnsi="Simplified Arabic" w:cs="Simplified Arabic"/>
          <w:kern w:val="2"/>
          <w:sz w:val="28"/>
          <w:szCs w:val="28"/>
        </w:rPr>
        <w:t>:</w:t>
      </w:r>
      <w:r w:rsidRPr="00330D55">
        <w:rPr>
          <w:rFonts w:ascii="Simplified Arabic" w:eastAsia="Aptos" w:hAnsi="Simplified Arabic" w:cs="Simplified Arabic"/>
          <w:kern w:val="2"/>
          <w:sz w:val="28"/>
          <w:szCs w:val="28"/>
          <w:rtl/>
        </w:rPr>
        <w:t xml:space="preserve"> ما واقع تطبيق الأداء المؤسسي بأبعاده في وزارة النقل والمواصلات الفلسطينية؟من خلال تحليل استجابات أفراد العينة تجاه بعدي الأداء المؤسسي وهما الكفاءة</w:t>
      </w:r>
      <w:r w:rsidRPr="00330D55">
        <w:rPr>
          <w:rFonts w:ascii="Simplified Arabic" w:eastAsia="Aptos" w:hAnsi="Simplified Arabic" w:cs="Simplified Arabic"/>
          <w:kern w:val="2"/>
          <w:sz w:val="28"/>
          <w:szCs w:val="28"/>
        </w:rPr>
        <w:t xml:space="preserve"> (Efficiency) </w:t>
      </w:r>
      <w:r w:rsidRPr="00330D55">
        <w:rPr>
          <w:rFonts w:ascii="Simplified Arabic" w:eastAsia="Aptos" w:hAnsi="Simplified Arabic" w:cs="Simplified Arabic"/>
          <w:kern w:val="2"/>
          <w:sz w:val="28"/>
          <w:szCs w:val="28"/>
          <w:rtl/>
        </w:rPr>
        <w:t>والفاعلية</w:t>
      </w:r>
      <w:r w:rsidRPr="00330D55">
        <w:rPr>
          <w:rFonts w:ascii="Simplified Arabic" w:eastAsia="Aptos" w:hAnsi="Simplified Arabic" w:cs="Simplified Arabic"/>
          <w:kern w:val="2"/>
          <w:sz w:val="28"/>
          <w:szCs w:val="28"/>
        </w:rPr>
        <w:t xml:space="preserve"> (Effectiveness)</w:t>
      </w:r>
      <w:r w:rsidRPr="00330D55">
        <w:rPr>
          <w:rFonts w:ascii="Simplified Arabic" w:eastAsia="Aptos" w:hAnsi="Simplified Arabic" w:cs="Simplified Arabic"/>
          <w:kern w:val="2"/>
          <w:sz w:val="28"/>
          <w:szCs w:val="28"/>
          <w:rtl/>
        </w:rPr>
        <w:t>، وذلك باستخدام الأساليب الإحصائية الوصفية المتمثلة في حساب المتوسطات الحسابية والانحرافات المعيارية لكل بُعد على حدة، إلى جانب حساب المتوسط الكلي للأداء المؤسسي. وكما هو موضح في الجدول (7.4) بلغ المتوسط الحسابي لبعد الكفاءة (3.487) بانحراف معياري قدره (0.663)، في حين بلغ المتوسط الحسابي لبعد الفاعلية (3.398) بانحراف معياري (0.751)، أما الدرجة الكلية للأداء المؤسسي فقد بلغت (3.449) بانحراف معياري (0.663). وتشير هذه النتائج إلى أن واقع الأداء المؤسسي في الوزارة – من وجهة نظر المبحوثين – يقع ضمن المستوى المتوسط في جميع الأبعاد</w:t>
      </w:r>
      <w:r w:rsidRPr="00330D55">
        <w:rPr>
          <w:rFonts w:ascii="Simplified Arabic" w:eastAsia="Aptos" w:hAnsi="Simplified Arabic" w:cs="Simplified Arabic"/>
          <w:kern w:val="2"/>
          <w:sz w:val="28"/>
          <w:szCs w:val="28"/>
        </w:rPr>
        <w:t>.</w:t>
      </w:r>
    </w:p>
    <w:p w:rsidR="00FC2C89" w:rsidRPr="00330D55" w:rsidRDefault="00FC2C89" w:rsidP="00FC2C89">
      <w:pPr>
        <w:spacing w:line="278" w:lineRule="auto"/>
        <w:jc w:val="both"/>
        <w:rPr>
          <w:rFonts w:ascii="Simplified Arabic" w:eastAsia="Aptos" w:hAnsi="Simplified Arabic" w:cs="Simplified Arabic"/>
          <w:kern w:val="2"/>
          <w:sz w:val="28"/>
          <w:szCs w:val="28"/>
        </w:rPr>
      </w:pPr>
      <w:bookmarkStart w:id="97" w:name="_Hlk196863260"/>
      <w:r w:rsidRPr="00330D55">
        <w:rPr>
          <w:rFonts w:ascii="Simplified Arabic" w:eastAsia="Aptos" w:hAnsi="Simplified Arabic" w:cs="Simplified Arabic"/>
          <w:kern w:val="2"/>
          <w:sz w:val="28"/>
          <w:szCs w:val="28"/>
          <w:rtl/>
        </w:rPr>
        <w:t>ويُفهم من ذلك أن الوزارة تُطبق مفاهيم الأداء المؤسسي بدرجة مقبولة إلى حد ما، إلا أنها ما زالت بحاجة إلى مزيد من الجهود لتعزيز فعالية تنفيذ أعمالها وتحقيق الكفاءة الإدارية المطلوبة في ظل التحولات الرقمية. فبينما تعكس هذه النتائج وجود مستوى من التنظيم الإداري والهيكلي في الوزارة، فإنها في الوقت ذاته تشير إلى أن هذا الأداء لا يرتقي بعد إلى المستوى العالي الذي يُحقق الأهداف الإستراتيجية بفاعلية تامة. وعلى ضوء ذلك، يمكن الاستنتاج بأن وزارة النقل والمواصلات ما زالت بحاجة إلى الاستثمار في تطوير القدرات المؤسسية، سواء من خلال تحسين الأداء الإداري، وتبني تقنيات رقمية حديثة، وتوفير التدريب المستمر للموظفين، أو من خلال إعادة تقييم العمليات والإجراءات بما يضمن الاستخدام الأمثل للموارد وتعزيز تحقيق الأهداف المنشودة بكفاءة وفعالية أكبر</w:t>
      </w:r>
      <w:r w:rsidRPr="00330D55">
        <w:rPr>
          <w:rFonts w:ascii="Simplified Arabic" w:eastAsia="Aptos" w:hAnsi="Simplified Arabic" w:cs="Simplified Arabic"/>
          <w:kern w:val="2"/>
          <w:sz w:val="28"/>
          <w:szCs w:val="28"/>
        </w:rPr>
        <w:t>.</w:t>
      </w:r>
    </w:p>
    <w:bookmarkEnd w:id="97"/>
    <w:p w:rsidR="00FC2C89" w:rsidRDefault="00FC2C89" w:rsidP="00FC2C89">
      <w:pPr>
        <w:spacing w:line="278" w:lineRule="auto"/>
        <w:jc w:val="both"/>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إن هذه النتائج تفتح المجال أمام صانعي القرار في الوزارة لإعادة النظر في السياسات المؤسسية المتعلقة بالأداء، والعمل على رفع مؤشرات الكفاءة والفاعلية، بما يعزز من جاهزية الوزارة لمواجهة التحديات المتسارعة في البيئة الرقمية، ويساهم في تحسين جودة الخدمات المقدمة للجمهور، ويضمن تحقيق التنمية الإدارية المستدامة</w:t>
      </w:r>
      <w:r w:rsidRPr="00330D55">
        <w:rPr>
          <w:rFonts w:ascii="Simplified Arabic" w:eastAsia="Aptos" w:hAnsi="Simplified Arabic" w:cs="Simplified Arabic"/>
          <w:kern w:val="2"/>
          <w:sz w:val="28"/>
          <w:szCs w:val="28"/>
        </w:rPr>
        <w:t>.</w:t>
      </w:r>
    </w:p>
    <w:p w:rsidR="00D55374" w:rsidRDefault="00D55374" w:rsidP="00FC2C89">
      <w:pPr>
        <w:spacing w:line="278" w:lineRule="auto"/>
        <w:jc w:val="both"/>
        <w:rPr>
          <w:rFonts w:ascii="Simplified Arabic" w:eastAsia="Aptos" w:hAnsi="Simplified Arabic" w:cs="Simplified Arabic"/>
          <w:kern w:val="2"/>
          <w:sz w:val="28"/>
          <w:szCs w:val="28"/>
          <w:rtl/>
        </w:rPr>
      </w:pPr>
    </w:p>
    <w:p w:rsidR="00D55374" w:rsidRPr="00330D55" w:rsidRDefault="00D55374" w:rsidP="00FC2C89">
      <w:pPr>
        <w:spacing w:line="278" w:lineRule="auto"/>
        <w:jc w:val="both"/>
        <w:rPr>
          <w:rFonts w:ascii="Simplified Arabic" w:eastAsia="Aptos" w:hAnsi="Simplified Arabic" w:cs="Simplified Arabic"/>
          <w:kern w:val="2"/>
          <w:sz w:val="28"/>
          <w:szCs w:val="28"/>
        </w:rPr>
      </w:pPr>
    </w:p>
    <w:p w:rsidR="00A177F9" w:rsidRPr="00330D55" w:rsidRDefault="00A177F9" w:rsidP="00FC2C89">
      <w:pPr>
        <w:pStyle w:val="HTMLPreformatted"/>
        <w:jc w:val="both"/>
        <w:rPr>
          <w:rFonts w:ascii="Simplified Arabic" w:eastAsia="Times New Roman" w:hAnsi="Simplified Arabic" w:cs="Simplified Arabic"/>
          <w:sz w:val="28"/>
          <w:szCs w:val="28"/>
          <w:rtl/>
        </w:rPr>
      </w:pPr>
    </w:p>
    <w:p w:rsidR="00FC2C89" w:rsidRDefault="00FC2C89" w:rsidP="00D55374">
      <w:pPr>
        <w:pStyle w:val="HTMLPreformatted"/>
        <w:jc w:val="both"/>
        <w:rPr>
          <w:rFonts w:ascii="Simplified Arabic" w:eastAsia="Times New Roman" w:hAnsi="Simplified Arabic" w:cs="Simplified Arabic"/>
          <w:b/>
          <w:bCs/>
          <w:sz w:val="32"/>
          <w:szCs w:val="32"/>
          <w:rtl/>
        </w:rPr>
      </w:pPr>
      <w:bookmarkStart w:id="98" w:name="_Hlk196580940"/>
      <w:r w:rsidRPr="00330D55">
        <w:rPr>
          <w:rFonts w:ascii="Simplified Arabic" w:eastAsia="Aptos" w:hAnsi="Simplified Arabic" w:cs="Simplified Arabic"/>
          <w:b/>
          <w:bCs/>
          <w:kern w:val="2"/>
          <w:sz w:val="28"/>
          <w:szCs w:val="28"/>
          <w:rtl/>
        </w:rPr>
        <w:t>1.2.2.4 تحليل استجابات المبحوثين حول مستوى الكفاءة المؤسسية في وزارة النقل والمواصلات الفلسطينية</w:t>
      </w:r>
      <w:r w:rsidRPr="00330D55">
        <w:rPr>
          <w:rFonts w:ascii="Simplified Arabic" w:eastAsia="Times New Roman" w:hAnsi="Simplified Arabic" w:cs="Simplified Arabic"/>
          <w:b/>
          <w:bCs/>
          <w:sz w:val="32"/>
          <w:szCs w:val="32"/>
          <w:rtl/>
        </w:rPr>
        <w:t>.</w:t>
      </w:r>
    </w:p>
    <w:p w:rsidR="00D55374" w:rsidRPr="00D55374" w:rsidRDefault="00D55374" w:rsidP="00D55374">
      <w:pPr>
        <w:pStyle w:val="HTMLPreformatted"/>
        <w:jc w:val="both"/>
        <w:rPr>
          <w:rFonts w:ascii="Simplified Arabic" w:eastAsia="Times New Roman" w:hAnsi="Simplified Arabic" w:cs="Simplified Arabic"/>
          <w:b/>
          <w:bCs/>
          <w:sz w:val="32"/>
          <w:szCs w:val="32"/>
          <w:rtl/>
        </w:rPr>
      </w:pPr>
    </w:p>
    <w:p w:rsidR="00FC2C89" w:rsidRPr="00330D55" w:rsidRDefault="00FC2C89" w:rsidP="00FC2C89">
      <w:pPr>
        <w:pStyle w:val="HTMLPreformatted"/>
        <w:jc w:val="both"/>
        <w:rPr>
          <w:rFonts w:ascii="Simplified Arabic" w:eastAsia="Cambria" w:hAnsi="Simplified Arabic" w:cs="Simplified Arabic"/>
          <w:kern w:val="2"/>
          <w:sz w:val="28"/>
          <w:szCs w:val="28"/>
          <w:rtl/>
        </w:rPr>
      </w:pPr>
      <w:r w:rsidRPr="00330D55">
        <w:rPr>
          <w:rFonts w:ascii="Simplified Arabic" w:eastAsia="Times New Roman" w:hAnsi="Simplified Arabic" w:cs="Simplified Arabic"/>
          <w:sz w:val="28"/>
          <w:szCs w:val="28"/>
          <w:rtl/>
        </w:rPr>
        <w:t xml:space="preserve">الجدول 8.4: </w:t>
      </w:r>
      <w:r w:rsidRPr="00330D55">
        <w:rPr>
          <w:rFonts w:ascii="Simplified Arabic" w:eastAsia="Cambria" w:hAnsi="Simplified Arabic" w:cs="Simplified Arabic"/>
          <w:kern w:val="2"/>
          <w:sz w:val="28"/>
          <w:szCs w:val="28"/>
          <w:rtl/>
        </w:rPr>
        <w:t>المتوسطات الحسابية والانحرافات المعيارية لاستجابات المبحوثين حول مستوى الكفاءة المؤسسية</w:t>
      </w:r>
      <w:r w:rsidR="00377A5D">
        <w:rPr>
          <w:rFonts w:ascii="Simplified Arabic" w:eastAsia="Cambria" w:hAnsi="Simplified Arabic" w:cs="Simplified Arabic" w:hint="cs"/>
          <w:kern w:val="2"/>
          <w:sz w:val="28"/>
          <w:szCs w:val="28"/>
          <w:rtl/>
        </w:rPr>
        <w:t>:</w:t>
      </w:r>
    </w:p>
    <w:bookmarkEnd w:id="98"/>
    <w:p w:rsidR="00FC2C89" w:rsidRPr="00330D55" w:rsidRDefault="00FC2C89" w:rsidP="00FC2C89">
      <w:pPr>
        <w:pStyle w:val="HTMLPreformatted"/>
        <w:jc w:val="both"/>
        <w:rPr>
          <w:rFonts w:ascii="Simplified Arabic" w:eastAsia="Times New Roman" w:hAnsi="Simplified Arabic" w:cs="Simplified Arabic"/>
          <w:sz w:val="28"/>
          <w:szCs w:val="28"/>
          <w:rtl/>
        </w:rPr>
      </w:pPr>
    </w:p>
    <w:tbl>
      <w:tblPr>
        <w:tblW w:w="83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844"/>
        <w:gridCol w:w="1203"/>
        <w:gridCol w:w="1194"/>
        <w:gridCol w:w="4516"/>
        <w:gridCol w:w="545"/>
        <w:gridCol w:w="14"/>
      </w:tblGrid>
      <w:tr w:rsidR="00330D55" w:rsidRPr="00330D55" w:rsidTr="00710147">
        <w:trPr>
          <w:tblHeader/>
          <w:jc w:val="center"/>
        </w:trPr>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الانحراف المعياري</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المتوسط الحسابي</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الفقرة</w:t>
            </w:r>
          </w:p>
        </w:tc>
        <w:tc>
          <w:tcPr>
            <w:tcW w:w="559" w:type="dxa"/>
            <w:gridSpan w:val="2"/>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tl/>
              </w:rPr>
            </w:pPr>
            <w:r w:rsidRPr="00330D55">
              <w:rPr>
                <w:rFonts w:ascii="Simplified Arabic" w:eastAsia="Cambria" w:hAnsi="Simplified Arabic" w:cs="Simplified Arabic"/>
                <w:b/>
                <w:bCs/>
                <w:kern w:val="2"/>
                <w:sz w:val="24"/>
                <w:szCs w:val="24"/>
                <w:rtl/>
              </w:rPr>
              <w:t>الرقم</w:t>
            </w:r>
          </w:p>
        </w:tc>
      </w:tr>
      <w:tr w:rsidR="00330D55" w:rsidRPr="00330D55" w:rsidTr="005D75DE">
        <w:trPr>
          <w:gridAfter w:val="1"/>
          <w:wAfter w:w="14" w:type="dxa"/>
          <w:jc w:val="center"/>
        </w:trPr>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0.856</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3.324</w:t>
            </w:r>
          </w:p>
        </w:tc>
        <w:tc>
          <w:tcPr>
            <w:tcW w:w="0" w:type="auto"/>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تسعى الوزارة إلى تطوير مهارات العاملين من خلال برامج تدريبية تهدف إلى تعزيز كفاءاتهم وقدراتهم المهنية.</w:t>
            </w:r>
          </w:p>
        </w:tc>
        <w:tc>
          <w:tcPr>
            <w:tcW w:w="0" w:type="auto"/>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G1</w:t>
            </w:r>
          </w:p>
        </w:tc>
      </w:tr>
      <w:tr w:rsidR="00330D55" w:rsidRPr="00330D55" w:rsidTr="005D75DE">
        <w:trPr>
          <w:gridAfter w:val="1"/>
          <w:wAfter w:w="14" w:type="dxa"/>
          <w:jc w:val="center"/>
        </w:trPr>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0.728</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3.601</w:t>
            </w:r>
          </w:p>
        </w:tc>
        <w:tc>
          <w:tcPr>
            <w:tcW w:w="0" w:type="auto"/>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يتم إنجاز المعاملات والخدمات في الوقت المحدد دون تأخير غير مبرر.</w:t>
            </w:r>
          </w:p>
        </w:tc>
        <w:tc>
          <w:tcPr>
            <w:tcW w:w="0" w:type="auto"/>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G2</w:t>
            </w:r>
          </w:p>
        </w:tc>
      </w:tr>
      <w:tr w:rsidR="00330D55" w:rsidRPr="00330D55" w:rsidTr="005D75DE">
        <w:trPr>
          <w:gridAfter w:val="1"/>
          <w:wAfter w:w="14" w:type="dxa"/>
          <w:jc w:val="center"/>
        </w:trPr>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0.742</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3.554</w:t>
            </w:r>
          </w:p>
        </w:tc>
        <w:tc>
          <w:tcPr>
            <w:tcW w:w="0" w:type="auto"/>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تعتمد الوزارة على التكنولوجيا الحديثة لتحسين الإنتاجية وتقليل الهدر.</w:t>
            </w:r>
          </w:p>
        </w:tc>
        <w:tc>
          <w:tcPr>
            <w:tcW w:w="0" w:type="auto"/>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G3</w:t>
            </w:r>
          </w:p>
        </w:tc>
      </w:tr>
      <w:tr w:rsidR="00330D55" w:rsidRPr="00330D55" w:rsidTr="005D75DE">
        <w:trPr>
          <w:gridAfter w:val="1"/>
          <w:wAfter w:w="14" w:type="dxa"/>
          <w:jc w:val="center"/>
        </w:trPr>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0.924</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3.439</w:t>
            </w:r>
          </w:p>
        </w:tc>
        <w:tc>
          <w:tcPr>
            <w:tcW w:w="0" w:type="auto"/>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تتميز الوزارة بوجود كوادر مؤهلة تمتلك المعرفة والخبرة والكفاءة اللازمة لتحقيق الأهداف.</w:t>
            </w:r>
          </w:p>
        </w:tc>
        <w:tc>
          <w:tcPr>
            <w:tcW w:w="0" w:type="auto"/>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G4</w:t>
            </w:r>
          </w:p>
        </w:tc>
      </w:tr>
      <w:tr w:rsidR="00330D55" w:rsidRPr="00330D55" w:rsidTr="005D75DE">
        <w:trPr>
          <w:gridAfter w:val="1"/>
          <w:wAfter w:w="14" w:type="dxa"/>
          <w:jc w:val="center"/>
        </w:trPr>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0.856</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3.255</w:t>
            </w:r>
          </w:p>
        </w:tc>
        <w:tc>
          <w:tcPr>
            <w:tcW w:w="0" w:type="auto"/>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توفر الوزارة بيئة عمل محفزة تدعم العاملين في تحقيق مهامهم بكفاءة.</w:t>
            </w:r>
          </w:p>
        </w:tc>
        <w:tc>
          <w:tcPr>
            <w:tcW w:w="0" w:type="auto"/>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G5</w:t>
            </w:r>
          </w:p>
        </w:tc>
      </w:tr>
      <w:tr w:rsidR="00330D55" w:rsidRPr="00330D55" w:rsidTr="005D75DE">
        <w:trPr>
          <w:gridAfter w:val="1"/>
          <w:wAfter w:w="14" w:type="dxa"/>
          <w:jc w:val="center"/>
        </w:trPr>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0.874</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3.583</w:t>
            </w:r>
          </w:p>
        </w:tc>
        <w:tc>
          <w:tcPr>
            <w:tcW w:w="0" w:type="auto"/>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يساعد تحديد الأدوار والمسؤوليات لكل موظف بوضوح على تعزيز كفاءته وتحقيق الاهداف.</w:t>
            </w:r>
          </w:p>
        </w:tc>
        <w:tc>
          <w:tcPr>
            <w:tcW w:w="0" w:type="auto"/>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G6</w:t>
            </w:r>
          </w:p>
        </w:tc>
      </w:tr>
      <w:tr w:rsidR="00330D55" w:rsidRPr="00330D55" w:rsidTr="005D75DE">
        <w:trPr>
          <w:gridAfter w:val="1"/>
          <w:wAfter w:w="14" w:type="dxa"/>
          <w:jc w:val="center"/>
        </w:trPr>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0.955</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3.45</w:t>
            </w:r>
          </w:p>
        </w:tc>
        <w:tc>
          <w:tcPr>
            <w:tcW w:w="0" w:type="auto"/>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يسهم الهيكل التنظيمي المرن في تسريع تبني التقنيات الرقمية.</w:t>
            </w:r>
          </w:p>
        </w:tc>
        <w:tc>
          <w:tcPr>
            <w:tcW w:w="0" w:type="auto"/>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G7</w:t>
            </w:r>
          </w:p>
        </w:tc>
      </w:tr>
      <w:tr w:rsidR="00330D55" w:rsidRPr="00330D55" w:rsidTr="005D75DE">
        <w:trPr>
          <w:gridAfter w:val="1"/>
          <w:wAfter w:w="14" w:type="dxa"/>
          <w:jc w:val="center"/>
        </w:trPr>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مرتفعة</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1.029</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3.691</w:t>
            </w:r>
          </w:p>
        </w:tc>
        <w:tc>
          <w:tcPr>
            <w:tcW w:w="0" w:type="auto"/>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يساهم رضا الموظفين عن بيئة العمل في تحسين كفاءتهم وزيادة مستوى أدائهم.</w:t>
            </w:r>
          </w:p>
        </w:tc>
        <w:tc>
          <w:tcPr>
            <w:tcW w:w="0" w:type="auto"/>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G8</w:t>
            </w:r>
          </w:p>
        </w:tc>
      </w:tr>
      <w:tr w:rsidR="00330D55" w:rsidRPr="00330D55" w:rsidTr="005D75DE">
        <w:trPr>
          <w:gridAfter w:val="1"/>
          <w:wAfter w:w="14" w:type="dxa"/>
          <w:jc w:val="center"/>
        </w:trPr>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متوسطة</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0.663</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3.487</w:t>
            </w:r>
          </w:p>
        </w:tc>
        <w:tc>
          <w:tcPr>
            <w:tcW w:w="0" w:type="auto"/>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 الكلية</w:t>
            </w:r>
          </w:p>
        </w:tc>
        <w:tc>
          <w:tcPr>
            <w:tcW w:w="0" w:type="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tl/>
              </w:rPr>
            </w:pPr>
          </w:p>
        </w:tc>
      </w:tr>
    </w:tbl>
    <w:p w:rsidR="00FC2C89" w:rsidRDefault="00710147" w:rsidP="00FC2C89">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من اعداد الباحثة بالاعتماد على برنامج </w:t>
      </w:r>
      <w:r w:rsidRPr="00330D55">
        <w:rPr>
          <w:rFonts w:ascii="Simplified Arabic" w:eastAsia="Times New Roman" w:hAnsi="Simplified Arabic" w:cs="Simplified Arabic"/>
          <w:sz w:val="28"/>
          <w:szCs w:val="28"/>
        </w:rPr>
        <w:t>SPSS</w:t>
      </w:r>
    </w:p>
    <w:p w:rsidR="00FC2C89" w:rsidRPr="00330D55" w:rsidRDefault="00FC2C89" w:rsidP="00FC2C89">
      <w:pPr>
        <w:spacing w:line="278" w:lineRule="auto"/>
        <w:jc w:val="both"/>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تشير نتائج الجدول (8.4) الى أن جميع الفقرات التي تندرج ضمن بعد الكفاءة قد حصلت على متوسطات حسابية تراوحت بين (3.255) و(3.691)، وهي تقع ضمن المدى المتوسط باستثناء فقرة واحدة صنّفت بأنها مرتفعة وهي الفقرة "يساهم رضا الموظفين عن بيئة العمل في تحسين كفاءتهم وزيادة مستوى أدائهم"حيث حصلت على أعلى متوسط حسابي بلغ (3.691) وبانحراف معياري (1.029)، ما يعكس إدراك المبحوثين لأهمية الرضا الوظيفي في تعزيز الكفاءة العامة</w:t>
      </w:r>
      <w:r w:rsidRPr="00330D55">
        <w:rPr>
          <w:rFonts w:ascii="Simplified Arabic" w:eastAsia="Aptos" w:hAnsi="Simplified Arabic" w:cs="Simplified Arabic"/>
          <w:kern w:val="2"/>
          <w:sz w:val="28"/>
          <w:szCs w:val="28"/>
        </w:rPr>
        <w:t>.</w:t>
      </w:r>
    </w:p>
    <w:p w:rsidR="00FC2C89" w:rsidRPr="00330D55" w:rsidRDefault="00FC2C89" w:rsidP="00FC2C89">
      <w:pPr>
        <w:spacing w:line="278" w:lineRule="auto"/>
        <w:jc w:val="both"/>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 xml:space="preserve">ويلاحظ أن الفقرة </w:t>
      </w:r>
      <w:r w:rsidRPr="00330D55">
        <w:rPr>
          <w:rFonts w:ascii="Simplified Arabic" w:eastAsia="Aptos" w:hAnsi="Simplified Arabic" w:cs="Simplified Arabic"/>
          <w:kern w:val="2"/>
          <w:sz w:val="28"/>
          <w:szCs w:val="28"/>
        </w:rPr>
        <w:t>"</w:t>
      </w:r>
      <w:r w:rsidRPr="00330D55">
        <w:rPr>
          <w:rFonts w:ascii="Simplified Arabic" w:eastAsia="Aptos" w:hAnsi="Simplified Arabic" w:cs="Simplified Arabic"/>
          <w:kern w:val="2"/>
          <w:sz w:val="28"/>
          <w:szCs w:val="28"/>
          <w:rtl/>
        </w:rPr>
        <w:t>يتم إنجاز المعاملات والخدمات في الوقت المحدد دون تأخير غير مبرر</w:t>
      </w:r>
      <w:r w:rsidRPr="00330D55">
        <w:rPr>
          <w:rFonts w:ascii="Simplified Arabic" w:eastAsia="Aptos" w:hAnsi="Simplified Arabic" w:cs="Simplified Arabic"/>
          <w:kern w:val="2"/>
          <w:sz w:val="28"/>
          <w:szCs w:val="28"/>
        </w:rPr>
        <w:t xml:space="preserve">" </w:t>
      </w:r>
      <w:r w:rsidRPr="00330D55">
        <w:rPr>
          <w:rFonts w:ascii="Simplified Arabic" w:eastAsia="Aptos" w:hAnsi="Simplified Arabic" w:cs="Simplified Arabic"/>
          <w:kern w:val="2"/>
          <w:sz w:val="28"/>
          <w:szCs w:val="28"/>
          <w:rtl/>
        </w:rPr>
        <w:t xml:space="preserve">حصلت على ثاني أعلى متوسط حسابي (3.601) مما يدل على مستوى جيد من الالتزام الزمني في إنجاز الأعمال. بالمقابل، فإن الفقرة </w:t>
      </w:r>
      <w:r w:rsidRPr="00330D55">
        <w:rPr>
          <w:rFonts w:ascii="Simplified Arabic" w:eastAsia="Aptos" w:hAnsi="Simplified Arabic" w:cs="Simplified Arabic"/>
          <w:kern w:val="2"/>
          <w:sz w:val="28"/>
          <w:szCs w:val="28"/>
        </w:rPr>
        <w:t>"</w:t>
      </w:r>
      <w:r w:rsidRPr="00330D55">
        <w:rPr>
          <w:rFonts w:ascii="Simplified Arabic" w:eastAsia="Aptos" w:hAnsi="Simplified Arabic" w:cs="Simplified Arabic"/>
          <w:kern w:val="2"/>
          <w:sz w:val="28"/>
          <w:szCs w:val="28"/>
          <w:rtl/>
        </w:rPr>
        <w:t>توفر الوزارة بيئة عمل محفزة تدعم العاملين في تحقيق مهامهم بكفاءة</w:t>
      </w:r>
      <w:r w:rsidRPr="00330D55">
        <w:rPr>
          <w:rFonts w:ascii="Simplified Arabic" w:eastAsia="Aptos" w:hAnsi="Simplified Arabic" w:cs="Simplified Arabic"/>
          <w:kern w:val="2"/>
          <w:sz w:val="28"/>
          <w:szCs w:val="28"/>
        </w:rPr>
        <w:t xml:space="preserve">" </w:t>
      </w:r>
      <w:r w:rsidRPr="00330D55">
        <w:rPr>
          <w:rFonts w:ascii="Simplified Arabic" w:eastAsia="Aptos" w:hAnsi="Simplified Arabic" w:cs="Simplified Arabic"/>
          <w:kern w:val="2"/>
          <w:sz w:val="28"/>
          <w:szCs w:val="28"/>
          <w:rtl/>
        </w:rPr>
        <w:t>حصلت على أقل متوسط (3.255)، مما يعكس وجود حاجة إلى مزيد من الجهود لتوفير بيئة أكثر تحفيزًا وداعمة للموظفين</w:t>
      </w:r>
      <w:r w:rsidRPr="00330D55">
        <w:rPr>
          <w:rFonts w:ascii="Simplified Arabic" w:eastAsia="Aptos" w:hAnsi="Simplified Arabic" w:cs="Simplified Arabic"/>
          <w:kern w:val="2"/>
          <w:sz w:val="28"/>
          <w:szCs w:val="28"/>
        </w:rPr>
        <w:t>.</w:t>
      </w:r>
    </w:p>
    <w:p w:rsidR="00D55374" w:rsidRDefault="00FC2C89" w:rsidP="00D55374">
      <w:pPr>
        <w:spacing w:line="278" w:lineRule="auto"/>
        <w:jc w:val="both"/>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وبالنظر إلى المتوسط الحسابي الكلي لبعد الكفاءة والذي بلغ (3.487) بانحراف معياري (0.663)، يمكن الاستنتاج بأن تقييم مستوى الكفاءة في وزارة النقل والمواصلات الفلسطينية يقع ضمن المستوى المتوسط</w:t>
      </w:r>
      <w:r w:rsidRPr="00330D55">
        <w:rPr>
          <w:rFonts w:ascii="Simplified Arabic" w:eastAsia="Aptos" w:hAnsi="Simplified Arabic" w:cs="Simplified Arabic"/>
          <w:kern w:val="2"/>
          <w:sz w:val="28"/>
          <w:szCs w:val="28"/>
        </w:rPr>
        <w:t xml:space="preserve">. </w:t>
      </w:r>
      <w:r w:rsidRPr="00330D55">
        <w:rPr>
          <w:rFonts w:ascii="Simplified Arabic" w:eastAsia="Aptos" w:hAnsi="Simplified Arabic" w:cs="Simplified Arabic"/>
          <w:kern w:val="2"/>
          <w:sz w:val="28"/>
          <w:szCs w:val="28"/>
          <w:rtl/>
        </w:rPr>
        <w:t>ويُشير ذلك حسب ما ترى الباحثة إلى أن الوزارة تحقق مستوى مقبولًا من الكفاءة في إدارة مواردها وتنفيذ مهامها، ولكن لا تزال هناك فرص كبيرة للتحسين، لا سيّما فيما يتعلق بخلق بيئة تنظيمية محفزة، وتوفير برامج تدريبية متقدمة، وتعزيز استخدام التكنولوجيا لرفع كفاءة الأداء المؤسسي بشكل أوسع وأكثر تأثيرًا</w:t>
      </w:r>
      <w:r w:rsidRPr="00330D55">
        <w:rPr>
          <w:rFonts w:ascii="Simplified Arabic" w:eastAsia="Aptos" w:hAnsi="Simplified Arabic" w:cs="Simplified Arabic"/>
          <w:kern w:val="2"/>
          <w:sz w:val="28"/>
          <w:szCs w:val="28"/>
        </w:rPr>
        <w:t>.</w:t>
      </w:r>
    </w:p>
    <w:p w:rsidR="00D55374" w:rsidRPr="00330D55" w:rsidRDefault="00D55374" w:rsidP="00D55374">
      <w:pPr>
        <w:spacing w:line="278" w:lineRule="auto"/>
        <w:jc w:val="both"/>
        <w:rPr>
          <w:rFonts w:ascii="Simplified Arabic" w:eastAsia="Aptos" w:hAnsi="Simplified Arabic" w:cs="Simplified Arabic"/>
          <w:kern w:val="2"/>
          <w:sz w:val="28"/>
          <w:szCs w:val="28"/>
          <w:rtl/>
        </w:rPr>
      </w:pPr>
    </w:p>
    <w:p w:rsidR="00FC2C89" w:rsidRPr="00330D55" w:rsidRDefault="00FC2C89" w:rsidP="00FC2C89">
      <w:pPr>
        <w:pStyle w:val="HTMLPreformatted"/>
        <w:jc w:val="both"/>
        <w:rPr>
          <w:rFonts w:ascii="Simplified Arabic" w:eastAsia="Times New Roman" w:hAnsi="Simplified Arabic" w:cs="Simplified Arabic"/>
          <w:b/>
          <w:bCs/>
          <w:sz w:val="32"/>
          <w:szCs w:val="32"/>
          <w:rtl/>
        </w:rPr>
      </w:pPr>
      <w:bookmarkStart w:id="99" w:name="_Hlk196590762"/>
      <w:r w:rsidRPr="00330D55">
        <w:rPr>
          <w:rFonts w:ascii="Simplified Arabic" w:eastAsia="Aptos" w:hAnsi="Simplified Arabic" w:cs="Simplified Arabic"/>
          <w:b/>
          <w:bCs/>
          <w:kern w:val="2"/>
          <w:sz w:val="28"/>
          <w:szCs w:val="28"/>
          <w:rtl/>
        </w:rPr>
        <w:t>2.2.2.4 تحليل استجابات المبحوثين حول مستوى الفاعلية المؤسسية في وزارة النقل والمواصلات الفلسطينية.</w:t>
      </w:r>
    </w:p>
    <w:p w:rsidR="00FC2C89" w:rsidRPr="00330D55" w:rsidRDefault="00FC2C89" w:rsidP="00FC2C89">
      <w:pPr>
        <w:pStyle w:val="HTMLPreformatted"/>
        <w:jc w:val="both"/>
        <w:rPr>
          <w:rFonts w:ascii="Simplified Arabic" w:eastAsia="Times New Roman" w:hAnsi="Simplified Arabic" w:cs="Simplified Arabic"/>
          <w:sz w:val="28"/>
          <w:szCs w:val="28"/>
          <w:rtl/>
        </w:rPr>
      </w:pPr>
    </w:p>
    <w:p w:rsidR="00FC2C89" w:rsidRPr="00330D55" w:rsidRDefault="00FC2C89" w:rsidP="00FC2C89">
      <w:pPr>
        <w:pStyle w:val="HTMLPreformatted"/>
        <w:jc w:val="both"/>
        <w:rPr>
          <w:rFonts w:ascii="Simplified Arabic" w:eastAsia="Cambria" w:hAnsi="Simplified Arabic" w:cs="Simplified Arabic"/>
          <w:kern w:val="2"/>
          <w:sz w:val="28"/>
          <w:szCs w:val="28"/>
          <w:rtl/>
        </w:rPr>
      </w:pPr>
      <w:bookmarkStart w:id="100" w:name="_Hlk199280103"/>
      <w:r w:rsidRPr="00330D55">
        <w:rPr>
          <w:rFonts w:ascii="Simplified Arabic" w:eastAsia="Times New Roman" w:hAnsi="Simplified Arabic" w:cs="Simplified Arabic"/>
          <w:sz w:val="28"/>
          <w:szCs w:val="28"/>
          <w:rtl/>
        </w:rPr>
        <w:t>الجدول 9.4</w:t>
      </w:r>
      <w:r w:rsidR="00F043A0">
        <w:rPr>
          <w:rFonts w:ascii="Simplified Arabic" w:eastAsia="Times New Roman" w:hAnsi="Simplified Arabic" w:cs="Simplified Arabic" w:hint="cs"/>
          <w:sz w:val="28"/>
          <w:szCs w:val="28"/>
          <w:rtl/>
        </w:rPr>
        <w:t xml:space="preserve">-أ: </w:t>
      </w:r>
      <w:r w:rsidRPr="00330D55">
        <w:rPr>
          <w:rFonts w:ascii="Simplified Arabic" w:eastAsia="Cambria" w:hAnsi="Simplified Arabic" w:cs="Simplified Arabic"/>
          <w:kern w:val="2"/>
          <w:sz w:val="28"/>
          <w:szCs w:val="28"/>
          <w:rtl/>
        </w:rPr>
        <w:t>المتوسطات الحسابية والانحرافات المعيارية لاستجابات المبحوثين حول مستوى الفاعلية المؤسسية</w:t>
      </w:r>
      <w:r w:rsidR="00377A5D">
        <w:rPr>
          <w:rFonts w:ascii="Simplified Arabic" w:eastAsia="Cambria" w:hAnsi="Simplified Arabic" w:cs="Simplified Arabic" w:hint="cs"/>
          <w:kern w:val="2"/>
          <w:sz w:val="28"/>
          <w:szCs w:val="28"/>
          <w:rtl/>
        </w:rPr>
        <w:t>:</w:t>
      </w:r>
    </w:p>
    <w:bookmarkEnd w:id="99"/>
    <w:bookmarkEnd w:id="100"/>
    <w:p w:rsidR="00FC2C89" w:rsidRPr="00330D55" w:rsidRDefault="00FC2C89" w:rsidP="00FC2C89">
      <w:pPr>
        <w:pStyle w:val="HTMLPreformatted"/>
        <w:jc w:val="both"/>
        <w:rPr>
          <w:rFonts w:ascii="Simplified Arabic" w:eastAsia="Times New Roman" w:hAnsi="Simplified Arabic" w:cs="Simplified Arabic"/>
          <w:sz w:val="28"/>
          <w:szCs w:val="28"/>
          <w:rtl/>
        </w:rPr>
      </w:pPr>
    </w:p>
    <w:tbl>
      <w:tblPr>
        <w:tblW w:w="514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868"/>
        <w:gridCol w:w="896"/>
        <w:gridCol w:w="880"/>
        <w:gridCol w:w="5209"/>
        <w:gridCol w:w="911"/>
      </w:tblGrid>
      <w:tr w:rsidR="00330D55" w:rsidRPr="00330D55" w:rsidTr="005D75DE">
        <w:trPr>
          <w:tblHeader/>
          <w:jc w:val="center"/>
        </w:trPr>
        <w:tc>
          <w:tcPr>
            <w:tcW w:w="495" w:type="pct"/>
            <w:shd w:val="clear" w:color="auto" w:fill="FFFFFF" w:themeFill="background1"/>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w:t>
            </w:r>
          </w:p>
        </w:tc>
        <w:tc>
          <w:tcPr>
            <w:tcW w:w="511" w:type="pct"/>
            <w:shd w:val="clear" w:color="auto" w:fill="FFFFFF" w:themeFill="background1"/>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الانحراف المعياري</w:t>
            </w:r>
          </w:p>
        </w:tc>
        <w:tc>
          <w:tcPr>
            <w:tcW w:w="502" w:type="pct"/>
            <w:shd w:val="clear" w:color="auto" w:fill="FFFFFF" w:themeFill="background1"/>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المتوسط الحسابي</w:t>
            </w:r>
          </w:p>
        </w:tc>
        <w:tc>
          <w:tcPr>
            <w:tcW w:w="2972" w:type="pct"/>
            <w:shd w:val="clear" w:color="auto" w:fill="FFFFFF" w:themeFill="background1"/>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الفقرة</w:t>
            </w:r>
          </w:p>
        </w:tc>
        <w:tc>
          <w:tcPr>
            <w:tcW w:w="520" w:type="pct"/>
            <w:shd w:val="clear" w:color="auto" w:fill="FFFFFF" w:themeFill="background1"/>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الرقم</w:t>
            </w:r>
          </w:p>
        </w:tc>
      </w:tr>
      <w:tr w:rsidR="00330D55" w:rsidRPr="00330D55" w:rsidTr="005D75DE">
        <w:trPr>
          <w:jc w:val="center"/>
        </w:trPr>
        <w:tc>
          <w:tcPr>
            <w:tcW w:w="495"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11"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0.799</w:t>
            </w:r>
          </w:p>
        </w:tc>
        <w:tc>
          <w:tcPr>
            <w:tcW w:w="502"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3.543</w:t>
            </w:r>
          </w:p>
        </w:tc>
        <w:tc>
          <w:tcPr>
            <w:tcW w:w="2972"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تحقق الوزارة الأهداف الاستراتيجية المخطط لها في قطاع النقل والمواصلات.</w:t>
            </w:r>
          </w:p>
        </w:tc>
        <w:tc>
          <w:tcPr>
            <w:tcW w:w="520"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H1</w:t>
            </w:r>
          </w:p>
        </w:tc>
      </w:tr>
    </w:tbl>
    <w:p w:rsidR="00F043A0" w:rsidRDefault="00F043A0" w:rsidP="00F043A0">
      <w:pPr>
        <w:pStyle w:val="HTMLPreformatted"/>
        <w:jc w:val="both"/>
        <w:rPr>
          <w:rFonts w:ascii="Simplified Arabic" w:eastAsia="Cambria" w:hAnsi="Simplified Arabic" w:cs="Simplified Arabic"/>
          <w:kern w:val="2"/>
          <w:sz w:val="28"/>
          <w:szCs w:val="28"/>
          <w:rtl/>
        </w:rPr>
      </w:pPr>
      <w:r w:rsidRPr="00330D55">
        <w:rPr>
          <w:rFonts w:ascii="Simplified Arabic" w:eastAsia="Times New Roman" w:hAnsi="Simplified Arabic" w:cs="Simplified Arabic"/>
          <w:sz w:val="28"/>
          <w:szCs w:val="28"/>
          <w:rtl/>
        </w:rPr>
        <w:t>الجدول 9.4</w:t>
      </w:r>
      <w:r>
        <w:rPr>
          <w:rFonts w:ascii="Simplified Arabic" w:eastAsia="Times New Roman" w:hAnsi="Simplified Arabic" w:cs="Simplified Arabic" w:hint="cs"/>
          <w:sz w:val="28"/>
          <w:szCs w:val="28"/>
          <w:rtl/>
        </w:rPr>
        <w:t>-</w:t>
      </w:r>
      <w:r w:rsidR="00377A5D">
        <w:rPr>
          <w:rFonts w:ascii="Simplified Arabic" w:eastAsia="Times New Roman" w:hAnsi="Simplified Arabic" w:cs="Simplified Arabic" w:hint="cs"/>
          <w:sz w:val="28"/>
          <w:szCs w:val="28"/>
          <w:rtl/>
        </w:rPr>
        <w:t>ب</w:t>
      </w:r>
      <w:r>
        <w:rPr>
          <w:rFonts w:ascii="Simplified Arabic" w:eastAsia="Times New Roman" w:hAnsi="Simplified Arabic" w:cs="Simplified Arabic" w:hint="cs"/>
          <w:sz w:val="28"/>
          <w:szCs w:val="28"/>
          <w:rtl/>
        </w:rPr>
        <w:t xml:space="preserve">: </w:t>
      </w:r>
      <w:r w:rsidRPr="00330D55">
        <w:rPr>
          <w:rFonts w:ascii="Simplified Arabic" w:eastAsia="Cambria" w:hAnsi="Simplified Arabic" w:cs="Simplified Arabic"/>
          <w:kern w:val="2"/>
          <w:sz w:val="28"/>
          <w:szCs w:val="28"/>
          <w:rtl/>
        </w:rPr>
        <w:t>المتوسطات الحسابية والانحرافات المعيارية لاستجابات المبحوثين حول مستوى الفاعلية المؤسسية</w:t>
      </w:r>
      <w:r w:rsidR="00377A5D">
        <w:rPr>
          <w:rFonts w:ascii="Simplified Arabic" w:eastAsia="Cambria" w:hAnsi="Simplified Arabic" w:cs="Simplified Arabic" w:hint="cs"/>
          <w:kern w:val="2"/>
          <w:sz w:val="28"/>
          <w:szCs w:val="28"/>
          <w:rtl/>
        </w:rPr>
        <w:t>:</w:t>
      </w:r>
    </w:p>
    <w:p w:rsidR="00377A5D" w:rsidRPr="00330D55" w:rsidRDefault="00377A5D" w:rsidP="00F043A0">
      <w:pPr>
        <w:pStyle w:val="HTMLPreformatted"/>
        <w:jc w:val="both"/>
        <w:rPr>
          <w:rFonts w:ascii="Simplified Arabic" w:eastAsia="Cambria" w:hAnsi="Simplified Arabic" w:cs="Simplified Arabic"/>
          <w:kern w:val="2"/>
          <w:sz w:val="28"/>
          <w:szCs w:val="28"/>
          <w:rtl/>
        </w:rPr>
      </w:pPr>
    </w:p>
    <w:tbl>
      <w:tblPr>
        <w:tblW w:w="514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868"/>
        <w:gridCol w:w="896"/>
        <w:gridCol w:w="880"/>
        <w:gridCol w:w="5209"/>
        <w:gridCol w:w="911"/>
      </w:tblGrid>
      <w:tr w:rsidR="00377A5D" w:rsidRPr="00330D55" w:rsidTr="009C5739">
        <w:trPr>
          <w:jc w:val="center"/>
        </w:trPr>
        <w:tc>
          <w:tcPr>
            <w:tcW w:w="495"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b/>
                <w:bCs/>
                <w:kern w:val="2"/>
                <w:sz w:val="24"/>
                <w:szCs w:val="24"/>
                <w:rtl/>
              </w:rPr>
              <w:t>الدرجة</w:t>
            </w:r>
          </w:p>
        </w:tc>
        <w:tc>
          <w:tcPr>
            <w:tcW w:w="511"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b/>
                <w:bCs/>
                <w:kern w:val="2"/>
                <w:sz w:val="24"/>
                <w:szCs w:val="24"/>
                <w:rtl/>
              </w:rPr>
              <w:t>الانحراف المعياري</w:t>
            </w:r>
          </w:p>
        </w:tc>
        <w:tc>
          <w:tcPr>
            <w:tcW w:w="502"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b/>
                <w:bCs/>
                <w:kern w:val="2"/>
                <w:sz w:val="24"/>
                <w:szCs w:val="24"/>
                <w:rtl/>
              </w:rPr>
              <w:t>المتوسط الحسابي</w:t>
            </w:r>
          </w:p>
        </w:tc>
        <w:tc>
          <w:tcPr>
            <w:tcW w:w="2972" w:type="pct"/>
            <w:shd w:val="clear" w:color="auto" w:fill="auto"/>
            <w:vAlign w:val="center"/>
          </w:tcPr>
          <w:p w:rsidR="00377A5D" w:rsidRPr="00330D55" w:rsidRDefault="00377A5D" w:rsidP="00377A5D">
            <w:pPr>
              <w:bidi w:val="0"/>
              <w:spacing w:line="240" w:lineRule="auto"/>
              <w:jc w:val="right"/>
              <w:rPr>
                <w:rFonts w:ascii="Simplified Arabic" w:eastAsia="Simplified Arabic" w:hAnsi="Simplified Arabic" w:cs="Simplified Arabic"/>
                <w:kern w:val="2"/>
                <w:sz w:val="24"/>
                <w:szCs w:val="24"/>
                <w:rtl/>
              </w:rPr>
            </w:pPr>
            <w:r w:rsidRPr="00330D55">
              <w:rPr>
                <w:rFonts w:ascii="Simplified Arabic" w:eastAsia="Cambria" w:hAnsi="Simplified Arabic" w:cs="Simplified Arabic"/>
                <w:b/>
                <w:bCs/>
                <w:kern w:val="2"/>
                <w:sz w:val="24"/>
                <w:szCs w:val="24"/>
                <w:rtl/>
              </w:rPr>
              <w:t>الفقرة</w:t>
            </w:r>
          </w:p>
        </w:tc>
        <w:tc>
          <w:tcPr>
            <w:tcW w:w="520" w:type="pct"/>
            <w:vAlign w:val="center"/>
          </w:tcPr>
          <w:p w:rsidR="00377A5D" w:rsidRPr="00330D55" w:rsidRDefault="00377A5D" w:rsidP="00377A5D">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Cambria" w:hAnsi="Simplified Arabic" w:cs="Simplified Arabic"/>
                <w:b/>
                <w:bCs/>
                <w:kern w:val="2"/>
                <w:sz w:val="24"/>
                <w:szCs w:val="24"/>
                <w:rtl/>
              </w:rPr>
              <w:t>الرقم</w:t>
            </w:r>
          </w:p>
        </w:tc>
      </w:tr>
      <w:tr w:rsidR="00A177F9" w:rsidRPr="00330D55" w:rsidTr="009C5739">
        <w:trPr>
          <w:jc w:val="center"/>
        </w:trPr>
        <w:tc>
          <w:tcPr>
            <w:tcW w:w="495" w:type="pct"/>
            <w:shd w:val="clear" w:color="auto" w:fill="auto"/>
            <w:vAlign w:val="center"/>
          </w:tcPr>
          <w:p w:rsidR="00A177F9" w:rsidRPr="00330D55" w:rsidRDefault="00A177F9" w:rsidP="00A177F9">
            <w:pPr>
              <w:bidi w:val="0"/>
              <w:spacing w:line="240"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tl/>
              </w:rPr>
              <w:t>متوسطة</w:t>
            </w:r>
          </w:p>
        </w:tc>
        <w:tc>
          <w:tcPr>
            <w:tcW w:w="511" w:type="pct"/>
            <w:shd w:val="clear" w:color="auto" w:fill="auto"/>
            <w:vAlign w:val="center"/>
          </w:tcPr>
          <w:p w:rsidR="00A177F9" w:rsidRPr="00330D55" w:rsidRDefault="00A177F9" w:rsidP="00A177F9">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0.94</w:t>
            </w:r>
          </w:p>
        </w:tc>
        <w:tc>
          <w:tcPr>
            <w:tcW w:w="502" w:type="pct"/>
            <w:shd w:val="clear" w:color="auto" w:fill="auto"/>
            <w:vAlign w:val="center"/>
          </w:tcPr>
          <w:p w:rsidR="00A177F9" w:rsidRPr="00330D55" w:rsidRDefault="00A177F9" w:rsidP="00A177F9">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3.241</w:t>
            </w:r>
          </w:p>
        </w:tc>
        <w:tc>
          <w:tcPr>
            <w:tcW w:w="2972" w:type="pct"/>
            <w:shd w:val="clear" w:color="auto" w:fill="auto"/>
            <w:vAlign w:val="center"/>
          </w:tcPr>
          <w:p w:rsidR="00A177F9" w:rsidRPr="00330D55" w:rsidRDefault="00A177F9" w:rsidP="00A177F9">
            <w:pPr>
              <w:bidi w:val="0"/>
              <w:spacing w:line="240" w:lineRule="auto"/>
              <w:jc w:val="right"/>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tl/>
              </w:rPr>
              <w:t>يتم إشراك الموظفين وأصحاب المصلحة في عملية اتخاذ القرارات.</w:t>
            </w:r>
          </w:p>
        </w:tc>
        <w:tc>
          <w:tcPr>
            <w:tcW w:w="520" w:type="pct"/>
            <w:vAlign w:val="center"/>
          </w:tcPr>
          <w:p w:rsidR="00A177F9" w:rsidRPr="00330D55" w:rsidRDefault="00A177F9" w:rsidP="00A177F9">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H2</w:t>
            </w:r>
          </w:p>
        </w:tc>
      </w:tr>
      <w:tr w:rsidR="00A177F9" w:rsidRPr="00330D55" w:rsidTr="009C5739">
        <w:trPr>
          <w:jc w:val="center"/>
        </w:trPr>
        <w:tc>
          <w:tcPr>
            <w:tcW w:w="495" w:type="pct"/>
            <w:shd w:val="clear" w:color="auto" w:fill="auto"/>
            <w:vAlign w:val="center"/>
          </w:tcPr>
          <w:p w:rsidR="00A177F9" w:rsidRPr="00330D55" w:rsidRDefault="00A177F9" w:rsidP="00A177F9">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11" w:type="pct"/>
            <w:shd w:val="clear" w:color="auto" w:fill="auto"/>
            <w:vAlign w:val="center"/>
          </w:tcPr>
          <w:p w:rsidR="00A177F9" w:rsidRPr="00330D55" w:rsidRDefault="00A177F9" w:rsidP="00A177F9">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0.759</w:t>
            </w:r>
          </w:p>
        </w:tc>
        <w:tc>
          <w:tcPr>
            <w:tcW w:w="502" w:type="pct"/>
            <w:shd w:val="clear" w:color="auto" w:fill="auto"/>
            <w:vAlign w:val="center"/>
          </w:tcPr>
          <w:p w:rsidR="00A177F9" w:rsidRPr="00330D55" w:rsidRDefault="00A177F9" w:rsidP="00A177F9">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3.5</w:t>
            </w:r>
          </w:p>
        </w:tc>
        <w:tc>
          <w:tcPr>
            <w:tcW w:w="2972" w:type="pct"/>
            <w:shd w:val="clear" w:color="auto" w:fill="auto"/>
            <w:vAlign w:val="center"/>
          </w:tcPr>
          <w:p w:rsidR="00A177F9" w:rsidRPr="00330D55" w:rsidRDefault="00A177F9" w:rsidP="00A177F9">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تلبي الخدمات المقدمة احتياجات وتوقعات المواطنين والمستفيدين.</w:t>
            </w:r>
          </w:p>
        </w:tc>
        <w:tc>
          <w:tcPr>
            <w:tcW w:w="520" w:type="pct"/>
            <w:vAlign w:val="center"/>
          </w:tcPr>
          <w:p w:rsidR="00A177F9" w:rsidRPr="00330D55" w:rsidRDefault="00A177F9" w:rsidP="00A177F9">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H3</w:t>
            </w:r>
          </w:p>
        </w:tc>
      </w:tr>
      <w:tr w:rsidR="00A177F9" w:rsidRPr="00330D55" w:rsidTr="009C5739">
        <w:trPr>
          <w:jc w:val="center"/>
        </w:trPr>
        <w:tc>
          <w:tcPr>
            <w:tcW w:w="495" w:type="pct"/>
            <w:shd w:val="clear" w:color="auto" w:fill="auto"/>
            <w:vAlign w:val="center"/>
          </w:tcPr>
          <w:p w:rsidR="00A177F9" w:rsidRPr="00330D55" w:rsidRDefault="00A177F9" w:rsidP="00A177F9">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11" w:type="pct"/>
            <w:shd w:val="clear" w:color="auto" w:fill="auto"/>
            <w:vAlign w:val="center"/>
          </w:tcPr>
          <w:p w:rsidR="00A177F9" w:rsidRPr="00330D55" w:rsidRDefault="00A177F9" w:rsidP="00A177F9">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0.88</w:t>
            </w:r>
          </w:p>
        </w:tc>
        <w:tc>
          <w:tcPr>
            <w:tcW w:w="502" w:type="pct"/>
            <w:shd w:val="clear" w:color="auto" w:fill="auto"/>
            <w:vAlign w:val="center"/>
          </w:tcPr>
          <w:p w:rsidR="00A177F9" w:rsidRPr="00330D55" w:rsidRDefault="00A177F9" w:rsidP="00A177F9">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3.446</w:t>
            </w:r>
          </w:p>
        </w:tc>
        <w:tc>
          <w:tcPr>
            <w:tcW w:w="2972" w:type="pct"/>
            <w:shd w:val="clear" w:color="auto" w:fill="auto"/>
            <w:vAlign w:val="center"/>
          </w:tcPr>
          <w:p w:rsidR="00A177F9" w:rsidRPr="00330D55" w:rsidRDefault="00A177F9" w:rsidP="00A177F9">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يوجد استجابة سريعة وفعالة لشكاوى وملاحظات المواطنين.</w:t>
            </w:r>
          </w:p>
        </w:tc>
        <w:tc>
          <w:tcPr>
            <w:tcW w:w="520" w:type="pct"/>
            <w:vAlign w:val="center"/>
          </w:tcPr>
          <w:p w:rsidR="00A177F9" w:rsidRPr="00330D55" w:rsidRDefault="00A177F9" w:rsidP="00A177F9">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H5</w:t>
            </w:r>
          </w:p>
        </w:tc>
      </w:tr>
      <w:tr w:rsidR="00A177F9" w:rsidRPr="00330D55" w:rsidTr="009C5739">
        <w:trPr>
          <w:jc w:val="center"/>
        </w:trPr>
        <w:tc>
          <w:tcPr>
            <w:tcW w:w="495" w:type="pct"/>
            <w:shd w:val="clear" w:color="auto" w:fill="auto"/>
            <w:vAlign w:val="center"/>
          </w:tcPr>
          <w:p w:rsidR="00A177F9" w:rsidRPr="00330D55" w:rsidRDefault="00A177F9" w:rsidP="00A177F9">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11" w:type="pct"/>
            <w:shd w:val="clear" w:color="auto" w:fill="auto"/>
            <w:vAlign w:val="center"/>
          </w:tcPr>
          <w:p w:rsidR="00A177F9" w:rsidRPr="00330D55" w:rsidRDefault="00A177F9" w:rsidP="00A177F9">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0.986</w:t>
            </w:r>
          </w:p>
        </w:tc>
        <w:tc>
          <w:tcPr>
            <w:tcW w:w="502" w:type="pct"/>
            <w:shd w:val="clear" w:color="auto" w:fill="auto"/>
            <w:vAlign w:val="center"/>
          </w:tcPr>
          <w:p w:rsidR="00A177F9" w:rsidRPr="00330D55" w:rsidRDefault="00A177F9" w:rsidP="00A177F9">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3.374</w:t>
            </w:r>
          </w:p>
        </w:tc>
        <w:tc>
          <w:tcPr>
            <w:tcW w:w="2972" w:type="pct"/>
            <w:shd w:val="clear" w:color="auto" w:fill="auto"/>
            <w:vAlign w:val="center"/>
          </w:tcPr>
          <w:p w:rsidR="00A177F9" w:rsidRPr="00330D55" w:rsidRDefault="00A177F9" w:rsidP="00A177F9">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توفر الوزارة بيئة عمل داعمة تمكن الموظفين من تحقيق الأهداف بفاعلية.</w:t>
            </w:r>
          </w:p>
        </w:tc>
        <w:tc>
          <w:tcPr>
            <w:tcW w:w="520" w:type="pct"/>
            <w:vAlign w:val="center"/>
          </w:tcPr>
          <w:p w:rsidR="00A177F9" w:rsidRPr="00377A5D" w:rsidRDefault="00A177F9" w:rsidP="00A177F9">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H6</w:t>
            </w:r>
          </w:p>
        </w:tc>
      </w:tr>
      <w:tr w:rsidR="00A177F9" w:rsidRPr="00330D55" w:rsidTr="009C5739">
        <w:trPr>
          <w:jc w:val="center"/>
        </w:trPr>
        <w:tc>
          <w:tcPr>
            <w:tcW w:w="495" w:type="pct"/>
            <w:shd w:val="clear" w:color="auto" w:fill="auto"/>
            <w:vAlign w:val="center"/>
          </w:tcPr>
          <w:p w:rsidR="00A177F9" w:rsidRPr="00330D55" w:rsidRDefault="00A177F9" w:rsidP="00A177F9">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متوسطة</w:t>
            </w:r>
          </w:p>
        </w:tc>
        <w:tc>
          <w:tcPr>
            <w:tcW w:w="511" w:type="pct"/>
            <w:shd w:val="clear" w:color="auto" w:fill="auto"/>
            <w:vAlign w:val="center"/>
          </w:tcPr>
          <w:p w:rsidR="00A177F9" w:rsidRPr="00330D55" w:rsidRDefault="00A177F9" w:rsidP="00A177F9">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0.751</w:t>
            </w:r>
          </w:p>
        </w:tc>
        <w:tc>
          <w:tcPr>
            <w:tcW w:w="502" w:type="pct"/>
            <w:shd w:val="clear" w:color="auto" w:fill="auto"/>
            <w:vAlign w:val="center"/>
          </w:tcPr>
          <w:p w:rsidR="00A177F9" w:rsidRPr="00330D55" w:rsidRDefault="00A177F9" w:rsidP="00A177F9">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3.398</w:t>
            </w:r>
          </w:p>
        </w:tc>
        <w:tc>
          <w:tcPr>
            <w:tcW w:w="2972" w:type="pct"/>
            <w:shd w:val="clear" w:color="auto" w:fill="auto"/>
            <w:vAlign w:val="center"/>
          </w:tcPr>
          <w:p w:rsidR="00A177F9" w:rsidRPr="00330D55" w:rsidRDefault="00A177F9" w:rsidP="00A177F9">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 الكلية</w:t>
            </w:r>
          </w:p>
        </w:tc>
        <w:tc>
          <w:tcPr>
            <w:tcW w:w="520" w:type="pct"/>
            <w:vAlign w:val="center"/>
          </w:tcPr>
          <w:p w:rsidR="00A177F9" w:rsidRPr="00330D55" w:rsidRDefault="00A177F9" w:rsidP="00A177F9">
            <w:pPr>
              <w:bidi w:val="0"/>
              <w:spacing w:line="240" w:lineRule="auto"/>
              <w:jc w:val="center"/>
              <w:rPr>
                <w:rFonts w:ascii="Simplified Arabic" w:eastAsia="Cambria" w:hAnsi="Simplified Arabic" w:cs="Simplified Arabic"/>
                <w:b/>
                <w:bCs/>
                <w:kern w:val="2"/>
                <w:sz w:val="24"/>
                <w:szCs w:val="24"/>
                <w:rtl/>
              </w:rPr>
            </w:pPr>
          </w:p>
        </w:tc>
      </w:tr>
    </w:tbl>
    <w:p w:rsidR="00F043A0" w:rsidRDefault="00F043A0" w:rsidP="00F043A0">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من اعداد الباحثة بالاعتماد على برنامج </w:t>
      </w:r>
      <w:r w:rsidRPr="00330D55">
        <w:rPr>
          <w:rFonts w:ascii="Simplified Arabic" w:eastAsia="Times New Roman" w:hAnsi="Simplified Arabic" w:cs="Simplified Arabic"/>
          <w:sz w:val="28"/>
          <w:szCs w:val="28"/>
        </w:rPr>
        <w:t>SPSS</w:t>
      </w:r>
    </w:p>
    <w:p w:rsidR="00F043A0" w:rsidRPr="00330D55" w:rsidRDefault="00F043A0" w:rsidP="00FC2C89">
      <w:pPr>
        <w:pStyle w:val="HTMLPreformatted"/>
        <w:jc w:val="both"/>
        <w:rPr>
          <w:rFonts w:ascii="Simplified Arabic" w:eastAsia="Times New Roman" w:hAnsi="Simplified Arabic" w:cs="Simplified Arabic"/>
          <w:sz w:val="28"/>
          <w:szCs w:val="28"/>
          <w:rtl/>
        </w:rPr>
      </w:pPr>
    </w:p>
    <w:p w:rsidR="00FC2C89" w:rsidRPr="00330D55" w:rsidRDefault="00FC2C89" w:rsidP="00FC2C89">
      <w:pPr>
        <w:pStyle w:val="TableCaption"/>
        <w:tabs>
          <w:tab w:val="left" w:pos="6538"/>
        </w:tabs>
        <w:bidi/>
        <w:jc w:val="both"/>
        <w:rPr>
          <w:rFonts w:ascii="Simplified Arabic" w:hAnsi="Simplified Arabic" w:cs="Simplified Arabic"/>
          <w:sz w:val="28"/>
          <w:szCs w:val="28"/>
          <w:rtl/>
        </w:rPr>
      </w:pPr>
      <w:r w:rsidRPr="00330D55">
        <w:rPr>
          <w:rFonts w:ascii="Simplified Arabic" w:hAnsi="Simplified Arabic" w:cs="Simplified Arabic"/>
          <w:sz w:val="28"/>
          <w:szCs w:val="28"/>
          <w:rtl/>
        </w:rPr>
        <w:t>يتناول الجدول (9.4) عرضاً تفصيليا ًلمتوسطات استجابات المبحوثين حول بعد الفاعلية، والذي يعد أحد المكونات الرئيسة لتقييم الأداء المؤسسي في وزارة النقل والمواصلات الفلسطينية. ويهدف هذا الجزء من الدراسة إلى الكشف عن مدى تحقق الأهداف الاستراتيجية للوزارة، وفاعلية آليات اتخاذ القرار، واستجابة الوزارة لاحتياجات المواطنين والمستفيدين، إلى جانب قياس كفاءة منظومة المتابعة والتقييم والتفاعل مع ملاحظات الموظفين والمواطنين. وقد تم قياس الفاعلية من خلال مجموعة من الفقرات، وتم حساب المتوسطات الحسابية والانحرافات المعيارية لكل فقرة على حدة، بهدف الوقوف على مستوى الإدراك الفعلي للفاعلية كما يراه العاملون في الوزارة</w:t>
      </w:r>
      <w:r w:rsidRPr="00330D55">
        <w:rPr>
          <w:rFonts w:ascii="Simplified Arabic" w:hAnsi="Simplified Arabic" w:cs="Simplified Arabic"/>
          <w:sz w:val="28"/>
          <w:szCs w:val="28"/>
        </w:rPr>
        <w:t>.</w:t>
      </w:r>
    </w:p>
    <w:p w:rsidR="00FC2C89" w:rsidRPr="00330D55" w:rsidRDefault="00FC2C89" w:rsidP="00FC2C89">
      <w:pPr>
        <w:pStyle w:val="TableCaption"/>
        <w:tabs>
          <w:tab w:val="left" w:pos="6538"/>
        </w:tabs>
        <w:bidi/>
        <w:jc w:val="both"/>
        <w:rPr>
          <w:rFonts w:ascii="Simplified Arabic" w:hAnsi="Simplified Arabic" w:cs="Simplified Arabic"/>
          <w:sz w:val="28"/>
          <w:szCs w:val="28"/>
        </w:rPr>
      </w:pPr>
      <w:r w:rsidRPr="00330D55">
        <w:rPr>
          <w:rFonts w:ascii="Simplified Arabic" w:hAnsi="Simplified Arabic" w:cs="Simplified Arabic"/>
          <w:sz w:val="28"/>
          <w:szCs w:val="28"/>
          <w:rtl/>
        </w:rPr>
        <w:t xml:space="preserve">تشير النتائج المعروضة في الجدول إلى أن المتوسط الحسابي العام لبعد الفاعلية بلغ </w:t>
      </w:r>
      <w:r w:rsidRPr="00330D55">
        <w:rPr>
          <w:rFonts w:ascii="Simplified Arabic" w:hAnsi="Simplified Arabic" w:cs="Simplified Arabic"/>
          <w:i w:val="0"/>
          <w:iCs/>
          <w:sz w:val="28"/>
          <w:szCs w:val="28"/>
        </w:rPr>
        <w:t>(3.398)</w:t>
      </w:r>
      <w:r w:rsidRPr="00330D55">
        <w:rPr>
          <w:rFonts w:ascii="Simplified Arabic" w:hAnsi="Simplified Arabic" w:cs="Simplified Arabic"/>
          <w:sz w:val="28"/>
          <w:szCs w:val="28"/>
          <w:rtl/>
        </w:rPr>
        <w:t xml:space="preserve">وهو ما يعكس درجة </w:t>
      </w:r>
      <w:r w:rsidRPr="00330D55">
        <w:rPr>
          <w:rFonts w:ascii="Simplified Arabic" w:hAnsi="Simplified Arabic" w:cs="Simplified Arabic"/>
          <w:sz w:val="28"/>
          <w:szCs w:val="28"/>
        </w:rPr>
        <w:t>"</w:t>
      </w:r>
      <w:r w:rsidRPr="00330D55">
        <w:rPr>
          <w:rFonts w:ascii="Simplified Arabic" w:hAnsi="Simplified Arabic" w:cs="Simplified Arabic"/>
          <w:sz w:val="28"/>
          <w:szCs w:val="28"/>
          <w:rtl/>
        </w:rPr>
        <w:t>متوسطة</w:t>
      </w:r>
      <w:r w:rsidRPr="00330D55">
        <w:rPr>
          <w:rFonts w:ascii="Simplified Arabic" w:hAnsi="Simplified Arabic" w:cs="Simplified Arabic"/>
          <w:sz w:val="28"/>
          <w:szCs w:val="28"/>
        </w:rPr>
        <w:t xml:space="preserve">" </w:t>
      </w:r>
      <w:r w:rsidRPr="00330D55">
        <w:rPr>
          <w:rFonts w:ascii="Simplified Arabic" w:hAnsi="Simplified Arabic" w:cs="Simplified Arabic"/>
          <w:sz w:val="28"/>
          <w:szCs w:val="28"/>
          <w:rtl/>
        </w:rPr>
        <w:t xml:space="preserve">في تقييم الفاعلية المؤسسية لدى العاملين. وقد أظهرت الفقرة "ـتحقق الوزارة الأهداف الاستراتيجية المخطط لها في قطاع النقل والمواصلات" أعلى متوسط حسابي بلغ </w:t>
      </w:r>
      <w:r w:rsidRPr="00330D55">
        <w:rPr>
          <w:rFonts w:ascii="Simplified Arabic" w:hAnsi="Simplified Arabic" w:cs="Simplified Arabic"/>
          <w:i w:val="0"/>
          <w:iCs/>
          <w:sz w:val="28"/>
          <w:szCs w:val="28"/>
        </w:rPr>
        <w:t>(3.543)</w:t>
      </w:r>
      <w:r w:rsidRPr="00330D55">
        <w:rPr>
          <w:rFonts w:ascii="Simplified Arabic" w:hAnsi="Simplified Arabic" w:cs="Simplified Arabic"/>
          <w:i w:val="0"/>
          <w:iCs/>
          <w:sz w:val="28"/>
          <w:szCs w:val="28"/>
          <w:rtl/>
        </w:rPr>
        <w:t>،</w:t>
      </w:r>
      <w:r w:rsidRPr="00330D55">
        <w:rPr>
          <w:rFonts w:ascii="Simplified Arabic" w:hAnsi="Simplified Arabic" w:cs="Simplified Arabic"/>
          <w:sz w:val="28"/>
          <w:szCs w:val="28"/>
          <w:rtl/>
        </w:rPr>
        <w:t xml:space="preserve"> مما يعكس إدراكًا إيجابيًا نسبيًا نحو قدرة الوزارة على التوجه الاستراتيجي وتحقيق الرؤية المخطط لها. أما فقرة "يتم إشراك الموظفين وأصحاب المصلحة في عملية اتخاذ القرار" فقد حصلت على أدنى متوسط حسابي </w:t>
      </w:r>
      <w:r w:rsidRPr="00330D55">
        <w:rPr>
          <w:rFonts w:ascii="Simplified Arabic" w:hAnsi="Simplified Arabic" w:cs="Simplified Arabic"/>
          <w:i w:val="0"/>
          <w:iCs/>
          <w:sz w:val="28"/>
          <w:szCs w:val="28"/>
        </w:rPr>
        <w:t>(3.241)</w:t>
      </w:r>
      <w:r w:rsidRPr="00330D55">
        <w:rPr>
          <w:rFonts w:ascii="Simplified Arabic" w:hAnsi="Simplified Arabic" w:cs="Simplified Arabic"/>
          <w:i w:val="0"/>
          <w:iCs/>
          <w:sz w:val="28"/>
          <w:szCs w:val="28"/>
          <w:rtl/>
        </w:rPr>
        <w:t>،</w:t>
      </w:r>
      <w:r w:rsidRPr="00330D55">
        <w:rPr>
          <w:rFonts w:ascii="Simplified Arabic" w:hAnsi="Simplified Arabic" w:cs="Simplified Arabic"/>
          <w:sz w:val="28"/>
          <w:szCs w:val="28"/>
          <w:rtl/>
        </w:rPr>
        <w:t xml:space="preserve"> مما يشير إلى وجود فجوة في تفعيل المشاركة المجتمعية والإدارية في العمليات الحيوية داخل الوزارة</w:t>
      </w:r>
      <w:r w:rsidRPr="00330D55">
        <w:rPr>
          <w:rFonts w:ascii="Simplified Arabic" w:hAnsi="Simplified Arabic" w:cs="Simplified Arabic"/>
          <w:sz w:val="28"/>
          <w:szCs w:val="28"/>
        </w:rPr>
        <w:t>.</w:t>
      </w:r>
    </w:p>
    <w:p w:rsidR="00FC2C89" w:rsidRPr="00330D55" w:rsidRDefault="00FC2C89" w:rsidP="00FC2C89">
      <w:pPr>
        <w:pStyle w:val="TableCaption"/>
        <w:tabs>
          <w:tab w:val="left" w:pos="6538"/>
        </w:tabs>
        <w:bidi/>
        <w:jc w:val="both"/>
        <w:rPr>
          <w:rFonts w:ascii="Simplified Arabic" w:hAnsi="Simplified Arabic" w:cs="Simplified Arabic"/>
          <w:sz w:val="28"/>
          <w:szCs w:val="28"/>
        </w:rPr>
      </w:pPr>
      <w:r w:rsidRPr="00330D55">
        <w:rPr>
          <w:rFonts w:ascii="Simplified Arabic" w:hAnsi="Simplified Arabic" w:cs="Simplified Arabic"/>
          <w:sz w:val="28"/>
          <w:szCs w:val="28"/>
          <w:rtl/>
        </w:rPr>
        <w:t xml:space="preserve">وتوضح النتائج كذلك أن هناك تقييمًا متوسطا لبقية الفقرات مثل "استجابة الخدمات لاحتياجات المواطنين"، و"توفر الوزارة بيئة داعمة لتحقيق الأهداف"، مما يدل على وجود بنية تنظيمية ومناخ إداري يسهم بشكل جزئي في تعزيز الفاعلية، ولكن لا يزال بحاجة إلى المزيد من التطوير. من ناحية أخرى، تظهر درجات الانحراف المعياري، والتي تراوحت بين </w:t>
      </w:r>
      <w:r w:rsidRPr="00330D55">
        <w:rPr>
          <w:rFonts w:ascii="Simplified Arabic" w:hAnsi="Simplified Arabic" w:cs="Simplified Arabic"/>
          <w:i w:val="0"/>
          <w:iCs/>
          <w:sz w:val="28"/>
          <w:szCs w:val="28"/>
        </w:rPr>
        <w:t>(0.751 – 0.986)</w:t>
      </w:r>
      <w:r w:rsidRPr="00330D55">
        <w:rPr>
          <w:rFonts w:ascii="Simplified Arabic" w:hAnsi="Simplified Arabic" w:cs="Simplified Arabic"/>
          <w:i w:val="0"/>
          <w:iCs/>
          <w:sz w:val="28"/>
          <w:szCs w:val="28"/>
          <w:rtl/>
        </w:rPr>
        <w:t>،</w:t>
      </w:r>
      <w:r w:rsidRPr="00330D55">
        <w:rPr>
          <w:rFonts w:ascii="Simplified Arabic" w:hAnsi="Simplified Arabic" w:cs="Simplified Arabic"/>
          <w:sz w:val="28"/>
          <w:szCs w:val="28"/>
          <w:rtl/>
        </w:rPr>
        <w:t xml:space="preserve"> وجود تفاوت نسبي بين إجابات المشاركين، مما يعكس تباينًا في وجهات النظر حول بعض أبعاد الفاعلية</w:t>
      </w:r>
      <w:r w:rsidRPr="00330D55">
        <w:rPr>
          <w:rFonts w:ascii="Simplified Arabic" w:hAnsi="Simplified Arabic" w:cs="Simplified Arabic"/>
          <w:sz w:val="28"/>
          <w:szCs w:val="28"/>
        </w:rPr>
        <w:t>.</w:t>
      </w:r>
    </w:p>
    <w:p w:rsidR="00FC2C89" w:rsidRPr="00330D55" w:rsidRDefault="00FC2C89" w:rsidP="00FC2C89">
      <w:pPr>
        <w:pStyle w:val="TableCaption"/>
        <w:tabs>
          <w:tab w:val="left" w:pos="6538"/>
        </w:tabs>
        <w:bidi/>
        <w:jc w:val="both"/>
        <w:rPr>
          <w:rFonts w:ascii="Simplified Arabic" w:hAnsi="Simplified Arabic" w:cs="Simplified Arabic"/>
          <w:sz w:val="28"/>
          <w:szCs w:val="28"/>
          <w:rtl/>
        </w:rPr>
      </w:pPr>
      <w:r w:rsidRPr="00330D55">
        <w:rPr>
          <w:rFonts w:ascii="Simplified Arabic" w:hAnsi="Simplified Arabic" w:cs="Simplified Arabic"/>
          <w:sz w:val="28"/>
          <w:szCs w:val="28"/>
          <w:rtl/>
        </w:rPr>
        <w:t xml:space="preserve">بشكل عام، تعكس هذه النتائج </w:t>
      </w:r>
      <w:bookmarkStart w:id="101" w:name="_Hlk196864215"/>
      <w:r w:rsidRPr="00330D55">
        <w:rPr>
          <w:rFonts w:ascii="Simplified Arabic" w:hAnsi="Simplified Arabic" w:cs="Simplified Arabic"/>
          <w:sz w:val="28"/>
          <w:szCs w:val="28"/>
          <w:rtl/>
        </w:rPr>
        <w:t>أن الوزارة تسير في الاتجاه الصحيح نحو تعزيز فاعليتها المؤسسية، ولكنها بحاجة إلى تعزيز جوانب التشاركية في اتخاذ القرار، وتحسين آليات الاستجابة والمساءلة لتحقيق مستوى أعلى من الأداء الفعّال</w:t>
      </w:r>
      <w:r w:rsidRPr="00330D55">
        <w:rPr>
          <w:rFonts w:ascii="Simplified Arabic" w:hAnsi="Simplified Arabic" w:cs="Simplified Arabic"/>
          <w:sz w:val="28"/>
          <w:szCs w:val="28"/>
        </w:rPr>
        <w:t>.</w:t>
      </w:r>
      <w:bookmarkEnd w:id="101"/>
    </w:p>
    <w:p w:rsidR="00FC2C89" w:rsidRPr="00330D55" w:rsidRDefault="00FC2C89" w:rsidP="00FC2C89">
      <w:pPr>
        <w:pStyle w:val="TableCaption"/>
        <w:tabs>
          <w:tab w:val="left" w:pos="6538"/>
        </w:tabs>
        <w:bidi/>
        <w:jc w:val="both"/>
        <w:rPr>
          <w:rFonts w:ascii="Simplified Arabic" w:hAnsi="Simplified Arabic" w:cs="Simplified Arabic"/>
          <w:sz w:val="28"/>
          <w:szCs w:val="28"/>
          <w:rtl/>
        </w:rPr>
      </w:pPr>
    </w:p>
    <w:p w:rsidR="00FC2C89" w:rsidRPr="00330D55" w:rsidRDefault="00FC2C89" w:rsidP="00FC2C89">
      <w:pPr>
        <w:spacing w:after="0" w:line="240" w:lineRule="auto"/>
        <w:contextualSpacing/>
        <w:jc w:val="both"/>
        <w:rPr>
          <w:rFonts w:ascii="Simplified Arabic" w:eastAsia="Times New Roman" w:hAnsi="Simplified Arabic" w:cs="Simplified Arabic"/>
          <w:b/>
          <w:bCs/>
          <w:sz w:val="28"/>
          <w:szCs w:val="28"/>
        </w:rPr>
      </w:pPr>
      <w:bookmarkStart w:id="102" w:name="_Hlk196592696"/>
      <w:r w:rsidRPr="00330D55">
        <w:rPr>
          <w:rFonts w:ascii="Simplified Arabic" w:eastAsia="Times New Roman" w:hAnsi="Simplified Arabic" w:cs="Simplified Arabic"/>
          <w:b/>
          <w:bCs/>
          <w:sz w:val="28"/>
          <w:szCs w:val="28"/>
          <w:rtl/>
        </w:rPr>
        <w:t xml:space="preserve">3.2.4 </w:t>
      </w:r>
      <w:bookmarkStart w:id="103" w:name="_Hlk196945495"/>
      <w:r w:rsidRPr="00330D55">
        <w:rPr>
          <w:rFonts w:ascii="Simplified Arabic" w:eastAsia="Times New Roman" w:hAnsi="Simplified Arabic" w:cs="Simplified Arabic"/>
          <w:b/>
          <w:bCs/>
          <w:sz w:val="28"/>
          <w:szCs w:val="28"/>
          <w:rtl/>
        </w:rPr>
        <w:t>نتائج الدراسة المتعلقة بالسؤال الثالث</w:t>
      </w:r>
      <w:bookmarkEnd w:id="103"/>
      <w:r w:rsidRPr="00330D55">
        <w:rPr>
          <w:rFonts w:ascii="Simplified Arabic" w:eastAsia="Times New Roman" w:hAnsi="Simplified Arabic" w:cs="Simplified Arabic"/>
          <w:b/>
          <w:bCs/>
          <w:sz w:val="28"/>
          <w:szCs w:val="28"/>
          <w:rtl/>
        </w:rPr>
        <w:t>: ما واقع ممارسات إدارة الموارد البشرية الرقمية بأبعادها في وزارة النقل والمواصلات الفلسطينية؟</w:t>
      </w:r>
    </w:p>
    <w:bookmarkEnd w:id="102"/>
    <w:p w:rsidR="00FC2C89" w:rsidRPr="00330D55" w:rsidRDefault="00FC2C89" w:rsidP="00FC2C89">
      <w:pPr>
        <w:spacing w:after="0" w:line="240" w:lineRule="auto"/>
        <w:jc w:val="lowKashida"/>
        <w:rPr>
          <w:rFonts w:ascii="Simplified Arabic" w:eastAsia="Times New Roman" w:hAnsi="Simplified Arabic" w:cs="Simplified Arabic"/>
          <w:sz w:val="28"/>
          <w:szCs w:val="28"/>
          <w:rtl/>
        </w:rPr>
      </w:pPr>
    </w:p>
    <w:p w:rsidR="00FC2C89" w:rsidRPr="00330D55" w:rsidRDefault="00FC2C89" w:rsidP="00FC2C89">
      <w:pPr>
        <w:spacing w:after="0" w:line="240" w:lineRule="auto"/>
        <w:jc w:val="lowKashida"/>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الجدول 10.4: المتوسطات الحسابية والانحرافات المعيارية لإجابات المبحوثين حول واقع ممارسات إدارة الموارد البشرية الرقمية بأبعادها في وزارة النقل والمواصلات الفلسطينية</w:t>
      </w:r>
      <w:r w:rsidR="00377A5D">
        <w:rPr>
          <w:rFonts w:ascii="Simplified Arabic" w:eastAsia="Times New Roman" w:hAnsi="Simplified Arabic" w:cs="Simplified Arabic" w:hint="cs"/>
          <w:sz w:val="28"/>
          <w:szCs w:val="28"/>
          <w:rtl/>
        </w:rPr>
        <w:t>:</w:t>
      </w:r>
    </w:p>
    <w:tbl>
      <w:tblPr>
        <w:tblpPr w:leftFromText="180" w:rightFromText="180" w:vertAnchor="text" w:horzAnchor="margin" w:tblpY="509"/>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1037"/>
        <w:gridCol w:w="1374"/>
        <w:gridCol w:w="1156"/>
        <w:gridCol w:w="4955"/>
      </w:tblGrid>
      <w:tr w:rsidR="00782910" w:rsidRPr="00330D55" w:rsidTr="00782910">
        <w:trPr>
          <w:tblHeader/>
        </w:trPr>
        <w:tc>
          <w:tcPr>
            <w:tcW w:w="609" w:type="pct"/>
            <w:shd w:val="clear" w:color="auto" w:fill="auto"/>
            <w:vAlign w:val="center"/>
          </w:tcPr>
          <w:p w:rsidR="00782910" w:rsidRPr="00330D55" w:rsidRDefault="00782910" w:rsidP="00782910">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w:t>
            </w:r>
          </w:p>
        </w:tc>
        <w:tc>
          <w:tcPr>
            <w:tcW w:w="806" w:type="pct"/>
            <w:shd w:val="clear" w:color="auto" w:fill="auto"/>
            <w:vAlign w:val="center"/>
          </w:tcPr>
          <w:p w:rsidR="00782910" w:rsidRPr="00330D55" w:rsidRDefault="00782910" w:rsidP="00782910">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الانحراف المعياري</w:t>
            </w:r>
          </w:p>
        </w:tc>
        <w:tc>
          <w:tcPr>
            <w:tcW w:w="678" w:type="pct"/>
            <w:shd w:val="clear" w:color="auto" w:fill="auto"/>
            <w:vAlign w:val="center"/>
          </w:tcPr>
          <w:p w:rsidR="00782910" w:rsidRPr="00330D55" w:rsidRDefault="00782910" w:rsidP="00782910">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الوسط الحسابي</w:t>
            </w:r>
          </w:p>
        </w:tc>
        <w:tc>
          <w:tcPr>
            <w:tcW w:w="2907" w:type="pct"/>
            <w:shd w:val="clear" w:color="auto" w:fill="auto"/>
            <w:vAlign w:val="center"/>
          </w:tcPr>
          <w:p w:rsidR="00782910" w:rsidRPr="00330D55" w:rsidRDefault="00782910" w:rsidP="00782910">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الفقرة</w:t>
            </w:r>
          </w:p>
        </w:tc>
      </w:tr>
      <w:tr w:rsidR="00782910" w:rsidRPr="00330D55" w:rsidTr="00782910">
        <w:tc>
          <w:tcPr>
            <w:tcW w:w="609" w:type="pct"/>
            <w:shd w:val="clear" w:color="auto" w:fill="auto"/>
          </w:tcPr>
          <w:p w:rsidR="00782910" w:rsidRPr="00330D55" w:rsidRDefault="00782910" w:rsidP="00782910">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806" w:type="pct"/>
            <w:shd w:val="clear" w:color="auto" w:fill="auto"/>
          </w:tcPr>
          <w:p w:rsidR="00782910" w:rsidRPr="00330D55" w:rsidRDefault="00782910" w:rsidP="00782910">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0.771</w:t>
            </w:r>
          </w:p>
        </w:tc>
        <w:tc>
          <w:tcPr>
            <w:tcW w:w="678" w:type="pct"/>
            <w:shd w:val="clear" w:color="auto" w:fill="auto"/>
          </w:tcPr>
          <w:p w:rsidR="00782910" w:rsidRPr="00330D55" w:rsidRDefault="00782910" w:rsidP="00782910">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3.242</w:t>
            </w:r>
          </w:p>
        </w:tc>
        <w:tc>
          <w:tcPr>
            <w:tcW w:w="2907" w:type="pct"/>
            <w:shd w:val="clear" w:color="auto" w:fill="auto"/>
          </w:tcPr>
          <w:p w:rsidR="00782910" w:rsidRPr="00330D55" w:rsidRDefault="00782910" w:rsidP="00782910">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الاستقطاب الرقمي</w:t>
            </w:r>
          </w:p>
        </w:tc>
      </w:tr>
      <w:tr w:rsidR="00782910" w:rsidRPr="00330D55" w:rsidTr="00782910">
        <w:tc>
          <w:tcPr>
            <w:tcW w:w="609" w:type="pct"/>
            <w:shd w:val="clear" w:color="auto" w:fill="auto"/>
          </w:tcPr>
          <w:p w:rsidR="00782910" w:rsidRPr="00330D55" w:rsidRDefault="00782910" w:rsidP="00782910">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806" w:type="pct"/>
            <w:shd w:val="clear" w:color="auto" w:fill="auto"/>
          </w:tcPr>
          <w:p w:rsidR="00782910" w:rsidRPr="00330D55" w:rsidRDefault="00782910" w:rsidP="00782910">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0.792</w:t>
            </w:r>
          </w:p>
        </w:tc>
        <w:tc>
          <w:tcPr>
            <w:tcW w:w="678" w:type="pct"/>
            <w:shd w:val="clear" w:color="auto" w:fill="auto"/>
          </w:tcPr>
          <w:p w:rsidR="00782910" w:rsidRPr="00330D55" w:rsidRDefault="00782910" w:rsidP="00782910">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3.185</w:t>
            </w:r>
          </w:p>
        </w:tc>
        <w:tc>
          <w:tcPr>
            <w:tcW w:w="2907" w:type="pct"/>
            <w:shd w:val="clear" w:color="auto" w:fill="auto"/>
          </w:tcPr>
          <w:p w:rsidR="00782910" w:rsidRPr="00330D55" w:rsidRDefault="00782910" w:rsidP="00782910">
            <w:pPr>
              <w:bidi w:val="0"/>
              <w:spacing w:line="240"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tl/>
              </w:rPr>
              <w:t>التدريب الرقمي</w:t>
            </w:r>
          </w:p>
        </w:tc>
      </w:tr>
      <w:tr w:rsidR="00782910" w:rsidRPr="00330D55" w:rsidTr="00782910">
        <w:tc>
          <w:tcPr>
            <w:tcW w:w="609" w:type="pct"/>
            <w:shd w:val="clear" w:color="auto" w:fill="auto"/>
          </w:tcPr>
          <w:p w:rsidR="00782910" w:rsidRPr="00330D55" w:rsidRDefault="00782910" w:rsidP="00782910">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806" w:type="pct"/>
            <w:shd w:val="clear" w:color="auto" w:fill="auto"/>
          </w:tcPr>
          <w:p w:rsidR="00782910" w:rsidRPr="00330D55" w:rsidRDefault="00782910" w:rsidP="00782910">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0.667</w:t>
            </w:r>
          </w:p>
        </w:tc>
        <w:tc>
          <w:tcPr>
            <w:tcW w:w="678" w:type="pct"/>
            <w:shd w:val="clear" w:color="auto" w:fill="auto"/>
          </w:tcPr>
          <w:p w:rsidR="00782910" w:rsidRPr="00330D55" w:rsidRDefault="00782910" w:rsidP="00782910">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3.394</w:t>
            </w:r>
          </w:p>
        </w:tc>
        <w:tc>
          <w:tcPr>
            <w:tcW w:w="2907" w:type="pct"/>
            <w:shd w:val="clear" w:color="auto" w:fill="auto"/>
          </w:tcPr>
          <w:p w:rsidR="00782910" w:rsidRPr="00330D55" w:rsidRDefault="00782910" w:rsidP="00782910">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التقييم الرقمي</w:t>
            </w:r>
          </w:p>
        </w:tc>
      </w:tr>
      <w:tr w:rsidR="00782910" w:rsidRPr="00330D55" w:rsidTr="00782910">
        <w:tc>
          <w:tcPr>
            <w:tcW w:w="609" w:type="pct"/>
            <w:shd w:val="clear" w:color="auto" w:fill="auto"/>
          </w:tcPr>
          <w:p w:rsidR="00782910" w:rsidRPr="00330D55" w:rsidRDefault="00782910" w:rsidP="00782910">
            <w:pPr>
              <w:bidi w:val="0"/>
              <w:spacing w:line="240" w:lineRule="auto"/>
              <w:jc w:val="center"/>
              <w:rPr>
                <w:rFonts w:ascii="Simplified Arabic" w:eastAsia="Cambria" w:hAnsi="Simplified Arabic" w:cs="Simplified Arabic"/>
                <w:b/>
                <w:bCs/>
                <w:kern w:val="2"/>
                <w:sz w:val="24"/>
                <w:szCs w:val="24"/>
                <w:rtl/>
              </w:rPr>
            </w:pPr>
            <w:r w:rsidRPr="00330D55">
              <w:rPr>
                <w:rFonts w:ascii="Simplified Arabic" w:eastAsia="Cambria" w:hAnsi="Simplified Arabic" w:cs="Simplified Arabic"/>
                <w:b/>
                <w:bCs/>
                <w:kern w:val="2"/>
                <w:sz w:val="24"/>
                <w:szCs w:val="24"/>
                <w:rtl/>
              </w:rPr>
              <w:t>متوسطة</w:t>
            </w:r>
          </w:p>
        </w:tc>
        <w:tc>
          <w:tcPr>
            <w:tcW w:w="806" w:type="pct"/>
            <w:shd w:val="clear" w:color="auto" w:fill="auto"/>
          </w:tcPr>
          <w:p w:rsidR="00782910" w:rsidRPr="00330D55" w:rsidRDefault="00782910" w:rsidP="00782910">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0.673</w:t>
            </w:r>
          </w:p>
        </w:tc>
        <w:tc>
          <w:tcPr>
            <w:tcW w:w="678" w:type="pct"/>
            <w:shd w:val="clear" w:color="auto" w:fill="auto"/>
          </w:tcPr>
          <w:p w:rsidR="00782910" w:rsidRPr="00330D55" w:rsidRDefault="00782910" w:rsidP="00782910">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3.273</w:t>
            </w:r>
          </w:p>
        </w:tc>
        <w:tc>
          <w:tcPr>
            <w:tcW w:w="2907" w:type="pct"/>
            <w:shd w:val="clear" w:color="auto" w:fill="auto"/>
          </w:tcPr>
          <w:p w:rsidR="00782910" w:rsidRPr="00330D55" w:rsidRDefault="00782910" w:rsidP="00782910">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 الكلية</w:t>
            </w:r>
          </w:p>
        </w:tc>
      </w:tr>
    </w:tbl>
    <w:p w:rsidR="00FC2C89" w:rsidRPr="00330D55" w:rsidRDefault="00FC2C89" w:rsidP="00FC2C89">
      <w:pPr>
        <w:pStyle w:val="TableCaption"/>
        <w:tabs>
          <w:tab w:val="left" w:pos="6538"/>
        </w:tabs>
        <w:bidi/>
        <w:jc w:val="both"/>
        <w:rPr>
          <w:rFonts w:ascii="Simplified Arabic" w:hAnsi="Simplified Arabic" w:cs="Simplified Arabic"/>
          <w:sz w:val="28"/>
          <w:szCs w:val="28"/>
          <w:rtl/>
        </w:rPr>
      </w:pPr>
    </w:p>
    <w:p w:rsidR="00FC2C89" w:rsidRPr="00330D55" w:rsidRDefault="00710147" w:rsidP="00FC2C89">
      <w:pPr>
        <w:pStyle w:val="TableCaption"/>
        <w:tabs>
          <w:tab w:val="left" w:pos="6538"/>
        </w:tabs>
        <w:bidi/>
        <w:jc w:val="both"/>
        <w:rPr>
          <w:rFonts w:ascii="Simplified Arabic" w:hAnsi="Simplified Arabic" w:cs="Simplified Arabic"/>
          <w:sz w:val="28"/>
          <w:szCs w:val="28"/>
          <w:rtl/>
        </w:rPr>
      </w:pPr>
      <w:r w:rsidRPr="00330D55">
        <w:rPr>
          <w:rFonts w:ascii="Simplified Arabic" w:eastAsia="Times New Roman" w:hAnsi="Simplified Arabic" w:cs="Simplified Arabic"/>
          <w:sz w:val="28"/>
          <w:szCs w:val="28"/>
          <w:rtl/>
        </w:rPr>
        <w:t xml:space="preserve">من اعداد الباحثة بالاعتماد على برنامج </w:t>
      </w:r>
      <w:r w:rsidRPr="00BE2B36">
        <w:rPr>
          <w:rFonts w:ascii="Simplified Arabic" w:eastAsia="Times New Roman" w:hAnsi="Simplified Arabic" w:cs="Simplified Arabic"/>
          <w:i w:val="0"/>
          <w:iCs/>
          <w:sz w:val="28"/>
          <w:szCs w:val="28"/>
        </w:rPr>
        <w:t>SPSS</w:t>
      </w:r>
    </w:p>
    <w:p w:rsidR="00FC2C89" w:rsidRPr="00330D55" w:rsidRDefault="00FC2C89" w:rsidP="00FC2C89">
      <w:pPr>
        <w:spacing w:line="278" w:lineRule="auto"/>
        <w:jc w:val="both"/>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بالنظر الى الجدول (10.4) أن المتوسط الحسابي العام لهذه الأبعاد بلغ (3.273) أي بدرجة متوسطة وهو ما يدل على وجود جهود فعلية داخل الوزارة لتطبيق هذه الممارسات، ولكنها لا تزال في نطاق متوسّط وتتطلب المزيد من التعزيز والتطوير</w:t>
      </w:r>
      <w:r w:rsidRPr="00330D55">
        <w:rPr>
          <w:rFonts w:ascii="Simplified Arabic" w:eastAsia="Aptos" w:hAnsi="Simplified Arabic" w:cs="Simplified Arabic"/>
          <w:kern w:val="2"/>
          <w:sz w:val="28"/>
          <w:szCs w:val="28"/>
        </w:rPr>
        <w:t>.</w:t>
      </w:r>
    </w:p>
    <w:p w:rsidR="00FC2C89" w:rsidRPr="00330D55" w:rsidRDefault="00FC2C89" w:rsidP="00FC2C89">
      <w:pPr>
        <w:spacing w:line="278" w:lineRule="auto"/>
        <w:jc w:val="both"/>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 xml:space="preserve">نلاحظ أيضا أن أعلى متوسط حسابي جاء لصالح بعد "التقييم الرقمي" بحيث بلغ </w:t>
      </w:r>
      <w:r w:rsidRPr="00330D55">
        <w:rPr>
          <w:rFonts w:ascii="Simplified Arabic" w:eastAsia="Aptos" w:hAnsi="Simplified Arabic" w:cs="Simplified Arabic"/>
          <w:kern w:val="2"/>
          <w:sz w:val="28"/>
          <w:szCs w:val="28"/>
        </w:rPr>
        <w:t>(3.394)</w:t>
      </w:r>
      <w:r w:rsidRPr="00330D55">
        <w:rPr>
          <w:rFonts w:ascii="Simplified Arabic" w:eastAsia="Aptos" w:hAnsi="Simplified Arabic" w:cs="Simplified Arabic"/>
          <w:kern w:val="2"/>
          <w:sz w:val="28"/>
          <w:szCs w:val="28"/>
          <w:rtl/>
        </w:rPr>
        <w:t xml:space="preserve">، مما يشير إلى وجود اهتمام نسبي لدى الوزارة بتطبيق أساليب رقمية لتقييم أداء العاملين. يليه بعد </w:t>
      </w:r>
      <w:r w:rsidRPr="00330D55">
        <w:rPr>
          <w:rFonts w:ascii="Simplified Arabic" w:eastAsia="Aptos" w:hAnsi="Simplified Arabic" w:cs="Simplified Arabic"/>
          <w:kern w:val="2"/>
          <w:sz w:val="28"/>
          <w:szCs w:val="28"/>
        </w:rPr>
        <w:t>"</w:t>
      </w:r>
      <w:r w:rsidRPr="00330D55">
        <w:rPr>
          <w:rFonts w:ascii="Simplified Arabic" w:eastAsia="Aptos" w:hAnsi="Simplified Arabic" w:cs="Simplified Arabic"/>
          <w:kern w:val="2"/>
          <w:sz w:val="28"/>
          <w:szCs w:val="28"/>
          <w:rtl/>
        </w:rPr>
        <w:t>الاستقطاب الرقمي</w:t>
      </w:r>
      <w:r w:rsidRPr="00330D55">
        <w:rPr>
          <w:rFonts w:ascii="Simplified Arabic" w:eastAsia="Aptos" w:hAnsi="Simplified Arabic" w:cs="Simplified Arabic"/>
          <w:kern w:val="2"/>
          <w:sz w:val="28"/>
          <w:szCs w:val="28"/>
        </w:rPr>
        <w:t xml:space="preserve">" </w:t>
      </w:r>
      <w:r w:rsidRPr="00330D55">
        <w:rPr>
          <w:rFonts w:ascii="Simplified Arabic" w:eastAsia="Aptos" w:hAnsi="Simplified Arabic" w:cs="Simplified Arabic"/>
          <w:kern w:val="2"/>
          <w:sz w:val="28"/>
          <w:szCs w:val="28"/>
          <w:rtl/>
        </w:rPr>
        <w:t xml:space="preserve">بمتوسط </w:t>
      </w:r>
      <w:r w:rsidRPr="00330D55">
        <w:rPr>
          <w:rFonts w:ascii="Simplified Arabic" w:eastAsia="Aptos" w:hAnsi="Simplified Arabic" w:cs="Simplified Arabic"/>
          <w:kern w:val="2"/>
          <w:sz w:val="28"/>
          <w:szCs w:val="28"/>
        </w:rPr>
        <w:t>(3.242)</w:t>
      </w:r>
      <w:r w:rsidRPr="00330D55">
        <w:rPr>
          <w:rFonts w:ascii="Simplified Arabic" w:eastAsia="Aptos" w:hAnsi="Simplified Arabic" w:cs="Simplified Arabic"/>
          <w:kern w:val="2"/>
          <w:sz w:val="28"/>
          <w:szCs w:val="28"/>
          <w:rtl/>
        </w:rPr>
        <w:t xml:space="preserve">، وهو ما يدل على سعي الوزارة إلى استخدام أدوات رقمية في جذب الكفاءات، وإن كان ذلك لا يزال في بداياته. أما بعد </w:t>
      </w:r>
      <w:r w:rsidRPr="00330D55">
        <w:rPr>
          <w:rFonts w:ascii="Simplified Arabic" w:eastAsia="Aptos" w:hAnsi="Simplified Arabic" w:cs="Simplified Arabic"/>
          <w:kern w:val="2"/>
          <w:sz w:val="28"/>
          <w:szCs w:val="28"/>
        </w:rPr>
        <w:t>"</w:t>
      </w:r>
      <w:r w:rsidRPr="00330D55">
        <w:rPr>
          <w:rFonts w:ascii="Simplified Arabic" w:eastAsia="Aptos" w:hAnsi="Simplified Arabic" w:cs="Simplified Arabic"/>
          <w:kern w:val="2"/>
          <w:sz w:val="28"/>
          <w:szCs w:val="28"/>
          <w:rtl/>
        </w:rPr>
        <w:t>التدريب الرقمي</w:t>
      </w:r>
      <w:r w:rsidRPr="00330D55">
        <w:rPr>
          <w:rFonts w:ascii="Simplified Arabic" w:eastAsia="Aptos" w:hAnsi="Simplified Arabic" w:cs="Simplified Arabic"/>
          <w:kern w:val="2"/>
          <w:sz w:val="28"/>
          <w:szCs w:val="28"/>
        </w:rPr>
        <w:t>"</w:t>
      </w:r>
      <w:r w:rsidRPr="00330D55">
        <w:rPr>
          <w:rFonts w:ascii="Simplified Arabic" w:eastAsia="Aptos" w:hAnsi="Simplified Arabic" w:cs="Simplified Arabic"/>
          <w:kern w:val="2"/>
          <w:sz w:val="28"/>
          <w:szCs w:val="28"/>
          <w:rtl/>
        </w:rPr>
        <w:t xml:space="preserve">، فقد حصل على أدنى متوسط وهو </w:t>
      </w:r>
      <w:r w:rsidRPr="00330D55">
        <w:rPr>
          <w:rFonts w:ascii="Simplified Arabic" w:eastAsia="Aptos" w:hAnsi="Simplified Arabic" w:cs="Simplified Arabic"/>
          <w:kern w:val="2"/>
          <w:sz w:val="28"/>
          <w:szCs w:val="28"/>
        </w:rPr>
        <w:t>(3.185)</w:t>
      </w:r>
      <w:r w:rsidRPr="00330D55">
        <w:rPr>
          <w:rFonts w:ascii="Simplified Arabic" w:eastAsia="Aptos" w:hAnsi="Simplified Arabic" w:cs="Simplified Arabic"/>
          <w:kern w:val="2"/>
          <w:sz w:val="28"/>
          <w:szCs w:val="28"/>
          <w:rtl/>
        </w:rPr>
        <w:t>، مما يعكس أن برامج التدريب الرقمي للموظفين لا تزال بحاجة إلى مزيد من التخطيط والتفعيل، ويُمثل ذلك أحد جوانب الضعف التي ينبغي أن تُعالج لتعزيز الكفاءة الرقمية للموارد البشرية</w:t>
      </w:r>
      <w:r w:rsidRPr="00330D55">
        <w:rPr>
          <w:rFonts w:ascii="Simplified Arabic" w:eastAsia="Aptos" w:hAnsi="Simplified Arabic" w:cs="Simplified Arabic"/>
          <w:kern w:val="2"/>
          <w:sz w:val="28"/>
          <w:szCs w:val="28"/>
        </w:rPr>
        <w:t>.</w:t>
      </w:r>
    </w:p>
    <w:p w:rsidR="00FC2C89" w:rsidRPr="00330D55" w:rsidRDefault="00FC2C89" w:rsidP="00FC2C89">
      <w:pPr>
        <w:spacing w:line="278" w:lineRule="auto"/>
        <w:jc w:val="both"/>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وبناءً على هذه النتائج، يمكن القول إن واقع إدارة الموارد البشرية الرقمية في وزارة النقل والمواصلات يعكس وعياً مبدئياً وإدراكاً متوسطاً لأهمية التحول الرقمي في إدارة العنصر البشري، مع الحاجة إلى مزيد من الاستثمار في التدريب وبناء القدرات الرقمية، وتطوير نظم التقييم والاستقطاب بما يتماشى مع متطلبات الحكومة الرقمية الذكية</w:t>
      </w:r>
      <w:r w:rsidRPr="00330D55">
        <w:rPr>
          <w:rFonts w:ascii="Simplified Arabic" w:eastAsia="Aptos" w:hAnsi="Simplified Arabic" w:cs="Simplified Arabic"/>
          <w:kern w:val="2"/>
          <w:sz w:val="28"/>
          <w:szCs w:val="28"/>
        </w:rPr>
        <w:t>.</w:t>
      </w:r>
    </w:p>
    <w:p w:rsidR="00FC2C89" w:rsidRPr="00330D55" w:rsidRDefault="00FC2C89" w:rsidP="00FC2C89">
      <w:pPr>
        <w:spacing w:line="278" w:lineRule="auto"/>
        <w:jc w:val="both"/>
        <w:rPr>
          <w:rFonts w:ascii="Simplified Arabic" w:eastAsia="Aptos" w:hAnsi="Simplified Arabic" w:cs="Simplified Arabic"/>
          <w:kern w:val="2"/>
          <w:sz w:val="28"/>
          <w:szCs w:val="28"/>
          <w:rtl/>
        </w:rPr>
      </w:pPr>
    </w:p>
    <w:p w:rsidR="00FC2C89" w:rsidRPr="00330D55" w:rsidRDefault="00FC2C89" w:rsidP="00FC2C89">
      <w:pPr>
        <w:pStyle w:val="HTMLPreformatted"/>
        <w:jc w:val="both"/>
        <w:rPr>
          <w:rFonts w:ascii="Simplified Arabic" w:eastAsia="Times New Roman" w:hAnsi="Simplified Arabic" w:cs="Simplified Arabic"/>
          <w:b/>
          <w:bCs/>
          <w:sz w:val="32"/>
          <w:szCs w:val="32"/>
          <w:rtl/>
        </w:rPr>
      </w:pPr>
      <w:bookmarkStart w:id="104" w:name="_Hlk196591324"/>
      <w:r w:rsidRPr="00330D55">
        <w:rPr>
          <w:rFonts w:ascii="Simplified Arabic" w:eastAsia="Aptos" w:hAnsi="Simplified Arabic" w:cs="Simplified Arabic"/>
          <w:b/>
          <w:bCs/>
          <w:kern w:val="2"/>
          <w:sz w:val="28"/>
          <w:szCs w:val="28"/>
          <w:rtl/>
        </w:rPr>
        <w:t>1.3.2.4 تحليل استجابات المبحوثين حول واقع الاستقطاب الرقمي في وزارة النقل والمواصلات الفلسطينية.</w:t>
      </w:r>
    </w:p>
    <w:p w:rsidR="00FC2C89" w:rsidRPr="00330D55" w:rsidRDefault="00FC2C89" w:rsidP="00FC2C89">
      <w:pPr>
        <w:pStyle w:val="HTMLPreformatted"/>
        <w:jc w:val="both"/>
        <w:rPr>
          <w:rFonts w:ascii="Simplified Arabic" w:eastAsia="Times New Roman" w:hAnsi="Simplified Arabic" w:cs="Simplified Arabic"/>
          <w:sz w:val="28"/>
          <w:szCs w:val="28"/>
          <w:rtl/>
        </w:rPr>
      </w:pPr>
    </w:p>
    <w:p w:rsidR="00FC2C89" w:rsidRPr="00330D55" w:rsidRDefault="00FC2C89" w:rsidP="00FC2C89">
      <w:pPr>
        <w:pStyle w:val="HTMLPreformatted"/>
        <w:jc w:val="both"/>
        <w:rPr>
          <w:rFonts w:ascii="Simplified Arabic" w:eastAsia="Cambria" w:hAnsi="Simplified Arabic" w:cs="Simplified Arabic"/>
          <w:kern w:val="2"/>
          <w:sz w:val="28"/>
          <w:szCs w:val="28"/>
          <w:rtl/>
        </w:rPr>
      </w:pPr>
      <w:bookmarkStart w:id="105" w:name="_Hlk199280340"/>
      <w:r w:rsidRPr="00330D55">
        <w:rPr>
          <w:rFonts w:ascii="Simplified Arabic" w:eastAsia="Times New Roman" w:hAnsi="Simplified Arabic" w:cs="Simplified Arabic"/>
          <w:sz w:val="28"/>
          <w:szCs w:val="28"/>
          <w:rtl/>
        </w:rPr>
        <w:t>الجدول 11.4</w:t>
      </w:r>
      <w:r w:rsidR="00377A5D">
        <w:rPr>
          <w:rFonts w:ascii="Simplified Arabic" w:eastAsia="Times New Roman" w:hAnsi="Simplified Arabic" w:cs="Simplified Arabic" w:hint="cs"/>
          <w:sz w:val="28"/>
          <w:szCs w:val="28"/>
          <w:rtl/>
        </w:rPr>
        <w:t>-أ:</w:t>
      </w:r>
      <w:r w:rsidRPr="00330D55">
        <w:rPr>
          <w:rFonts w:ascii="Simplified Arabic" w:eastAsia="Cambria" w:hAnsi="Simplified Arabic" w:cs="Simplified Arabic"/>
          <w:kern w:val="2"/>
          <w:sz w:val="28"/>
          <w:szCs w:val="28"/>
          <w:rtl/>
        </w:rPr>
        <w:t>المتوسطات الحسابية والانحرافات المعيارية لاستجابات المبحوثين حول واقع الاستقطاب الرقمي</w:t>
      </w:r>
      <w:bookmarkEnd w:id="104"/>
      <w:r w:rsidR="00377A5D">
        <w:rPr>
          <w:rFonts w:ascii="Simplified Arabic" w:eastAsia="Cambria" w:hAnsi="Simplified Arabic" w:cs="Simplified Arabic" w:hint="cs"/>
          <w:kern w:val="2"/>
          <w:sz w:val="28"/>
          <w:szCs w:val="28"/>
          <w:rtl/>
        </w:rPr>
        <w:t>:</w:t>
      </w:r>
    </w:p>
    <w:bookmarkEnd w:id="105"/>
    <w:p w:rsidR="00FC2C89" w:rsidRPr="00330D55" w:rsidRDefault="00FC2C89" w:rsidP="00FC2C89">
      <w:pPr>
        <w:pStyle w:val="HTMLPreformatted"/>
        <w:jc w:val="both"/>
        <w:rPr>
          <w:rFonts w:ascii="Simplified Arabic" w:eastAsia="Cambria" w:hAnsi="Simplified Arabic" w:cs="Simplified Arabic"/>
          <w:kern w:val="2"/>
          <w:sz w:val="28"/>
          <w:szCs w:val="28"/>
          <w:rt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866"/>
        <w:gridCol w:w="897"/>
        <w:gridCol w:w="879"/>
        <w:gridCol w:w="5210"/>
        <w:gridCol w:w="670"/>
      </w:tblGrid>
      <w:tr w:rsidR="00330D55" w:rsidRPr="00330D55" w:rsidTr="005D75DE">
        <w:trPr>
          <w:tblHeader/>
          <w:jc w:val="center"/>
        </w:trPr>
        <w:tc>
          <w:tcPr>
            <w:tcW w:w="508"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w:t>
            </w:r>
          </w:p>
        </w:tc>
        <w:tc>
          <w:tcPr>
            <w:tcW w:w="52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الانحراف المعياري</w:t>
            </w:r>
          </w:p>
        </w:tc>
        <w:tc>
          <w:tcPr>
            <w:tcW w:w="51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المتوسط الحسابي</w:t>
            </w:r>
          </w:p>
        </w:tc>
        <w:tc>
          <w:tcPr>
            <w:tcW w:w="3057"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الفقرة</w:t>
            </w:r>
          </w:p>
        </w:tc>
        <w:tc>
          <w:tcPr>
            <w:tcW w:w="393" w:type="pct"/>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tl/>
              </w:rPr>
            </w:pPr>
            <w:r w:rsidRPr="00330D55">
              <w:rPr>
                <w:rFonts w:ascii="Simplified Arabic" w:eastAsia="Cambria" w:hAnsi="Simplified Arabic" w:cs="Simplified Arabic"/>
                <w:b/>
                <w:bCs/>
                <w:kern w:val="2"/>
                <w:sz w:val="24"/>
                <w:szCs w:val="24"/>
                <w:rtl/>
              </w:rPr>
              <w:t>الرقم</w:t>
            </w:r>
          </w:p>
        </w:tc>
      </w:tr>
      <w:tr w:rsidR="00330D55" w:rsidRPr="00330D55" w:rsidTr="005D75DE">
        <w:trPr>
          <w:jc w:val="center"/>
        </w:trPr>
        <w:tc>
          <w:tcPr>
            <w:tcW w:w="508"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0.906</w:t>
            </w:r>
          </w:p>
        </w:tc>
        <w:tc>
          <w:tcPr>
            <w:tcW w:w="51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3.043</w:t>
            </w:r>
          </w:p>
        </w:tc>
        <w:tc>
          <w:tcPr>
            <w:tcW w:w="3057"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تتبنى وزارة النقل استراتيجية محددة لاستقطاب الكوادر البشرية الرقمية.</w:t>
            </w:r>
          </w:p>
        </w:tc>
        <w:tc>
          <w:tcPr>
            <w:tcW w:w="393" w:type="pct"/>
            <w:vAlign w:val="center"/>
          </w:tcPr>
          <w:p w:rsidR="00FC2C89" w:rsidRPr="00330D55" w:rsidRDefault="00FC2C89" w:rsidP="005D75DE">
            <w:pPr>
              <w:bidi w:val="0"/>
              <w:spacing w:line="240" w:lineRule="auto"/>
              <w:jc w:val="right"/>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I1</w:t>
            </w:r>
          </w:p>
        </w:tc>
      </w:tr>
      <w:tr w:rsidR="00330D55" w:rsidRPr="00330D55" w:rsidTr="005D75DE">
        <w:trPr>
          <w:jc w:val="center"/>
        </w:trPr>
        <w:tc>
          <w:tcPr>
            <w:tcW w:w="508"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0.922</w:t>
            </w:r>
          </w:p>
        </w:tc>
        <w:tc>
          <w:tcPr>
            <w:tcW w:w="51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3.291</w:t>
            </w:r>
          </w:p>
        </w:tc>
        <w:tc>
          <w:tcPr>
            <w:tcW w:w="3057"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تقوم الوزارة بالإعلان عن الوظائف الشاغرة عبر بوابتها الإلكترونية ومنصاتها الاجتماعية.</w:t>
            </w:r>
          </w:p>
        </w:tc>
        <w:tc>
          <w:tcPr>
            <w:tcW w:w="393" w:type="pct"/>
            <w:vAlign w:val="center"/>
          </w:tcPr>
          <w:p w:rsidR="00FC2C89" w:rsidRPr="00330D55" w:rsidRDefault="00FC2C89" w:rsidP="005D75DE">
            <w:pPr>
              <w:bidi w:val="0"/>
              <w:spacing w:line="240" w:lineRule="auto"/>
              <w:jc w:val="right"/>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I2</w:t>
            </w:r>
          </w:p>
        </w:tc>
      </w:tr>
      <w:tr w:rsidR="00330D55" w:rsidRPr="00330D55" w:rsidTr="005D75DE">
        <w:trPr>
          <w:jc w:val="center"/>
        </w:trPr>
        <w:tc>
          <w:tcPr>
            <w:tcW w:w="508"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0.96</w:t>
            </w:r>
          </w:p>
        </w:tc>
        <w:tc>
          <w:tcPr>
            <w:tcW w:w="51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3.169</w:t>
            </w:r>
          </w:p>
        </w:tc>
        <w:tc>
          <w:tcPr>
            <w:tcW w:w="3057"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tl/>
              </w:rPr>
              <w:t>تقوم الوزارة باستقطاب الموارد البشرية باستخدام البرامج الرقمية</w:t>
            </w:r>
          </w:p>
        </w:tc>
        <w:tc>
          <w:tcPr>
            <w:tcW w:w="393" w:type="pct"/>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Pr>
              <w:t>I3</w:t>
            </w:r>
          </w:p>
        </w:tc>
      </w:tr>
    </w:tbl>
    <w:p w:rsidR="00377A5D" w:rsidRDefault="00377A5D" w:rsidP="00377A5D">
      <w:pPr>
        <w:pStyle w:val="HTMLPreformatted"/>
        <w:jc w:val="both"/>
        <w:rPr>
          <w:rFonts w:ascii="Simplified Arabic" w:eastAsia="Cambria" w:hAnsi="Simplified Arabic" w:cs="Simplified Arabic"/>
          <w:kern w:val="2"/>
          <w:sz w:val="28"/>
          <w:szCs w:val="28"/>
          <w:rtl/>
        </w:rPr>
      </w:pPr>
      <w:r w:rsidRPr="00330D55">
        <w:rPr>
          <w:rFonts w:ascii="Simplified Arabic" w:eastAsia="Times New Roman" w:hAnsi="Simplified Arabic" w:cs="Simplified Arabic"/>
          <w:sz w:val="28"/>
          <w:szCs w:val="28"/>
          <w:rtl/>
        </w:rPr>
        <w:t>الجدول 11.4</w:t>
      </w:r>
      <w:r>
        <w:rPr>
          <w:rFonts w:ascii="Simplified Arabic" w:eastAsia="Times New Roman" w:hAnsi="Simplified Arabic" w:cs="Simplified Arabic" w:hint="cs"/>
          <w:sz w:val="28"/>
          <w:szCs w:val="28"/>
          <w:rtl/>
        </w:rPr>
        <w:t>-ب:</w:t>
      </w:r>
      <w:r w:rsidRPr="00330D55">
        <w:rPr>
          <w:rFonts w:ascii="Simplified Arabic" w:eastAsia="Cambria" w:hAnsi="Simplified Arabic" w:cs="Simplified Arabic"/>
          <w:kern w:val="2"/>
          <w:sz w:val="28"/>
          <w:szCs w:val="28"/>
          <w:rtl/>
        </w:rPr>
        <w:t>المتوسطات الحسابية والانحرافات المعيارية لاستجابات المبحوثين حول واقع الاستقطاب الرقمي</w:t>
      </w:r>
      <w:r>
        <w:rPr>
          <w:rFonts w:ascii="Simplified Arabic" w:eastAsia="Cambria" w:hAnsi="Simplified Arabic" w:cs="Simplified Arabic" w:hint="cs"/>
          <w:kern w:val="2"/>
          <w:sz w:val="28"/>
          <w:szCs w:val="28"/>
          <w:rtl/>
        </w:rPr>
        <w:t>:</w:t>
      </w:r>
    </w:p>
    <w:p w:rsidR="00377A5D" w:rsidRPr="00330D55" w:rsidRDefault="00377A5D" w:rsidP="00377A5D">
      <w:pPr>
        <w:pStyle w:val="HTMLPreformatted"/>
        <w:jc w:val="both"/>
        <w:rPr>
          <w:rFonts w:ascii="Simplified Arabic" w:eastAsia="Cambria" w:hAnsi="Simplified Arabic" w:cs="Simplified Arabic"/>
          <w:kern w:val="2"/>
          <w:sz w:val="28"/>
          <w:szCs w:val="28"/>
          <w:rt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866"/>
        <w:gridCol w:w="895"/>
        <w:gridCol w:w="879"/>
        <w:gridCol w:w="5212"/>
        <w:gridCol w:w="670"/>
      </w:tblGrid>
      <w:tr w:rsidR="00377A5D" w:rsidRPr="00330D55" w:rsidTr="00377A5D">
        <w:trPr>
          <w:jc w:val="center"/>
        </w:trPr>
        <w:tc>
          <w:tcPr>
            <w:tcW w:w="508"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b/>
                <w:bCs/>
                <w:kern w:val="2"/>
                <w:sz w:val="24"/>
                <w:szCs w:val="24"/>
                <w:rtl/>
              </w:rPr>
              <w:t>الدرجة</w:t>
            </w:r>
          </w:p>
        </w:tc>
        <w:tc>
          <w:tcPr>
            <w:tcW w:w="525"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b/>
                <w:bCs/>
                <w:kern w:val="2"/>
                <w:sz w:val="24"/>
                <w:szCs w:val="24"/>
                <w:rtl/>
              </w:rPr>
              <w:t>الانحراف المعياري</w:t>
            </w:r>
          </w:p>
        </w:tc>
        <w:tc>
          <w:tcPr>
            <w:tcW w:w="516"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b/>
                <w:bCs/>
                <w:kern w:val="2"/>
                <w:sz w:val="24"/>
                <w:szCs w:val="24"/>
                <w:rtl/>
              </w:rPr>
              <w:t>المتوسط الحسابي</w:t>
            </w:r>
          </w:p>
        </w:tc>
        <w:tc>
          <w:tcPr>
            <w:tcW w:w="3058" w:type="pct"/>
            <w:shd w:val="clear" w:color="auto" w:fill="auto"/>
            <w:vAlign w:val="center"/>
          </w:tcPr>
          <w:p w:rsidR="00377A5D" w:rsidRPr="00330D55" w:rsidRDefault="00377A5D" w:rsidP="00377A5D">
            <w:pPr>
              <w:bidi w:val="0"/>
              <w:spacing w:line="240" w:lineRule="auto"/>
              <w:jc w:val="right"/>
              <w:rPr>
                <w:rFonts w:ascii="Simplified Arabic" w:eastAsia="Simplified Arabic" w:hAnsi="Simplified Arabic" w:cs="Simplified Arabic"/>
                <w:kern w:val="2"/>
                <w:sz w:val="24"/>
                <w:szCs w:val="24"/>
                <w:rtl/>
              </w:rPr>
            </w:pPr>
            <w:r w:rsidRPr="00330D55">
              <w:rPr>
                <w:rFonts w:ascii="Simplified Arabic" w:eastAsia="Cambria" w:hAnsi="Simplified Arabic" w:cs="Simplified Arabic"/>
                <w:b/>
                <w:bCs/>
                <w:kern w:val="2"/>
                <w:sz w:val="24"/>
                <w:szCs w:val="24"/>
                <w:rtl/>
              </w:rPr>
              <w:t>الفقرة</w:t>
            </w:r>
          </w:p>
        </w:tc>
        <w:tc>
          <w:tcPr>
            <w:tcW w:w="393" w:type="pct"/>
            <w:vAlign w:val="center"/>
          </w:tcPr>
          <w:p w:rsidR="00377A5D" w:rsidRPr="00330D55" w:rsidRDefault="00377A5D" w:rsidP="00377A5D">
            <w:pPr>
              <w:bidi w:val="0"/>
              <w:spacing w:line="240" w:lineRule="auto"/>
              <w:jc w:val="right"/>
              <w:rPr>
                <w:rFonts w:ascii="Simplified Arabic" w:eastAsia="Simplified Arabic" w:hAnsi="Simplified Arabic" w:cs="Simplified Arabic"/>
                <w:kern w:val="2"/>
                <w:sz w:val="24"/>
                <w:szCs w:val="24"/>
              </w:rPr>
            </w:pPr>
            <w:r w:rsidRPr="00330D55">
              <w:rPr>
                <w:rFonts w:ascii="Simplified Arabic" w:eastAsia="Cambria" w:hAnsi="Simplified Arabic" w:cs="Simplified Arabic"/>
                <w:b/>
                <w:bCs/>
                <w:kern w:val="2"/>
                <w:sz w:val="24"/>
                <w:szCs w:val="24"/>
                <w:rtl/>
              </w:rPr>
              <w:t>الرقم</w:t>
            </w:r>
          </w:p>
        </w:tc>
      </w:tr>
      <w:tr w:rsidR="00377A5D" w:rsidRPr="00330D55" w:rsidTr="00377A5D">
        <w:trPr>
          <w:jc w:val="center"/>
        </w:trPr>
        <w:tc>
          <w:tcPr>
            <w:tcW w:w="508"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5"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1.004</w:t>
            </w:r>
          </w:p>
        </w:tc>
        <w:tc>
          <w:tcPr>
            <w:tcW w:w="516"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3.496</w:t>
            </w:r>
          </w:p>
        </w:tc>
        <w:tc>
          <w:tcPr>
            <w:tcW w:w="3058" w:type="pct"/>
            <w:shd w:val="clear" w:color="auto" w:fill="auto"/>
            <w:vAlign w:val="center"/>
          </w:tcPr>
          <w:p w:rsidR="00377A5D" w:rsidRPr="00330D55" w:rsidRDefault="00377A5D" w:rsidP="00377A5D">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يساعد الاستقطاب الرقمي في جذب الكفاءات المناسبة للعمل في الوزارة.</w:t>
            </w:r>
          </w:p>
        </w:tc>
        <w:tc>
          <w:tcPr>
            <w:tcW w:w="393" w:type="pct"/>
            <w:vAlign w:val="center"/>
          </w:tcPr>
          <w:p w:rsidR="00377A5D" w:rsidRPr="00330D55" w:rsidRDefault="00377A5D" w:rsidP="00377A5D">
            <w:pPr>
              <w:bidi w:val="0"/>
              <w:spacing w:line="240" w:lineRule="auto"/>
              <w:jc w:val="right"/>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I4</w:t>
            </w:r>
          </w:p>
        </w:tc>
      </w:tr>
      <w:tr w:rsidR="00377A5D" w:rsidRPr="00330D55" w:rsidTr="00377A5D">
        <w:trPr>
          <w:jc w:val="center"/>
        </w:trPr>
        <w:tc>
          <w:tcPr>
            <w:tcW w:w="508"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5"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0.949</w:t>
            </w:r>
          </w:p>
        </w:tc>
        <w:tc>
          <w:tcPr>
            <w:tcW w:w="516"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3.5</w:t>
            </w:r>
          </w:p>
        </w:tc>
        <w:tc>
          <w:tcPr>
            <w:tcW w:w="3058" w:type="pct"/>
            <w:shd w:val="clear" w:color="auto" w:fill="auto"/>
            <w:vAlign w:val="center"/>
          </w:tcPr>
          <w:p w:rsidR="00377A5D" w:rsidRPr="00330D55" w:rsidRDefault="00377A5D" w:rsidP="00377A5D">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يساعد الاستقطاب الرقمي في توسيع نطاق الوصول الى عدد أكبر من المتقدمين للوظائف.</w:t>
            </w:r>
          </w:p>
        </w:tc>
        <w:tc>
          <w:tcPr>
            <w:tcW w:w="393" w:type="pct"/>
            <w:vAlign w:val="center"/>
          </w:tcPr>
          <w:p w:rsidR="00377A5D" w:rsidRPr="00330D55" w:rsidRDefault="00377A5D" w:rsidP="00377A5D">
            <w:pPr>
              <w:bidi w:val="0"/>
              <w:spacing w:line="240" w:lineRule="auto"/>
              <w:jc w:val="right"/>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I5</w:t>
            </w:r>
          </w:p>
        </w:tc>
      </w:tr>
      <w:tr w:rsidR="00377A5D" w:rsidRPr="00330D55" w:rsidTr="00377A5D">
        <w:trPr>
          <w:jc w:val="center"/>
        </w:trPr>
        <w:tc>
          <w:tcPr>
            <w:tcW w:w="508"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5"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1.025</w:t>
            </w:r>
          </w:p>
        </w:tc>
        <w:tc>
          <w:tcPr>
            <w:tcW w:w="516"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2.95</w:t>
            </w:r>
          </w:p>
        </w:tc>
        <w:tc>
          <w:tcPr>
            <w:tcW w:w="3058" w:type="pct"/>
            <w:shd w:val="clear" w:color="auto" w:fill="auto"/>
            <w:vAlign w:val="center"/>
          </w:tcPr>
          <w:p w:rsidR="00377A5D" w:rsidRPr="00330D55" w:rsidRDefault="00377A5D" w:rsidP="00377A5D">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تستخدم الوزارة برامج ذكاء اصطناعي في فرز السير الذاتية للمتقدمين.</w:t>
            </w:r>
          </w:p>
        </w:tc>
        <w:tc>
          <w:tcPr>
            <w:tcW w:w="393" w:type="pct"/>
            <w:vAlign w:val="center"/>
          </w:tcPr>
          <w:p w:rsidR="00377A5D" w:rsidRPr="00330D55" w:rsidRDefault="00377A5D" w:rsidP="00377A5D">
            <w:pPr>
              <w:bidi w:val="0"/>
              <w:spacing w:line="240" w:lineRule="auto"/>
              <w:jc w:val="right"/>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I6</w:t>
            </w:r>
          </w:p>
        </w:tc>
      </w:tr>
      <w:tr w:rsidR="00377A5D" w:rsidRPr="00330D55" w:rsidTr="00377A5D">
        <w:trPr>
          <w:jc w:val="center"/>
        </w:trPr>
        <w:tc>
          <w:tcPr>
            <w:tcW w:w="508"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متوسطة</w:t>
            </w:r>
          </w:p>
        </w:tc>
        <w:tc>
          <w:tcPr>
            <w:tcW w:w="525"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0.771</w:t>
            </w:r>
          </w:p>
        </w:tc>
        <w:tc>
          <w:tcPr>
            <w:tcW w:w="516"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3.242</w:t>
            </w:r>
          </w:p>
        </w:tc>
        <w:tc>
          <w:tcPr>
            <w:tcW w:w="3058"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 الكلية</w:t>
            </w:r>
          </w:p>
        </w:tc>
        <w:tc>
          <w:tcPr>
            <w:tcW w:w="393" w:type="pct"/>
            <w:vAlign w:val="center"/>
          </w:tcPr>
          <w:p w:rsidR="00377A5D" w:rsidRPr="00330D55" w:rsidRDefault="00377A5D" w:rsidP="00377A5D">
            <w:pPr>
              <w:bidi w:val="0"/>
              <w:spacing w:line="240" w:lineRule="auto"/>
              <w:jc w:val="center"/>
              <w:rPr>
                <w:rFonts w:ascii="Simplified Arabic" w:eastAsia="Cambria" w:hAnsi="Simplified Arabic" w:cs="Simplified Arabic"/>
                <w:b/>
                <w:bCs/>
                <w:kern w:val="2"/>
                <w:sz w:val="24"/>
                <w:szCs w:val="24"/>
                <w:rtl/>
              </w:rPr>
            </w:pPr>
          </w:p>
        </w:tc>
      </w:tr>
    </w:tbl>
    <w:p w:rsidR="00377A5D" w:rsidRPr="00330D55" w:rsidRDefault="00377A5D" w:rsidP="00377A5D">
      <w:pPr>
        <w:pStyle w:val="TableCaption"/>
        <w:bidi/>
        <w:rPr>
          <w:rFonts w:ascii="Simplified Arabic" w:hAnsi="Simplified Arabic" w:cs="Simplified Arabic"/>
          <w:sz w:val="28"/>
          <w:szCs w:val="28"/>
          <w:rtl/>
        </w:rPr>
      </w:pPr>
      <w:r w:rsidRPr="00330D55">
        <w:rPr>
          <w:rFonts w:ascii="Simplified Arabic" w:eastAsia="Times New Roman" w:hAnsi="Simplified Arabic" w:cs="Simplified Arabic"/>
          <w:sz w:val="28"/>
          <w:szCs w:val="28"/>
          <w:rtl/>
        </w:rPr>
        <w:t xml:space="preserve">من اعداد الباحثة بالاعتماد على برنامج </w:t>
      </w:r>
      <w:r w:rsidRPr="00BE2B36">
        <w:rPr>
          <w:rFonts w:ascii="Simplified Arabic" w:eastAsia="Times New Roman" w:hAnsi="Simplified Arabic" w:cs="Simplified Arabic"/>
          <w:i w:val="0"/>
          <w:iCs/>
          <w:sz w:val="28"/>
          <w:szCs w:val="28"/>
        </w:rPr>
        <w:t>SPSS</w:t>
      </w:r>
    </w:p>
    <w:p w:rsidR="00377A5D" w:rsidRDefault="00377A5D" w:rsidP="00FC2C89">
      <w:pPr>
        <w:pStyle w:val="TableCaption"/>
        <w:bidi/>
        <w:jc w:val="both"/>
        <w:rPr>
          <w:rFonts w:ascii="Simplified Arabic" w:hAnsi="Simplified Arabic" w:cs="Simplified Arabic"/>
          <w:sz w:val="28"/>
          <w:szCs w:val="28"/>
          <w:rtl/>
        </w:rPr>
      </w:pPr>
    </w:p>
    <w:p w:rsidR="00FC2C89" w:rsidRPr="00330D55" w:rsidRDefault="00FC2C89" w:rsidP="00377A5D">
      <w:pPr>
        <w:pStyle w:val="TableCaption"/>
        <w:bidi/>
        <w:jc w:val="both"/>
        <w:rPr>
          <w:rFonts w:ascii="Simplified Arabic" w:hAnsi="Simplified Arabic" w:cs="Simplified Arabic"/>
          <w:i w:val="0"/>
          <w:iCs/>
          <w:sz w:val="28"/>
          <w:szCs w:val="28"/>
        </w:rPr>
      </w:pPr>
      <w:r w:rsidRPr="00330D55">
        <w:rPr>
          <w:rFonts w:ascii="Simplified Arabic" w:hAnsi="Simplified Arabic" w:cs="Simplified Arabic"/>
          <w:sz w:val="28"/>
          <w:szCs w:val="28"/>
          <w:rtl/>
        </w:rPr>
        <w:t xml:space="preserve">تعكس نتائج الجدول (11.4) تقييماً لمستوى الاستقطاب الرقمي داخل وزارة النقل والمواصلات الفلسطينية من وجهة نظر المبحوثين، وذلك من خلال تحليل متوسطات استجاباتهم لمجموعة من الفقرات التي تقيس ممارسات الوزارة في هذا المجال. وقد بلغ المتوسط الحسابي الكلي للاستجابات (3.242)، وهو ما يشير إلى مستوى متوسط من تفعيل الاستقطاب الرقمي، ما يعني أن الوزارة تبدي توجهاً نحو تبني ممارسات رقمية في استقطاب الكفاءات، إلا أن هذه الجهود ما زالت بحاجة إلى مزيد من التطوير والتحديث، في حين جاء الانحراف المعياري بنسبة (0.771) </w:t>
      </w:r>
      <w:r w:rsidRPr="00330D55">
        <w:rPr>
          <w:rFonts w:ascii="Simplified Arabic" w:eastAsia="Aptos" w:hAnsi="Simplified Arabic" w:cs="Simplified Arabic"/>
          <w:kern w:val="2"/>
          <w:sz w:val="28"/>
          <w:szCs w:val="28"/>
          <w:rtl/>
        </w:rPr>
        <w:t>مما يعكس توافقًا نسبيًا في آراء المبحوثين حول هذا المحور</w:t>
      </w:r>
      <w:r w:rsidRPr="00330D55">
        <w:rPr>
          <w:rFonts w:ascii="Simplified Arabic" w:hAnsi="Simplified Arabic" w:cs="Simplified Arabic"/>
          <w:i w:val="0"/>
          <w:iCs/>
          <w:sz w:val="28"/>
          <w:szCs w:val="28"/>
          <w:rtl/>
        </w:rPr>
        <w:t>.</w:t>
      </w:r>
    </w:p>
    <w:p w:rsidR="00FC2C89" w:rsidRPr="00330D55" w:rsidRDefault="00FC2C89" w:rsidP="00FC2C89">
      <w:pPr>
        <w:pStyle w:val="TableCaption"/>
        <w:bidi/>
        <w:jc w:val="both"/>
        <w:rPr>
          <w:rFonts w:ascii="Simplified Arabic" w:hAnsi="Simplified Arabic" w:cs="Simplified Arabic"/>
          <w:sz w:val="28"/>
          <w:szCs w:val="28"/>
        </w:rPr>
      </w:pPr>
      <w:r w:rsidRPr="00330D55">
        <w:rPr>
          <w:rFonts w:ascii="Simplified Arabic" w:hAnsi="Simplified Arabic" w:cs="Simplified Arabic"/>
          <w:sz w:val="28"/>
          <w:szCs w:val="28"/>
          <w:rtl/>
        </w:rPr>
        <w:t>أظهرت النتائج أيضاً أن أعلى متوسط حسابي كان لصالح الفقرة "مساهمة الاستقطاب الرقمي في توسيع نطاق الوصول إلى عدد أكبر من المتقدمين للوظائف" بحيث بلغ (3.5)، مما يدل على فاعلية الوسائل الرقمية المستخدمة في الوصول إلى شرائح أوسع من المرشحين. كما حصلت فقرة "يساعد الاستقطاب الرقمي في جذب الكفاءات المناسبة للعمل في الوزارة" على متوسط حسابي (3.496)، وهو مؤشر إيجابي يظهر أن الوسائل الرقمية تستخدم بالفعل لتحسين جودة الكفاءات المستقطبة</w:t>
      </w:r>
      <w:r w:rsidRPr="00330D55">
        <w:rPr>
          <w:rFonts w:ascii="Simplified Arabic" w:hAnsi="Simplified Arabic" w:cs="Simplified Arabic"/>
          <w:sz w:val="28"/>
          <w:szCs w:val="28"/>
        </w:rPr>
        <w:t>.</w:t>
      </w:r>
    </w:p>
    <w:p w:rsidR="00FC2C89" w:rsidRPr="00330D55" w:rsidRDefault="00FC2C89" w:rsidP="00FC2C89">
      <w:pPr>
        <w:pStyle w:val="TableCaption"/>
        <w:bidi/>
        <w:jc w:val="both"/>
        <w:rPr>
          <w:rFonts w:ascii="Simplified Arabic" w:hAnsi="Simplified Arabic" w:cs="Simplified Arabic"/>
          <w:sz w:val="28"/>
          <w:szCs w:val="28"/>
        </w:rPr>
      </w:pPr>
      <w:r w:rsidRPr="00330D55">
        <w:rPr>
          <w:rFonts w:ascii="Simplified Arabic" w:hAnsi="Simplified Arabic" w:cs="Simplified Arabic"/>
          <w:sz w:val="28"/>
          <w:szCs w:val="28"/>
          <w:rtl/>
        </w:rPr>
        <w:t>من جانب آخر، كانت أدنى قيمة للمتوسط الحسابي للفقرة "تستخدم الوزارة برامج ذكاء اصطناعي لفرز السير الذاتية للمتقدمين" بحيث بلغ المتوسط الحسابي لهذه الفقرة (2.95) وتعكس هذه النسبة ضعف اعتماد الوزارة على تقنيات الذكاء الاصطناعي في عمليات التوظيف، ما يمثل فجوة في الاستفادة من أدوات التكنولوجيا المتقدمة. كما أن الفقرات الأخرى التي تناولت إعلان الوظائف إلكترونيًا، واستخدام البرمجيات الرقمية، وتبني استراتيجيات واضحة للاستقطاب، جميعها تراوحت متوسطاتها الحسابية بين (3.043 إلى 3.291)، ما يؤكد أن هناك جهودًا قائمة لكنها لم تصل بعد إلى مرحلة التفعيل المتقدم</w:t>
      </w:r>
      <w:r w:rsidRPr="00330D55">
        <w:rPr>
          <w:rFonts w:ascii="Simplified Arabic" w:hAnsi="Simplified Arabic" w:cs="Simplified Arabic"/>
          <w:sz w:val="28"/>
          <w:szCs w:val="28"/>
        </w:rPr>
        <w:t>.</w:t>
      </w:r>
    </w:p>
    <w:p w:rsidR="00FC2C89" w:rsidRPr="00330D55" w:rsidRDefault="00FC2C89" w:rsidP="00FC2C89">
      <w:pPr>
        <w:pStyle w:val="TableCaption"/>
        <w:bidi/>
        <w:jc w:val="both"/>
        <w:rPr>
          <w:rFonts w:ascii="Simplified Arabic" w:hAnsi="Simplified Arabic" w:cs="Simplified Arabic"/>
          <w:i w:val="0"/>
          <w:iCs/>
          <w:sz w:val="28"/>
          <w:szCs w:val="28"/>
          <w:rtl/>
        </w:rPr>
      </w:pPr>
      <w:r w:rsidRPr="00330D55">
        <w:rPr>
          <w:rFonts w:ascii="Simplified Arabic" w:hAnsi="Simplified Arabic" w:cs="Simplified Arabic"/>
          <w:sz w:val="28"/>
          <w:szCs w:val="28"/>
          <w:rtl/>
        </w:rPr>
        <w:t xml:space="preserve">بناءً على ذلك، ترى الباحثة أن </w:t>
      </w:r>
      <w:bookmarkStart w:id="106" w:name="_Hlk196864283"/>
      <w:r w:rsidRPr="00330D55">
        <w:rPr>
          <w:rFonts w:ascii="Simplified Arabic" w:hAnsi="Simplified Arabic" w:cs="Simplified Arabic"/>
          <w:sz w:val="28"/>
          <w:szCs w:val="28"/>
          <w:rtl/>
        </w:rPr>
        <w:t>واقع الاستقطاب الرقمي في وزارة النقل والمواصلات يسير في اتجاه إيجابي من حيث الوعي بأهميته وتوظيفه في بعض الجوانب، إلا أن هناك حاجة ماسة إلى تطوير الاستراتيجية الرقمية بشكل متكامل، وإدخال أدوات أكثر تقدمًا مثل الذكاء الاصطناعي والتحليلات الذكية، من أجل تعزيز كفاءة وجودة عملية الاستقطاب، بما يتماشى مع متطلبات التحول الرقمي الحكومي</w:t>
      </w:r>
      <w:r w:rsidRPr="00330D55">
        <w:rPr>
          <w:rFonts w:ascii="Simplified Arabic" w:hAnsi="Simplified Arabic" w:cs="Simplified Arabic"/>
          <w:sz w:val="28"/>
          <w:szCs w:val="28"/>
        </w:rPr>
        <w:t>.</w:t>
      </w:r>
    </w:p>
    <w:bookmarkEnd w:id="106"/>
    <w:p w:rsidR="00FC2C89" w:rsidRPr="00330D55" w:rsidRDefault="00FC2C89" w:rsidP="00FC2C89">
      <w:pPr>
        <w:pStyle w:val="TableCaption"/>
        <w:bidi/>
        <w:jc w:val="both"/>
        <w:rPr>
          <w:rFonts w:ascii="Simplified Arabic" w:hAnsi="Simplified Arabic" w:cs="Simplified Arabic"/>
          <w:i w:val="0"/>
          <w:iCs/>
          <w:sz w:val="28"/>
          <w:szCs w:val="28"/>
          <w:rtl/>
        </w:rPr>
      </w:pPr>
    </w:p>
    <w:p w:rsidR="00FC2C89" w:rsidRPr="00330D55" w:rsidRDefault="00FC2C89" w:rsidP="00FC2C89">
      <w:pPr>
        <w:pStyle w:val="HTMLPreformatted"/>
        <w:jc w:val="both"/>
        <w:rPr>
          <w:rFonts w:ascii="Simplified Arabic" w:eastAsia="Times New Roman" w:hAnsi="Simplified Arabic" w:cs="Simplified Arabic"/>
          <w:b/>
          <w:bCs/>
          <w:sz w:val="32"/>
          <w:szCs w:val="32"/>
          <w:rtl/>
        </w:rPr>
      </w:pPr>
      <w:r w:rsidRPr="00330D55">
        <w:rPr>
          <w:rFonts w:ascii="Simplified Arabic" w:eastAsia="Aptos" w:hAnsi="Simplified Arabic" w:cs="Simplified Arabic"/>
          <w:b/>
          <w:bCs/>
          <w:kern w:val="2"/>
          <w:sz w:val="28"/>
          <w:szCs w:val="28"/>
          <w:rtl/>
        </w:rPr>
        <w:t>2.3.2.4 تحليل استجابات المبحوثين حول واقع التدريب الرقمي في وزارة النقل والمواصلات الفلسطينية.</w:t>
      </w:r>
    </w:p>
    <w:p w:rsidR="00FC2C89" w:rsidRPr="00330D55" w:rsidRDefault="00FC2C89" w:rsidP="00FC2C89">
      <w:pPr>
        <w:pStyle w:val="HTMLPreformatted"/>
        <w:jc w:val="both"/>
        <w:rPr>
          <w:rFonts w:ascii="Simplified Arabic" w:eastAsia="Times New Roman" w:hAnsi="Simplified Arabic" w:cs="Simplified Arabic"/>
          <w:sz w:val="28"/>
          <w:szCs w:val="28"/>
          <w:rtl/>
        </w:rPr>
      </w:pPr>
    </w:p>
    <w:p w:rsidR="00FC2C89" w:rsidRPr="00330D55" w:rsidRDefault="00FC2C89" w:rsidP="00FC2C89">
      <w:pPr>
        <w:pStyle w:val="HTMLPreformatted"/>
        <w:jc w:val="both"/>
        <w:rPr>
          <w:rFonts w:ascii="Simplified Arabic" w:eastAsia="Cambria" w:hAnsi="Simplified Arabic" w:cs="Simplified Arabic"/>
          <w:kern w:val="2"/>
          <w:sz w:val="28"/>
          <w:szCs w:val="28"/>
          <w:rtl/>
        </w:rPr>
      </w:pPr>
      <w:bookmarkStart w:id="107" w:name="_Hlk199280579"/>
      <w:r w:rsidRPr="00330D55">
        <w:rPr>
          <w:rFonts w:ascii="Simplified Arabic" w:eastAsia="Times New Roman" w:hAnsi="Simplified Arabic" w:cs="Simplified Arabic"/>
          <w:sz w:val="28"/>
          <w:szCs w:val="28"/>
          <w:rtl/>
        </w:rPr>
        <w:t>الجدول 12.4</w:t>
      </w:r>
      <w:r w:rsidR="00377A5D">
        <w:rPr>
          <w:rFonts w:ascii="Simplified Arabic" w:eastAsia="Times New Roman" w:hAnsi="Simplified Arabic" w:cs="Simplified Arabic" w:hint="cs"/>
          <w:sz w:val="28"/>
          <w:szCs w:val="28"/>
          <w:rtl/>
        </w:rPr>
        <w:t>-أ:</w:t>
      </w:r>
      <w:r w:rsidRPr="00330D55">
        <w:rPr>
          <w:rFonts w:ascii="Simplified Arabic" w:eastAsia="Cambria" w:hAnsi="Simplified Arabic" w:cs="Simplified Arabic"/>
          <w:kern w:val="2"/>
          <w:sz w:val="28"/>
          <w:szCs w:val="28"/>
          <w:rtl/>
        </w:rPr>
        <w:t>المتوسطات الحسابية والانحرافات المعيارية لاستجابات المبحوثين حول واقع التدريب الرقمي</w:t>
      </w:r>
      <w:r w:rsidR="00377A5D">
        <w:rPr>
          <w:rFonts w:ascii="Simplified Arabic" w:eastAsia="Cambria" w:hAnsi="Simplified Arabic" w:cs="Simplified Arabic" w:hint="cs"/>
          <w:kern w:val="2"/>
          <w:sz w:val="28"/>
          <w:szCs w:val="28"/>
          <w:rtl/>
        </w:rPr>
        <w:t>:</w:t>
      </w:r>
    </w:p>
    <w:bookmarkEnd w:id="107"/>
    <w:p w:rsidR="00FC2C89" w:rsidRPr="00330D55" w:rsidRDefault="00FC2C89" w:rsidP="00FC2C89">
      <w:pPr>
        <w:pStyle w:val="TableCaption"/>
        <w:bidi/>
        <w:rPr>
          <w:rFonts w:ascii="Simplified Arabic" w:hAnsi="Simplified Arabic" w:cs="Simplified Arabic"/>
          <w:i w:val="0"/>
          <w:iCs/>
          <w:sz w:val="28"/>
          <w:szCs w:val="2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866"/>
        <w:gridCol w:w="897"/>
        <w:gridCol w:w="879"/>
        <w:gridCol w:w="5210"/>
        <w:gridCol w:w="670"/>
      </w:tblGrid>
      <w:tr w:rsidR="00330D55" w:rsidRPr="00330D55" w:rsidTr="005D75DE">
        <w:trPr>
          <w:tblHeader/>
          <w:jc w:val="center"/>
        </w:trPr>
        <w:tc>
          <w:tcPr>
            <w:tcW w:w="508"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w:t>
            </w:r>
          </w:p>
        </w:tc>
        <w:tc>
          <w:tcPr>
            <w:tcW w:w="52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الانحراف المعياري</w:t>
            </w:r>
          </w:p>
        </w:tc>
        <w:tc>
          <w:tcPr>
            <w:tcW w:w="51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المتوسط الحسابي</w:t>
            </w:r>
          </w:p>
        </w:tc>
        <w:tc>
          <w:tcPr>
            <w:tcW w:w="3057"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الفقرة</w:t>
            </w:r>
          </w:p>
        </w:tc>
        <w:tc>
          <w:tcPr>
            <w:tcW w:w="393" w:type="pct"/>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tl/>
              </w:rPr>
            </w:pPr>
            <w:r w:rsidRPr="00330D55">
              <w:rPr>
                <w:rFonts w:ascii="Simplified Arabic" w:eastAsia="Cambria" w:hAnsi="Simplified Arabic" w:cs="Simplified Arabic"/>
                <w:b/>
                <w:bCs/>
                <w:kern w:val="2"/>
                <w:sz w:val="24"/>
                <w:szCs w:val="24"/>
                <w:rtl/>
              </w:rPr>
              <w:t>الرقم</w:t>
            </w:r>
          </w:p>
        </w:tc>
      </w:tr>
      <w:tr w:rsidR="00330D55" w:rsidRPr="00330D55" w:rsidTr="005D75DE">
        <w:trPr>
          <w:jc w:val="center"/>
        </w:trPr>
        <w:tc>
          <w:tcPr>
            <w:tcW w:w="508"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0.842</w:t>
            </w:r>
          </w:p>
        </w:tc>
        <w:tc>
          <w:tcPr>
            <w:tcW w:w="51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3.223</w:t>
            </w:r>
          </w:p>
        </w:tc>
        <w:tc>
          <w:tcPr>
            <w:tcW w:w="3057"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تعتمد الوزارة على الحلول الرقمية لتحديد احتياجات التدريب بدقة وكفاءة.</w:t>
            </w:r>
          </w:p>
        </w:tc>
        <w:tc>
          <w:tcPr>
            <w:tcW w:w="393"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J1</w:t>
            </w:r>
          </w:p>
        </w:tc>
      </w:tr>
      <w:tr w:rsidR="00330D55" w:rsidRPr="00330D55" w:rsidTr="005D75DE">
        <w:trPr>
          <w:jc w:val="center"/>
        </w:trPr>
        <w:tc>
          <w:tcPr>
            <w:tcW w:w="508"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0.917</w:t>
            </w:r>
          </w:p>
        </w:tc>
        <w:tc>
          <w:tcPr>
            <w:tcW w:w="51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3.119</w:t>
            </w:r>
          </w:p>
        </w:tc>
        <w:tc>
          <w:tcPr>
            <w:tcW w:w="3057"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تسعى الوزارة لتطوير مهارات موظفيها باستخدام تقنيات التدريب الرقمي.</w:t>
            </w:r>
          </w:p>
        </w:tc>
        <w:tc>
          <w:tcPr>
            <w:tcW w:w="393"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J2</w:t>
            </w:r>
          </w:p>
        </w:tc>
      </w:tr>
    </w:tbl>
    <w:p w:rsidR="00377A5D" w:rsidRDefault="00377A5D" w:rsidP="00377A5D">
      <w:pPr>
        <w:pStyle w:val="HTMLPreformatted"/>
        <w:jc w:val="both"/>
        <w:rPr>
          <w:rFonts w:ascii="Simplified Arabic" w:eastAsia="Cambria" w:hAnsi="Simplified Arabic" w:cs="Simplified Arabic"/>
          <w:kern w:val="2"/>
          <w:sz w:val="28"/>
          <w:szCs w:val="28"/>
          <w:rtl/>
        </w:rPr>
      </w:pPr>
      <w:r w:rsidRPr="00330D55">
        <w:rPr>
          <w:rFonts w:ascii="Simplified Arabic" w:eastAsia="Times New Roman" w:hAnsi="Simplified Arabic" w:cs="Simplified Arabic"/>
          <w:sz w:val="28"/>
          <w:szCs w:val="28"/>
          <w:rtl/>
        </w:rPr>
        <w:t>الجدول 12.4</w:t>
      </w:r>
      <w:r>
        <w:rPr>
          <w:rFonts w:ascii="Simplified Arabic" w:eastAsia="Times New Roman" w:hAnsi="Simplified Arabic" w:cs="Simplified Arabic" w:hint="cs"/>
          <w:sz w:val="28"/>
          <w:szCs w:val="28"/>
          <w:rtl/>
        </w:rPr>
        <w:t>-ب:</w:t>
      </w:r>
      <w:r w:rsidRPr="00330D55">
        <w:rPr>
          <w:rFonts w:ascii="Simplified Arabic" w:eastAsia="Cambria" w:hAnsi="Simplified Arabic" w:cs="Simplified Arabic"/>
          <w:kern w:val="2"/>
          <w:sz w:val="28"/>
          <w:szCs w:val="28"/>
          <w:rtl/>
        </w:rPr>
        <w:t>المتوسطات الحسابية والانحرافات المعيارية لاستجابات المبحوثين حول واقع التدريب الرقمي</w:t>
      </w:r>
      <w:r>
        <w:rPr>
          <w:rFonts w:ascii="Simplified Arabic" w:eastAsia="Cambria" w:hAnsi="Simplified Arabic" w:cs="Simplified Arabic" w:hint="cs"/>
          <w:kern w:val="2"/>
          <w:sz w:val="28"/>
          <w:szCs w:val="28"/>
          <w:rtl/>
        </w:rPr>
        <w:t>:</w:t>
      </w:r>
    </w:p>
    <w:p w:rsidR="00377A5D" w:rsidRDefault="00377A5D" w:rsidP="00377A5D">
      <w:pPr>
        <w:pStyle w:val="HTMLPreformatted"/>
        <w:jc w:val="both"/>
        <w:rPr>
          <w:rFonts w:ascii="Simplified Arabic" w:eastAsia="Cambria" w:hAnsi="Simplified Arabic" w:cs="Simplified Arabic"/>
          <w:kern w:val="2"/>
          <w:sz w:val="28"/>
          <w:szCs w:val="28"/>
          <w:rt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866"/>
        <w:gridCol w:w="897"/>
        <w:gridCol w:w="879"/>
        <w:gridCol w:w="5212"/>
        <w:gridCol w:w="668"/>
      </w:tblGrid>
      <w:tr w:rsidR="00377A5D" w:rsidRPr="00330D55" w:rsidTr="00377A5D">
        <w:trPr>
          <w:jc w:val="center"/>
        </w:trPr>
        <w:tc>
          <w:tcPr>
            <w:tcW w:w="508"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b/>
                <w:bCs/>
                <w:kern w:val="2"/>
                <w:sz w:val="24"/>
                <w:szCs w:val="24"/>
                <w:rtl/>
              </w:rPr>
              <w:t>الدرجة</w:t>
            </w:r>
          </w:p>
        </w:tc>
        <w:tc>
          <w:tcPr>
            <w:tcW w:w="526"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b/>
                <w:bCs/>
                <w:kern w:val="2"/>
                <w:sz w:val="24"/>
                <w:szCs w:val="24"/>
                <w:rtl/>
              </w:rPr>
              <w:t>الانحراف المعياري</w:t>
            </w:r>
          </w:p>
        </w:tc>
        <w:tc>
          <w:tcPr>
            <w:tcW w:w="516"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b/>
                <w:bCs/>
                <w:kern w:val="2"/>
                <w:sz w:val="24"/>
                <w:szCs w:val="24"/>
                <w:rtl/>
              </w:rPr>
              <w:t>المتوسط الحسابي</w:t>
            </w:r>
          </w:p>
        </w:tc>
        <w:tc>
          <w:tcPr>
            <w:tcW w:w="3058" w:type="pct"/>
            <w:shd w:val="clear" w:color="auto" w:fill="auto"/>
            <w:vAlign w:val="center"/>
          </w:tcPr>
          <w:p w:rsidR="00377A5D" w:rsidRPr="00330D55" w:rsidRDefault="00377A5D" w:rsidP="00377A5D">
            <w:pPr>
              <w:bidi w:val="0"/>
              <w:spacing w:line="240" w:lineRule="auto"/>
              <w:jc w:val="right"/>
              <w:rPr>
                <w:rFonts w:ascii="Simplified Arabic" w:eastAsia="Simplified Arabic" w:hAnsi="Simplified Arabic" w:cs="Simplified Arabic"/>
                <w:kern w:val="2"/>
                <w:sz w:val="24"/>
                <w:szCs w:val="24"/>
                <w:rtl/>
              </w:rPr>
            </w:pPr>
            <w:r w:rsidRPr="00330D55">
              <w:rPr>
                <w:rFonts w:ascii="Simplified Arabic" w:eastAsia="Cambria" w:hAnsi="Simplified Arabic" w:cs="Simplified Arabic"/>
                <w:b/>
                <w:bCs/>
                <w:kern w:val="2"/>
                <w:sz w:val="24"/>
                <w:szCs w:val="24"/>
                <w:rtl/>
              </w:rPr>
              <w:t>الفقرة</w:t>
            </w:r>
          </w:p>
        </w:tc>
        <w:tc>
          <w:tcPr>
            <w:tcW w:w="393" w:type="pct"/>
            <w:vAlign w:val="center"/>
          </w:tcPr>
          <w:p w:rsidR="00377A5D" w:rsidRPr="00330D55" w:rsidRDefault="00377A5D" w:rsidP="00377A5D">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Cambria" w:hAnsi="Simplified Arabic" w:cs="Simplified Arabic"/>
                <w:b/>
                <w:bCs/>
                <w:kern w:val="2"/>
                <w:sz w:val="24"/>
                <w:szCs w:val="24"/>
                <w:rtl/>
              </w:rPr>
              <w:t>الرقم</w:t>
            </w:r>
          </w:p>
        </w:tc>
      </w:tr>
      <w:tr w:rsidR="00377A5D" w:rsidRPr="00330D55" w:rsidTr="00377A5D">
        <w:trPr>
          <w:jc w:val="center"/>
        </w:trPr>
        <w:tc>
          <w:tcPr>
            <w:tcW w:w="508"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6"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0.946</w:t>
            </w:r>
          </w:p>
        </w:tc>
        <w:tc>
          <w:tcPr>
            <w:tcW w:w="516"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3.173</w:t>
            </w:r>
          </w:p>
        </w:tc>
        <w:tc>
          <w:tcPr>
            <w:tcW w:w="3058" w:type="pct"/>
            <w:shd w:val="clear" w:color="auto" w:fill="auto"/>
            <w:vAlign w:val="center"/>
          </w:tcPr>
          <w:p w:rsidR="00377A5D" w:rsidRPr="00330D55" w:rsidRDefault="00377A5D" w:rsidP="00377A5D">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تتبنى الوزارة أساليب تدريب رقمية متنوعة تلائم مختلف الاحتياجات.</w:t>
            </w:r>
          </w:p>
        </w:tc>
        <w:tc>
          <w:tcPr>
            <w:tcW w:w="393" w:type="pct"/>
            <w:vAlign w:val="center"/>
          </w:tcPr>
          <w:p w:rsidR="00377A5D" w:rsidRPr="00330D55" w:rsidRDefault="00377A5D" w:rsidP="00377A5D">
            <w:pPr>
              <w:bidi w:val="0"/>
              <w:spacing w:line="240" w:lineRule="auto"/>
              <w:jc w:val="center"/>
              <w:rPr>
                <w:rFonts w:ascii="Simplified Arabic" w:eastAsia="Simplified Arabic" w:hAnsi="Simplified Arabic" w:cs="Simplified Arabic"/>
                <w:kern w:val="2"/>
                <w:sz w:val="24"/>
                <w:szCs w:val="24"/>
              </w:rPr>
            </w:pPr>
            <w:r w:rsidRPr="00330D55">
              <w:rPr>
                <w:rFonts w:ascii="Simplified Arabic" w:eastAsia="Simplified Arabic" w:hAnsi="Simplified Arabic" w:cs="Simplified Arabic"/>
                <w:kern w:val="2"/>
                <w:sz w:val="24"/>
                <w:szCs w:val="24"/>
              </w:rPr>
              <w:t>J3</w:t>
            </w:r>
          </w:p>
        </w:tc>
      </w:tr>
      <w:tr w:rsidR="00377A5D" w:rsidRPr="00330D55" w:rsidTr="00377A5D">
        <w:trPr>
          <w:jc w:val="center"/>
        </w:trPr>
        <w:tc>
          <w:tcPr>
            <w:tcW w:w="508"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6"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0.921</w:t>
            </w:r>
          </w:p>
        </w:tc>
        <w:tc>
          <w:tcPr>
            <w:tcW w:w="516"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3.101</w:t>
            </w:r>
          </w:p>
        </w:tc>
        <w:tc>
          <w:tcPr>
            <w:tcW w:w="3058" w:type="pct"/>
            <w:shd w:val="clear" w:color="auto" w:fill="auto"/>
            <w:vAlign w:val="center"/>
          </w:tcPr>
          <w:p w:rsidR="00377A5D" w:rsidRPr="00330D55" w:rsidRDefault="00377A5D" w:rsidP="00377A5D">
            <w:pPr>
              <w:bidi w:val="0"/>
              <w:spacing w:line="240" w:lineRule="auto"/>
              <w:jc w:val="right"/>
              <w:rPr>
                <w:rFonts w:ascii="Simplified Arabic" w:eastAsia="Cambria" w:hAnsi="Simplified Arabic" w:cs="Simplified Arabic"/>
                <w:kern w:val="2"/>
                <w:sz w:val="24"/>
                <w:szCs w:val="24"/>
              </w:rPr>
            </w:pPr>
            <w:bookmarkStart w:id="108" w:name="_Hlk196591786"/>
            <w:r w:rsidRPr="00330D55">
              <w:rPr>
                <w:rFonts w:ascii="Simplified Arabic" w:eastAsia="Simplified Arabic" w:hAnsi="Simplified Arabic" w:cs="Simplified Arabic"/>
                <w:kern w:val="2"/>
                <w:sz w:val="24"/>
                <w:szCs w:val="24"/>
                <w:rtl/>
              </w:rPr>
              <w:t>تحدد الوزارة الاحتياجات التدريبية بناءً على تقييم الأداء ومراعاة المهارات المطلوبة.</w:t>
            </w:r>
            <w:bookmarkEnd w:id="108"/>
          </w:p>
        </w:tc>
        <w:tc>
          <w:tcPr>
            <w:tcW w:w="393" w:type="pct"/>
            <w:vAlign w:val="center"/>
          </w:tcPr>
          <w:p w:rsidR="00377A5D" w:rsidRPr="00330D55" w:rsidRDefault="00377A5D" w:rsidP="00377A5D">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J4</w:t>
            </w:r>
          </w:p>
        </w:tc>
      </w:tr>
      <w:tr w:rsidR="00377A5D" w:rsidRPr="00330D55" w:rsidTr="00377A5D">
        <w:trPr>
          <w:jc w:val="center"/>
        </w:trPr>
        <w:tc>
          <w:tcPr>
            <w:tcW w:w="508"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6"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0.971</w:t>
            </w:r>
          </w:p>
        </w:tc>
        <w:tc>
          <w:tcPr>
            <w:tcW w:w="516"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3.291</w:t>
            </w:r>
          </w:p>
        </w:tc>
        <w:tc>
          <w:tcPr>
            <w:tcW w:w="3058" w:type="pct"/>
            <w:shd w:val="clear" w:color="auto" w:fill="auto"/>
            <w:vAlign w:val="center"/>
          </w:tcPr>
          <w:p w:rsidR="00377A5D" w:rsidRPr="00330D55" w:rsidRDefault="00377A5D" w:rsidP="00377A5D">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توفر المنصات التدريبية واجهة بسيطة للموظفين للوصول الى المحتوى.</w:t>
            </w:r>
          </w:p>
        </w:tc>
        <w:tc>
          <w:tcPr>
            <w:tcW w:w="393" w:type="pct"/>
            <w:vAlign w:val="center"/>
          </w:tcPr>
          <w:p w:rsidR="00377A5D" w:rsidRPr="00330D55" w:rsidRDefault="00377A5D" w:rsidP="00377A5D">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5</w:t>
            </w:r>
          </w:p>
        </w:tc>
      </w:tr>
      <w:tr w:rsidR="00377A5D" w:rsidRPr="00330D55" w:rsidTr="00377A5D">
        <w:trPr>
          <w:jc w:val="center"/>
        </w:trPr>
        <w:tc>
          <w:tcPr>
            <w:tcW w:w="508"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6"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0.897</w:t>
            </w:r>
          </w:p>
        </w:tc>
        <w:tc>
          <w:tcPr>
            <w:tcW w:w="516"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3.201</w:t>
            </w:r>
          </w:p>
        </w:tc>
        <w:tc>
          <w:tcPr>
            <w:tcW w:w="3058" w:type="pct"/>
            <w:shd w:val="clear" w:color="auto" w:fill="auto"/>
            <w:vAlign w:val="center"/>
          </w:tcPr>
          <w:p w:rsidR="00377A5D" w:rsidRPr="00330D55" w:rsidRDefault="00377A5D" w:rsidP="00377A5D">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يتم تقييم نتائج التدريب الرقمي باستمرار لقياس مدى فعاليته وأثره على أداء الموظفين.</w:t>
            </w:r>
          </w:p>
        </w:tc>
        <w:tc>
          <w:tcPr>
            <w:tcW w:w="393" w:type="pct"/>
            <w:vAlign w:val="center"/>
          </w:tcPr>
          <w:p w:rsidR="00377A5D" w:rsidRPr="00330D55" w:rsidRDefault="00377A5D" w:rsidP="00377A5D">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J6</w:t>
            </w:r>
          </w:p>
        </w:tc>
      </w:tr>
      <w:tr w:rsidR="00377A5D" w:rsidRPr="00330D55" w:rsidTr="00377A5D">
        <w:trPr>
          <w:jc w:val="center"/>
        </w:trPr>
        <w:tc>
          <w:tcPr>
            <w:tcW w:w="508"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متوسطة</w:t>
            </w:r>
          </w:p>
        </w:tc>
        <w:tc>
          <w:tcPr>
            <w:tcW w:w="526"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0.792</w:t>
            </w:r>
          </w:p>
        </w:tc>
        <w:tc>
          <w:tcPr>
            <w:tcW w:w="516"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3.185</w:t>
            </w:r>
          </w:p>
        </w:tc>
        <w:tc>
          <w:tcPr>
            <w:tcW w:w="3058" w:type="pct"/>
            <w:shd w:val="clear" w:color="auto" w:fill="auto"/>
            <w:vAlign w:val="center"/>
          </w:tcPr>
          <w:p w:rsidR="00377A5D" w:rsidRPr="00330D55" w:rsidRDefault="00377A5D" w:rsidP="00377A5D">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 الكلية</w:t>
            </w:r>
          </w:p>
        </w:tc>
        <w:tc>
          <w:tcPr>
            <w:tcW w:w="393" w:type="pct"/>
            <w:vAlign w:val="center"/>
          </w:tcPr>
          <w:p w:rsidR="00377A5D" w:rsidRPr="00330D55" w:rsidRDefault="00377A5D" w:rsidP="00377A5D">
            <w:pPr>
              <w:bidi w:val="0"/>
              <w:spacing w:line="240" w:lineRule="auto"/>
              <w:jc w:val="center"/>
              <w:rPr>
                <w:rFonts w:ascii="Simplified Arabic" w:eastAsia="Cambria" w:hAnsi="Simplified Arabic" w:cs="Simplified Arabic"/>
                <w:b/>
                <w:bCs/>
                <w:kern w:val="2"/>
                <w:sz w:val="24"/>
                <w:szCs w:val="24"/>
                <w:rtl/>
              </w:rPr>
            </w:pPr>
          </w:p>
        </w:tc>
      </w:tr>
    </w:tbl>
    <w:p w:rsidR="00377A5D" w:rsidRPr="00377A5D" w:rsidRDefault="00377A5D" w:rsidP="00377A5D">
      <w:pPr>
        <w:spacing w:line="240" w:lineRule="auto"/>
        <w:jc w:val="both"/>
        <w:rPr>
          <w:rFonts w:ascii="Simplified Arabic" w:eastAsia="Aptos" w:hAnsi="Simplified Arabic" w:cs="Simplified Arabic"/>
          <w:kern w:val="2"/>
          <w:sz w:val="28"/>
          <w:szCs w:val="28"/>
          <w:rtl/>
        </w:rPr>
      </w:pPr>
      <w:r w:rsidRPr="00330D55">
        <w:rPr>
          <w:rFonts w:ascii="Simplified Arabic" w:eastAsia="Times New Roman" w:hAnsi="Simplified Arabic" w:cs="Simplified Arabic"/>
          <w:sz w:val="28"/>
          <w:szCs w:val="28"/>
          <w:rtl/>
        </w:rPr>
        <w:t xml:space="preserve">من اعداد الباحثة بالاعتماد على برنامج </w:t>
      </w:r>
      <w:r w:rsidRPr="00330D55">
        <w:rPr>
          <w:rFonts w:ascii="Simplified Arabic" w:eastAsia="Times New Roman" w:hAnsi="Simplified Arabic" w:cs="Simplified Arabic"/>
          <w:sz w:val="28"/>
          <w:szCs w:val="28"/>
        </w:rPr>
        <w:t>SPSS</w:t>
      </w:r>
    </w:p>
    <w:p w:rsidR="00FC2C89" w:rsidRPr="00330D55" w:rsidRDefault="00FC2C89" w:rsidP="00FC2C89">
      <w:pPr>
        <w:keepNext/>
        <w:spacing w:after="120" w:line="240" w:lineRule="auto"/>
        <w:jc w:val="both"/>
        <w:rPr>
          <w:rFonts w:ascii="Simplified Arabic" w:eastAsia="Cambria" w:hAnsi="Simplified Arabic" w:cs="Simplified Arabic"/>
          <w:i/>
          <w:sz w:val="28"/>
          <w:szCs w:val="28"/>
        </w:rPr>
      </w:pPr>
      <w:r w:rsidRPr="00330D55">
        <w:rPr>
          <w:rFonts w:ascii="Simplified Arabic" w:eastAsia="Cambria" w:hAnsi="Simplified Arabic" w:cs="Simplified Arabic"/>
          <w:i/>
          <w:sz w:val="28"/>
          <w:szCs w:val="28"/>
          <w:rtl/>
        </w:rPr>
        <w:t>نلاحظ من الجدول أعلاه ان المتوسط الحسابي الكلي بلغ (3.185) والانحراف المعياري (0.792)، هو ما يشير إلى أن مستوى ممارسة الوزارة للتدريب الرقمي جاء ضمن المستوى المتوسط</w:t>
      </w:r>
      <w:r w:rsidRPr="00330D55">
        <w:rPr>
          <w:rFonts w:ascii="Simplified Arabic" w:eastAsia="Cambria" w:hAnsi="Simplified Arabic" w:cs="Simplified Arabic"/>
          <w:i/>
          <w:sz w:val="28"/>
          <w:szCs w:val="28"/>
        </w:rPr>
        <w:t>.</w:t>
      </w:r>
    </w:p>
    <w:p w:rsidR="00FC2C89" w:rsidRPr="00330D55" w:rsidRDefault="00FC2C89" w:rsidP="00FC2C89">
      <w:pPr>
        <w:keepNext/>
        <w:spacing w:after="120" w:line="240" w:lineRule="auto"/>
        <w:jc w:val="both"/>
        <w:rPr>
          <w:rFonts w:ascii="Simplified Arabic" w:eastAsia="Cambria" w:hAnsi="Simplified Arabic" w:cs="Simplified Arabic"/>
          <w:i/>
          <w:sz w:val="28"/>
          <w:szCs w:val="28"/>
        </w:rPr>
      </w:pPr>
      <w:r w:rsidRPr="00330D55">
        <w:rPr>
          <w:rFonts w:ascii="Simplified Arabic" w:eastAsia="Cambria" w:hAnsi="Simplified Arabic" w:cs="Simplified Arabic"/>
          <w:i/>
          <w:sz w:val="28"/>
          <w:szCs w:val="28"/>
          <w:rtl/>
        </w:rPr>
        <w:t>وقد بلغ أعلى متوسط حسابي للفقرة "</w:t>
      </w:r>
      <w:r w:rsidRPr="00330D55">
        <w:rPr>
          <w:rFonts w:ascii="Simplified Arabic" w:eastAsia="Simplified Arabic" w:hAnsi="Simplified Arabic" w:cs="Simplified Arabic"/>
          <w:kern w:val="2"/>
          <w:sz w:val="28"/>
          <w:szCs w:val="28"/>
          <w:rtl/>
        </w:rPr>
        <w:t xml:space="preserve">توفر المنصات التدريبية واجهة بسيطة للموظفين للوصول الى المحتوى" بحيث بلغ </w:t>
      </w:r>
      <w:r w:rsidRPr="00330D55">
        <w:rPr>
          <w:rFonts w:ascii="Simplified Arabic" w:eastAsia="Cambria" w:hAnsi="Simplified Arabic" w:cs="Simplified Arabic"/>
          <w:i/>
          <w:sz w:val="28"/>
          <w:szCs w:val="28"/>
          <w:rtl/>
        </w:rPr>
        <w:t>(3.291) وهذا يعكس اتجاهاً إيجابياً نحو التمكين الرقمي، لكنه لا يُعد كافياً إذا لم يكن مقترناً ببرامج ذات محتوى عالي الجودة، في حين جاء أدنى متوسط حسابي للفقرة "</w:t>
      </w:r>
      <w:r w:rsidRPr="00330D55">
        <w:rPr>
          <w:rFonts w:ascii="Simplified Arabic" w:eastAsia="Simplified Arabic" w:hAnsi="Simplified Arabic" w:cs="Simplified Arabic"/>
          <w:kern w:val="2"/>
          <w:sz w:val="28"/>
          <w:szCs w:val="28"/>
          <w:rtl/>
        </w:rPr>
        <w:t xml:space="preserve"> تحدد الوزارة الاحتياجات التدريبية بناءً على تقييم الأداء ومراعاة المهارات المطلوبة"</w:t>
      </w:r>
      <w:r w:rsidRPr="00330D55">
        <w:rPr>
          <w:rFonts w:ascii="Simplified Arabic" w:eastAsia="Cambria" w:hAnsi="Simplified Arabic" w:cs="Simplified Arabic"/>
          <w:i/>
          <w:sz w:val="28"/>
          <w:szCs w:val="28"/>
          <w:rtl/>
        </w:rPr>
        <w:t xml:space="preserve"> بحيث جاء بدرجة متوسطة وهو ما يدل على ان الوزارة تبذل جهودا في تحديد الاحتياجات التدريبية بناء على تقييم الأداء ومراعاة المهارات المطلوبة إلا أن فعالية هذا التوجه تبقى دون المستوى المطلوب لتعظيم الأثر المهني على الموظفين. </w:t>
      </w:r>
    </w:p>
    <w:p w:rsidR="00FC2C89" w:rsidRDefault="00FC2C89" w:rsidP="00FC2C89">
      <w:pPr>
        <w:spacing w:line="240" w:lineRule="auto"/>
        <w:jc w:val="both"/>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 xml:space="preserve">وبشكل عام، </w:t>
      </w:r>
      <w:bookmarkStart w:id="109" w:name="_Hlk196864325"/>
      <w:r w:rsidRPr="00330D55">
        <w:rPr>
          <w:rFonts w:ascii="Simplified Arabic" w:eastAsia="Aptos" w:hAnsi="Simplified Arabic" w:cs="Simplified Arabic"/>
          <w:kern w:val="2"/>
          <w:sz w:val="28"/>
          <w:szCs w:val="28"/>
          <w:rtl/>
        </w:rPr>
        <w:t>تُظهر النتائج أن وزارة النقل والمواصلات تتبنى ممارسات رقمية تدريبية متوسطة المستوى، ويُنصح بتوسيع نطاق التدريب الرقمي وتعميقه، وتطوير محتوى تدريبي متخصص، مع تعزيز أنظمة التقييم والمتابعة المستمرة لضمان رفع كفاءة الموظفين وتحقيق مخرجات تدريبية أكثر فعالية.</w:t>
      </w:r>
    </w:p>
    <w:p w:rsidR="00D55374" w:rsidRPr="00330D55" w:rsidRDefault="00D55374" w:rsidP="00FC2C89">
      <w:pPr>
        <w:spacing w:line="240" w:lineRule="auto"/>
        <w:jc w:val="both"/>
        <w:rPr>
          <w:rFonts w:ascii="Simplified Arabic" w:eastAsia="Aptos" w:hAnsi="Simplified Arabic" w:cs="Simplified Arabic"/>
          <w:kern w:val="2"/>
          <w:sz w:val="28"/>
          <w:szCs w:val="28"/>
          <w:rtl/>
        </w:rPr>
      </w:pPr>
    </w:p>
    <w:bookmarkEnd w:id="109"/>
    <w:p w:rsidR="00FC2C89" w:rsidRPr="00330D55" w:rsidRDefault="00FC2C89" w:rsidP="00FC2C89">
      <w:pPr>
        <w:pStyle w:val="HTMLPreformatted"/>
        <w:jc w:val="both"/>
        <w:rPr>
          <w:rFonts w:ascii="Simplified Arabic" w:eastAsia="Times New Roman" w:hAnsi="Simplified Arabic" w:cs="Simplified Arabic"/>
          <w:b/>
          <w:bCs/>
          <w:sz w:val="32"/>
          <w:szCs w:val="32"/>
          <w:rtl/>
        </w:rPr>
      </w:pPr>
      <w:r w:rsidRPr="00330D55">
        <w:rPr>
          <w:rFonts w:ascii="Simplified Arabic" w:eastAsia="Aptos" w:hAnsi="Simplified Arabic" w:cs="Simplified Arabic"/>
          <w:b/>
          <w:bCs/>
          <w:kern w:val="2"/>
          <w:sz w:val="28"/>
          <w:szCs w:val="28"/>
          <w:rtl/>
        </w:rPr>
        <w:t>3.3.2.4 تحليل استجابات المبحوثين حول واقع التقييم الرقمي في وزارة النقل والمواصلات الفلسطينية.</w:t>
      </w:r>
    </w:p>
    <w:p w:rsidR="00FC2C89" w:rsidRPr="00330D55" w:rsidRDefault="00FC2C89" w:rsidP="00FC2C89">
      <w:pPr>
        <w:pStyle w:val="HTMLPreformatted"/>
        <w:jc w:val="both"/>
        <w:rPr>
          <w:rFonts w:ascii="Simplified Arabic" w:eastAsia="Times New Roman" w:hAnsi="Simplified Arabic" w:cs="Simplified Arabic"/>
          <w:sz w:val="28"/>
          <w:szCs w:val="28"/>
          <w:rtl/>
        </w:rPr>
      </w:pPr>
    </w:p>
    <w:p w:rsidR="00FC2C89" w:rsidRPr="00330D55" w:rsidRDefault="00FC2C89" w:rsidP="00FC2C89">
      <w:pPr>
        <w:pStyle w:val="HTMLPreformatted"/>
        <w:jc w:val="both"/>
        <w:rPr>
          <w:rFonts w:ascii="Simplified Arabic" w:eastAsia="Cambria" w:hAnsi="Simplified Arabic" w:cs="Simplified Arabic"/>
          <w:kern w:val="2"/>
          <w:sz w:val="28"/>
          <w:szCs w:val="28"/>
          <w:rtl/>
        </w:rPr>
      </w:pPr>
      <w:r w:rsidRPr="00330D55">
        <w:rPr>
          <w:rFonts w:ascii="Simplified Arabic" w:eastAsia="Times New Roman" w:hAnsi="Simplified Arabic" w:cs="Simplified Arabic"/>
          <w:sz w:val="28"/>
          <w:szCs w:val="28"/>
          <w:rtl/>
        </w:rPr>
        <w:t xml:space="preserve">الجدول 13.4: </w:t>
      </w:r>
      <w:r w:rsidRPr="00330D55">
        <w:rPr>
          <w:rFonts w:ascii="Simplified Arabic" w:eastAsia="Cambria" w:hAnsi="Simplified Arabic" w:cs="Simplified Arabic"/>
          <w:kern w:val="2"/>
          <w:sz w:val="28"/>
          <w:szCs w:val="28"/>
          <w:rtl/>
        </w:rPr>
        <w:t>المتوسطات الحسابية والانحرافات المعيارية لاستجابات المبحوثين حول واقع التقييم الرقمي.</w:t>
      </w:r>
    </w:p>
    <w:p w:rsidR="00FC2C89" w:rsidRPr="00330D55" w:rsidRDefault="00FC2C89" w:rsidP="00FC2C89">
      <w:pPr>
        <w:pStyle w:val="HTMLPreformatted"/>
        <w:jc w:val="both"/>
        <w:rPr>
          <w:rFonts w:ascii="Simplified Arabic" w:eastAsia="Times New Roman" w:hAnsi="Simplified Arabic" w:cs="Simplified Arabic"/>
          <w:sz w:val="28"/>
          <w:szCs w:val="28"/>
          <w:rt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tblPr>
      <w:tblGrid>
        <w:gridCol w:w="866"/>
        <w:gridCol w:w="897"/>
        <w:gridCol w:w="879"/>
        <w:gridCol w:w="5212"/>
        <w:gridCol w:w="668"/>
      </w:tblGrid>
      <w:tr w:rsidR="00330D55" w:rsidRPr="00330D55" w:rsidTr="00710147">
        <w:trPr>
          <w:tblHeader/>
          <w:jc w:val="center"/>
        </w:trPr>
        <w:tc>
          <w:tcPr>
            <w:tcW w:w="508"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w:t>
            </w:r>
          </w:p>
        </w:tc>
        <w:tc>
          <w:tcPr>
            <w:tcW w:w="52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الانحراف المعياري</w:t>
            </w:r>
          </w:p>
        </w:tc>
        <w:tc>
          <w:tcPr>
            <w:tcW w:w="51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المتوسط الحسابي</w:t>
            </w:r>
          </w:p>
        </w:tc>
        <w:tc>
          <w:tcPr>
            <w:tcW w:w="3058"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الفقرة</w:t>
            </w:r>
          </w:p>
        </w:tc>
        <w:tc>
          <w:tcPr>
            <w:tcW w:w="392" w:type="pct"/>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tl/>
              </w:rPr>
            </w:pPr>
            <w:r w:rsidRPr="00330D55">
              <w:rPr>
                <w:rFonts w:ascii="Simplified Arabic" w:eastAsia="Cambria" w:hAnsi="Simplified Arabic" w:cs="Simplified Arabic"/>
                <w:b/>
                <w:bCs/>
                <w:kern w:val="2"/>
                <w:sz w:val="24"/>
                <w:szCs w:val="24"/>
                <w:rtl/>
              </w:rPr>
              <w:t>الرقم</w:t>
            </w:r>
          </w:p>
        </w:tc>
      </w:tr>
      <w:tr w:rsidR="00330D55" w:rsidRPr="00330D55" w:rsidTr="00710147">
        <w:trPr>
          <w:jc w:val="center"/>
        </w:trPr>
        <w:tc>
          <w:tcPr>
            <w:tcW w:w="508"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0.725</w:t>
            </w:r>
          </w:p>
        </w:tc>
        <w:tc>
          <w:tcPr>
            <w:tcW w:w="51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3.586</w:t>
            </w:r>
          </w:p>
        </w:tc>
        <w:tc>
          <w:tcPr>
            <w:tcW w:w="3058"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bookmarkStart w:id="110" w:name="_Hlk196693984"/>
            <w:r w:rsidRPr="00330D55">
              <w:rPr>
                <w:rFonts w:ascii="Simplified Arabic" w:eastAsia="Cambria" w:hAnsi="Simplified Arabic" w:cs="Simplified Arabic"/>
                <w:kern w:val="2"/>
                <w:sz w:val="24"/>
                <w:szCs w:val="24"/>
                <w:rtl/>
              </w:rPr>
              <w:t>يساعد التقييم الرقمي في تحديد نقاط القوة والضعف في أداء الموظفين بشكل دقيق.</w:t>
            </w:r>
            <w:bookmarkEnd w:id="110"/>
          </w:p>
        </w:tc>
        <w:tc>
          <w:tcPr>
            <w:tcW w:w="392" w:type="pct"/>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K1</w:t>
            </w:r>
          </w:p>
        </w:tc>
      </w:tr>
      <w:tr w:rsidR="00330D55" w:rsidRPr="00330D55" w:rsidTr="00710147">
        <w:trPr>
          <w:jc w:val="center"/>
        </w:trPr>
        <w:tc>
          <w:tcPr>
            <w:tcW w:w="508"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0.796</w:t>
            </w:r>
          </w:p>
        </w:tc>
        <w:tc>
          <w:tcPr>
            <w:tcW w:w="51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3.586</w:t>
            </w:r>
          </w:p>
        </w:tc>
        <w:tc>
          <w:tcPr>
            <w:tcW w:w="3058"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bookmarkStart w:id="111" w:name="_Hlk196693938"/>
            <w:r w:rsidRPr="00330D55">
              <w:rPr>
                <w:rFonts w:ascii="Simplified Arabic" w:eastAsia="Simplified Arabic" w:hAnsi="Simplified Arabic" w:cs="Simplified Arabic"/>
                <w:kern w:val="2"/>
                <w:sz w:val="24"/>
                <w:szCs w:val="24"/>
                <w:rtl/>
              </w:rPr>
              <w:t>يعكس التقييم الرقمي مستوى إنجاز الموظفين بناءً على معايير أداء واضحة.</w:t>
            </w:r>
            <w:bookmarkEnd w:id="111"/>
          </w:p>
        </w:tc>
        <w:tc>
          <w:tcPr>
            <w:tcW w:w="392"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K2</w:t>
            </w:r>
          </w:p>
        </w:tc>
      </w:tr>
      <w:tr w:rsidR="00330D55" w:rsidRPr="00330D55" w:rsidTr="00710147">
        <w:trPr>
          <w:jc w:val="center"/>
        </w:trPr>
        <w:tc>
          <w:tcPr>
            <w:tcW w:w="508"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0.778</w:t>
            </w:r>
          </w:p>
        </w:tc>
        <w:tc>
          <w:tcPr>
            <w:tcW w:w="51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3.507</w:t>
            </w:r>
          </w:p>
        </w:tc>
        <w:tc>
          <w:tcPr>
            <w:tcW w:w="3058"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b/>
                <w:kern w:val="2"/>
                <w:sz w:val="24"/>
                <w:szCs w:val="24"/>
                <w:rtl/>
              </w:rPr>
              <w:t>يُستخدم التقييم الرقمي لتقديم ملاحظات بناءة تساعد في تحسين مهارات الموظفين.</w:t>
            </w:r>
          </w:p>
        </w:tc>
        <w:tc>
          <w:tcPr>
            <w:tcW w:w="392"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K3</w:t>
            </w:r>
          </w:p>
        </w:tc>
      </w:tr>
      <w:tr w:rsidR="00330D55" w:rsidRPr="00330D55" w:rsidTr="00710147">
        <w:trPr>
          <w:jc w:val="center"/>
        </w:trPr>
        <w:tc>
          <w:tcPr>
            <w:tcW w:w="508"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0.91</w:t>
            </w:r>
          </w:p>
        </w:tc>
        <w:tc>
          <w:tcPr>
            <w:tcW w:w="51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3.094</w:t>
            </w:r>
          </w:p>
        </w:tc>
        <w:tc>
          <w:tcPr>
            <w:tcW w:w="3058"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bookmarkStart w:id="112" w:name="_Hlk196694227"/>
            <w:r w:rsidRPr="00330D55">
              <w:rPr>
                <w:rFonts w:ascii="Simplified Arabic" w:eastAsia="Simplified Arabic" w:hAnsi="Simplified Arabic" w:cs="Simplified Arabic"/>
                <w:kern w:val="2"/>
                <w:sz w:val="24"/>
                <w:szCs w:val="24"/>
                <w:rtl/>
              </w:rPr>
              <w:t>تعتمد الوزارة على نتائج التقييم الرقمي لاتخاذ قرارات متعلقة بترقية الموظفين وتحفيزهم.</w:t>
            </w:r>
            <w:bookmarkEnd w:id="112"/>
          </w:p>
        </w:tc>
        <w:tc>
          <w:tcPr>
            <w:tcW w:w="392"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K4</w:t>
            </w:r>
          </w:p>
        </w:tc>
      </w:tr>
      <w:tr w:rsidR="00330D55" w:rsidRPr="00330D55" w:rsidTr="00710147">
        <w:trPr>
          <w:jc w:val="center"/>
        </w:trPr>
        <w:tc>
          <w:tcPr>
            <w:tcW w:w="508"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0.864</w:t>
            </w:r>
          </w:p>
        </w:tc>
        <w:tc>
          <w:tcPr>
            <w:tcW w:w="51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3.302</w:t>
            </w:r>
          </w:p>
        </w:tc>
        <w:tc>
          <w:tcPr>
            <w:tcW w:w="3058"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b/>
                <w:kern w:val="2"/>
                <w:sz w:val="24"/>
                <w:szCs w:val="24"/>
                <w:rtl/>
              </w:rPr>
              <w:t>يشعر الموظفون بأن نظام التقييم الرقمي يعكس أدائهم الفعلي بإنصاف وشفافية.</w:t>
            </w:r>
          </w:p>
        </w:tc>
        <w:tc>
          <w:tcPr>
            <w:tcW w:w="392"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K5</w:t>
            </w:r>
          </w:p>
        </w:tc>
      </w:tr>
      <w:tr w:rsidR="00330D55" w:rsidRPr="00330D55" w:rsidTr="00710147">
        <w:trPr>
          <w:jc w:val="center"/>
        </w:trPr>
        <w:tc>
          <w:tcPr>
            <w:tcW w:w="508"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tl/>
              </w:rPr>
              <w:t>متوسطة</w:t>
            </w:r>
          </w:p>
        </w:tc>
        <w:tc>
          <w:tcPr>
            <w:tcW w:w="52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0.967</w:t>
            </w:r>
          </w:p>
        </w:tc>
        <w:tc>
          <w:tcPr>
            <w:tcW w:w="51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kern w:val="2"/>
                <w:sz w:val="24"/>
                <w:szCs w:val="24"/>
              </w:rPr>
            </w:pPr>
            <w:r w:rsidRPr="00330D55">
              <w:rPr>
                <w:rFonts w:ascii="Simplified Arabic" w:eastAsia="Cambria" w:hAnsi="Simplified Arabic" w:cs="Simplified Arabic"/>
                <w:kern w:val="2"/>
                <w:sz w:val="24"/>
                <w:szCs w:val="24"/>
              </w:rPr>
              <w:t>3.288</w:t>
            </w:r>
          </w:p>
        </w:tc>
        <w:tc>
          <w:tcPr>
            <w:tcW w:w="3058" w:type="pct"/>
            <w:shd w:val="clear" w:color="auto" w:fill="auto"/>
            <w:vAlign w:val="center"/>
          </w:tcPr>
          <w:p w:rsidR="00FC2C89" w:rsidRPr="00330D55" w:rsidRDefault="00FC2C89" w:rsidP="005D75DE">
            <w:pPr>
              <w:bidi w:val="0"/>
              <w:spacing w:line="240" w:lineRule="auto"/>
              <w:jc w:val="right"/>
              <w:rPr>
                <w:rFonts w:ascii="Simplified Arabic" w:eastAsia="Cambria" w:hAnsi="Simplified Arabic" w:cs="Simplified Arabic"/>
                <w:kern w:val="2"/>
                <w:sz w:val="24"/>
                <w:szCs w:val="24"/>
              </w:rPr>
            </w:pPr>
            <w:r w:rsidRPr="00330D55">
              <w:rPr>
                <w:rFonts w:ascii="Simplified Arabic" w:eastAsia="Simplified Arabic" w:hAnsi="Simplified Arabic" w:cs="Simplified Arabic"/>
                <w:kern w:val="2"/>
                <w:sz w:val="24"/>
                <w:szCs w:val="24"/>
                <w:rtl/>
              </w:rPr>
              <w:t>يتم استخدام نتائج التقييم الرقمي لوضع خطط تدريبية لتحسين كفاءة الموظفين.</w:t>
            </w:r>
          </w:p>
        </w:tc>
        <w:tc>
          <w:tcPr>
            <w:tcW w:w="392" w:type="pct"/>
            <w:vAlign w:val="center"/>
          </w:tcPr>
          <w:p w:rsidR="00FC2C89" w:rsidRPr="00330D55" w:rsidRDefault="00FC2C89" w:rsidP="005D75DE">
            <w:pPr>
              <w:bidi w:val="0"/>
              <w:spacing w:line="240" w:lineRule="auto"/>
              <w:jc w:val="center"/>
              <w:rPr>
                <w:rFonts w:ascii="Simplified Arabic" w:eastAsia="Simplified Arabic" w:hAnsi="Simplified Arabic" w:cs="Simplified Arabic"/>
                <w:kern w:val="2"/>
                <w:sz w:val="24"/>
                <w:szCs w:val="24"/>
                <w:rtl/>
              </w:rPr>
            </w:pPr>
            <w:r w:rsidRPr="00330D55">
              <w:rPr>
                <w:rFonts w:ascii="Simplified Arabic" w:eastAsia="Simplified Arabic" w:hAnsi="Simplified Arabic" w:cs="Simplified Arabic"/>
                <w:kern w:val="2"/>
                <w:sz w:val="24"/>
                <w:szCs w:val="24"/>
              </w:rPr>
              <w:t>K6</w:t>
            </w:r>
          </w:p>
        </w:tc>
      </w:tr>
      <w:tr w:rsidR="00330D55" w:rsidRPr="00330D55" w:rsidTr="00710147">
        <w:trPr>
          <w:jc w:val="center"/>
        </w:trPr>
        <w:tc>
          <w:tcPr>
            <w:tcW w:w="508"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متوسطة</w:t>
            </w:r>
          </w:p>
        </w:tc>
        <w:tc>
          <w:tcPr>
            <w:tcW w:w="52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0.667</w:t>
            </w:r>
          </w:p>
        </w:tc>
        <w:tc>
          <w:tcPr>
            <w:tcW w:w="516"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Pr>
              <w:t>3.394</w:t>
            </w:r>
          </w:p>
        </w:tc>
        <w:tc>
          <w:tcPr>
            <w:tcW w:w="3058" w:type="pct"/>
            <w:shd w:val="clear" w:color="auto" w:fill="auto"/>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Pr>
            </w:pPr>
            <w:r w:rsidRPr="00330D55">
              <w:rPr>
                <w:rFonts w:ascii="Simplified Arabic" w:eastAsia="Cambria" w:hAnsi="Simplified Arabic" w:cs="Simplified Arabic"/>
                <w:b/>
                <w:bCs/>
                <w:kern w:val="2"/>
                <w:sz w:val="24"/>
                <w:szCs w:val="24"/>
                <w:rtl/>
              </w:rPr>
              <w:t>الدرجة الكلية</w:t>
            </w:r>
          </w:p>
        </w:tc>
        <w:tc>
          <w:tcPr>
            <w:tcW w:w="392" w:type="pct"/>
            <w:vAlign w:val="center"/>
          </w:tcPr>
          <w:p w:rsidR="00FC2C89" w:rsidRPr="00330D55" w:rsidRDefault="00FC2C89" w:rsidP="005D75DE">
            <w:pPr>
              <w:bidi w:val="0"/>
              <w:spacing w:line="240" w:lineRule="auto"/>
              <w:jc w:val="center"/>
              <w:rPr>
                <w:rFonts w:ascii="Simplified Arabic" w:eastAsia="Cambria" w:hAnsi="Simplified Arabic" w:cs="Simplified Arabic"/>
                <w:b/>
                <w:bCs/>
                <w:kern w:val="2"/>
                <w:sz w:val="24"/>
                <w:szCs w:val="24"/>
                <w:rtl/>
              </w:rPr>
            </w:pPr>
          </w:p>
        </w:tc>
      </w:tr>
    </w:tbl>
    <w:p w:rsidR="00FC2C89" w:rsidRPr="00330D55" w:rsidRDefault="00710147" w:rsidP="00FC2C89">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من اعداد الباحثة بالاعتماد على برنامج </w:t>
      </w:r>
      <w:r w:rsidRPr="00330D55">
        <w:rPr>
          <w:rFonts w:ascii="Simplified Arabic" w:eastAsia="Times New Roman" w:hAnsi="Simplified Arabic" w:cs="Simplified Arabic"/>
          <w:sz w:val="28"/>
          <w:szCs w:val="28"/>
        </w:rPr>
        <w:t>SPSS</w:t>
      </w:r>
    </w:p>
    <w:p w:rsidR="00FC2C89" w:rsidRPr="00330D55" w:rsidRDefault="00FC2C89" w:rsidP="00FC2C89">
      <w:pPr>
        <w:pStyle w:val="TableCaption"/>
        <w:bidi/>
        <w:jc w:val="both"/>
        <w:rPr>
          <w:rFonts w:ascii="Simplified Arabic" w:hAnsi="Simplified Arabic" w:cs="Simplified Arabic"/>
          <w:i w:val="0"/>
          <w:iCs/>
          <w:sz w:val="28"/>
          <w:szCs w:val="28"/>
        </w:rPr>
      </w:pPr>
      <w:r w:rsidRPr="00330D55">
        <w:rPr>
          <w:rFonts w:ascii="Simplified Arabic" w:hAnsi="Simplified Arabic" w:cs="Simplified Arabic"/>
          <w:sz w:val="28"/>
          <w:szCs w:val="28"/>
          <w:rtl/>
        </w:rPr>
        <w:t xml:space="preserve">يوضح الجدول (13.4) نتائج تحليل استجابات المبحوثين حول واقع التقييم الرقمي في وزارة النقل والمواصلات، بحيث بلغ المتوسط الحسابي الكلي (3.394) أي بدرجة متوسطة وهو ما يعكس تقييما متوسطا لمستوى تفعيل الوزارة لنظام التقييم الرقمي، في حين بلغ الانحراف المعياري الكلي (0.667) </w:t>
      </w:r>
      <w:r w:rsidRPr="00330D55">
        <w:rPr>
          <w:rFonts w:ascii="Simplified Arabic" w:eastAsia="Aptos" w:hAnsi="Simplified Arabic" w:cs="Simplified Arabic"/>
          <w:kern w:val="2"/>
          <w:sz w:val="28"/>
          <w:szCs w:val="28"/>
          <w:rtl/>
        </w:rPr>
        <w:t>وهو يعكس توافقًا نسبيًا في آراء المبحوثين حول هذا المحور</w:t>
      </w:r>
      <w:r w:rsidRPr="00330D55">
        <w:rPr>
          <w:rFonts w:ascii="Simplified Arabic" w:hAnsi="Simplified Arabic" w:cs="Simplified Arabic"/>
          <w:i w:val="0"/>
          <w:iCs/>
          <w:sz w:val="28"/>
          <w:szCs w:val="28"/>
          <w:rtl/>
        </w:rPr>
        <w:t>.</w:t>
      </w:r>
    </w:p>
    <w:p w:rsidR="00FC2C89" w:rsidRPr="00330D55" w:rsidRDefault="00FC2C89" w:rsidP="00FC2C89">
      <w:pPr>
        <w:pStyle w:val="TableCaption"/>
        <w:bidi/>
        <w:jc w:val="both"/>
        <w:rPr>
          <w:rFonts w:ascii="Simplified Arabic" w:hAnsi="Simplified Arabic" w:cs="Simplified Arabic"/>
          <w:i w:val="0"/>
          <w:iCs/>
          <w:sz w:val="28"/>
          <w:szCs w:val="28"/>
        </w:rPr>
      </w:pPr>
      <w:r w:rsidRPr="00330D55">
        <w:rPr>
          <w:rFonts w:ascii="Simplified Arabic" w:hAnsi="Simplified Arabic" w:cs="Simplified Arabic"/>
          <w:sz w:val="28"/>
          <w:szCs w:val="28"/>
          <w:rtl/>
        </w:rPr>
        <w:t>وتشير البيانات أيضا إلى أن أعلى متوسط حسابي جاء لصالح الفقرتين الأولى والثانية</w:t>
      </w:r>
      <w:r w:rsidRPr="00330D55">
        <w:rPr>
          <w:rFonts w:ascii="Simplified Arabic" w:hAnsi="Simplified Arabic" w:cs="Simplified Arabic"/>
          <w:kern w:val="2"/>
          <w:sz w:val="28"/>
          <w:szCs w:val="28"/>
          <w:rtl/>
        </w:rPr>
        <w:t xml:space="preserve"> "يساعد التقييم الرقمي في تحديد نقاط القوة والضعف في أداء الموظفين بشكل دقيق"</w:t>
      </w:r>
      <w:r w:rsidRPr="00330D55">
        <w:rPr>
          <w:rFonts w:ascii="Simplified Arabic" w:hAnsi="Simplified Arabic" w:cs="Simplified Arabic"/>
          <w:sz w:val="28"/>
          <w:szCs w:val="28"/>
          <w:rtl/>
        </w:rPr>
        <w:t>، و "</w:t>
      </w:r>
      <w:r w:rsidRPr="00330D55">
        <w:rPr>
          <w:rFonts w:ascii="Simplified Arabic" w:eastAsia="Simplified Arabic" w:hAnsi="Simplified Arabic" w:cs="Simplified Arabic"/>
          <w:kern w:val="2"/>
          <w:sz w:val="28"/>
          <w:szCs w:val="28"/>
          <w:rtl/>
        </w:rPr>
        <w:t xml:space="preserve"> يعكس التقييم الرقمي مستوى إنجاز الموظفين بناءً على معايير أداء واضحة</w:t>
      </w:r>
      <w:r w:rsidRPr="00330D55">
        <w:rPr>
          <w:rFonts w:ascii="Simplified Arabic" w:hAnsi="Simplified Arabic" w:cs="Simplified Arabic"/>
          <w:sz w:val="28"/>
          <w:szCs w:val="28"/>
          <w:rtl/>
        </w:rPr>
        <w:t>" ، حيث بلغ المتوسط الحسابي لكلا الفقرتين(3.586)، بحيثتعكس الفقرة الأولى دور التقييم الرقمي في تحديد نقاط القوة والضعف في أداء الموظفين بدقة، بينما تشير الثانية إلى قدرته على عكس مستوى الإنجاز بناءً على معايير واضحة، ما يدل على وجود وعي بأهمية التقييم الرقمي كأداة موضوعية لمراقبة الأداء وتوجيه الموظفين</w:t>
      </w:r>
      <w:r w:rsidRPr="00330D55">
        <w:rPr>
          <w:rFonts w:ascii="Simplified Arabic" w:hAnsi="Simplified Arabic" w:cs="Simplified Arabic"/>
          <w:sz w:val="28"/>
          <w:szCs w:val="28"/>
        </w:rPr>
        <w:t>.</w:t>
      </w:r>
    </w:p>
    <w:p w:rsidR="00FC2C89" w:rsidRPr="00330D55" w:rsidRDefault="00FC2C89" w:rsidP="00FC2C89">
      <w:pPr>
        <w:pStyle w:val="TableCaption"/>
        <w:bidi/>
        <w:jc w:val="both"/>
        <w:rPr>
          <w:rFonts w:ascii="Simplified Arabic" w:hAnsi="Simplified Arabic" w:cs="Simplified Arabic"/>
          <w:i w:val="0"/>
          <w:iCs/>
          <w:sz w:val="28"/>
          <w:szCs w:val="28"/>
        </w:rPr>
      </w:pPr>
      <w:r w:rsidRPr="00330D55">
        <w:rPr>
          <w:rFonts w:ascii="Simplified Arabic" w:hAnsi="Simplified Arabic" w:cs="Simplified Arabic"/>
          <w:sz w:val="28"/>
          <w:szCs w:val="28"/>
          <w:rtl/>
        </w:rPr>
        <w:t xml:space="preserve">من جانب آخر، حصلت الفقرة " </w:t>
      </w:r>
      <w:r w:rsidRPr="00330D55">
        <w:rPr>
          <w:rFonts w:ascii="Simplified Arabic" w:eastAsia="Simplified Arabic" w:hAnsi="Simplified Arabic" w:cs="Simplified Arabic"/>
          <w:kern w:val="2"/>
          <w:sz w:val="28"/>
          <w:szCs w:val="28"/>
          <w:rtl/>
        </w:rPr>
        <w:t>تعتمد الوزارة على نتائج التقييم الرقمي لاتخاذ قرارات متعلقة بترقية الموظفين وتحفيزهم</w:t>
      </w:r>
      <w:r w:rsidRPr="00330D55">
        <w:rPr>
          <w:rFonts w:ascii="Simplified Arabic" w:eastAsia="Simplified Arabic" w:hAnsi="Simplified Arabic" w:cs="Simplified Arabic"/>
          <w:kern w:val="2"/>
          <w:rtl/>
        </w:rPr>
        <w:t xml:space="preserve">" </w:t>
      </w:r>
      <w:r w:rsidRPr="00330D55">
        <w:rPr>
          <w:rFonts w:ascii="Simplified Arabic" w:hAnsi="Simplified Arabic" w:cs="Simplified Arabic"/>
          <w:sz w:val="28"/>
          <w:szCs w:val="28"/>
          <w:rtl/>
        </w:rPr>
        <w:t>على أدنى متوسط حسابي (3.094)، ما يشير إلى ضعف ملموس في استخدام مخرجات التقييم كعنصر فعّال في اتخاذ قرارات إدارية جوهرية، وهو ما قد يحد من الأثر الإيجابي لنظام التقييم الرقمي</w:t>
      </w:r>
      <w:r w:rsidRPr="00330D55">
        <w:rPr>
          <w:rFonts w:ascii="Simplified Arabic" w:hAnsi="Simplified Arabic" w:cs="Simplified Arabic"/>
          <w:sz w:val="28"/>
          <w:szCs w:val="28"/>
        </w:rPr>
        <w:t>.</w:t>
      </w:r>
    </w:p>
    <w:p w:rsidR="00FC2C89" w:rsidRPr="00330D55" w:rsidRDefault="00FC2C89" w:rsidP="00FC2C89">
      <w:pPr>
        <w:pStyle w:val="TableCaption"/>
        <w:bidi/>
        <w:jc w:val="both"/>
        <w:rPr>
          <w:rFonts w:ascii="Simplified Arabic" w:hAnsi="Simplified Arabic" w:cs="Simplified Arabic"/>
          <w:sz w:val="28"/>
          <w:szCs w:val="28"/>
        </w:rPr>
      </w:pPr>
      <w:r w:rsidRPr="00330D55">
        <w:rPr>
          <w:rFonts w:ascii="Simplified Arabic" w:hAnsi="Simplified Arabic" w:cs="Simplified Arabic"/>
          <w:sz w:val="28"/>
          <w:szCs w:val="28"/>
          <w:rtl/>
        </w:rPr>
        <w:t>أما بقية الفقرات فقد تراوحت بين (3.288 – 3.507)، وتشير إلى استخدام التقييم الرقمي في تقديم ملاحظات لتحسين المهارات، ووضع خطط تدريبية، إلى جانب شعور الموظفين بدرجة من العدالة والشفافية في النظام، إلا أن هذه النتائج تؤكد أن الوزارة ما زالت في مرحلة متوسطة من حيث دمج التقييم الرقمي بشكل شامل في منظومتها الإدارية</w:t>
      </w:r>
      <w:r w:rsidRPr="00330D55">
        <w:rPr>
          <w:rFonts w:ascii="Simplified Arabic" w:hAnsi="Simplified Arabic" w:cs="Simplified Arabic"/>
          <w:sz w:val="28"/>
          <w:szCs w:val="28"/>
        </w:rPr>
        <w:t>.</w:t>
      </w:r>
    </w:p>
    <w:p w:rsidR="00FC2C89" w:rsidRPr="00330D55" w:rsidRDefault="00FC2C89" w:rsidP="00FC2C89">
      <w:pPr>
        <w:pStyle w:val="TableCaption"/>
        <w:bidi/>
        <w:jc w:val="both"/>
        <w:rPr>
          <w:rFonts w:ascii="Simplified Arabic" w:hAnsi="Simplified Arabic" w:cs="Simplified Arabic"/>
          <w:rtl/>
        </w:rPr>
      </w:pPr>
      <w:r w:rsidRPr="00330D55">
        <w:rPr>
          <w:rFonts w:ascii="Simplified Arabic" w:hAnsi="Simplified Arabic" w:cs="Simplified Arabic"/>
          <w:sz w:val="28"/>
          <w:szCs w:val="28"/>
          <w:rtl/>
        </w:rPr>
        <w:t xml:space="preserve">بناءً على هذه النتائج، يمكن القول </w:t>
      </w:r>
      <w:bookmarkStart w:id="113" w:name="_Hlk196864344"/>
      <w:r w:rsidRPr="00330D55">
        <w:rPr>
          <w:rFonts w:ascii="Simplified Arabic" w:hAnsi="Simplified Arabic" w:cs="Simplified Arabic"/>
          <w:sz w:val="28"/>
          <w:szCs w:val="28"/>
          <w:rtl/>
        </w:rPr>
        <w:t>إن نظام التقييم الرقمي حاضر جزئياً في ممارسات الوزارة، ويُستخدم بدرجة متوسطة في رصد الأداء وتحسينه، لكن هناك حاجة واضحة لتعزيز التكامل بين نتائج التقييم وقرارات الموارد البشرية، بما يحقق العدالة المهنية ويحسن كفاءة الأداء العام للمؤسسة</w:t>
      </w:r>
      <w:bookmarkEnd w:id="113"/>
      <w:r w:rsidRPr="00330D55">
        <w:rPr>
          <w:rFonts w:ascii="Simplified Arabic" w:hAnsi="Simplified Arabic" w:cs="Simplified Arabic"/>
        </w:rPr>
        <w:t>.</w:t>
      </w:r>
    </w:p>
    <w:p w:rsidR="00FC2C89" w:rsidRPr="00330D55" w:rsidRDefault="00FC2C89" w:rsidP="00FC2C89">
      <w:pPr>
        <w:spacing w:after="0" w:line="240" w:lineRule="auto"/>
        <w:contextualSpacing/>
        <w:jc w:val="both"/>
        <w:rPr>
          <w:rFonts w:ascii="Simplified Arabic" w:eastAsia="Times New Roman" w:hAnsi="Simplified Arabic" w:cs="Simplified Arabic"/>
          <w:b/>
          <w:bCs/>
          <w:sz w:val="28"/>
          <w:szCs w:val="28"/>
          <w:rtl/>
        </w:rPr>
      </w:pPr>
    </w:p>
    <w:p w:rsidR="00FC2C89" w:rsidRPr="00330D55" w:rsidRDefault="00FC2C89" w:rsidP="00FC2C89">
      <w:pPr>
        <w:spacing w:after="0" w:line="240" w:lineRule="auto"/>
        <w:contextualSpacing/>
        <w:jc w:val="both"/>
        <w:rPr>
          <w:rFonts w:ascii="Simplified Arabic" w:eastAsia="Times New Roman" w:hAnsi="Simplified Arabic" w:cs="Simplified Arabic"/>
          <w:sz w:val="28"/>
          <w:szCs w:val="28"/>
        </w:rPr>
      </w:pPr>
      <w:bookmarkStart w:id="114" w:name="_Hlk196708009"/>
      <w:r w:rsidRPr="00330D55">
        <w:rPr>
          <w:rFonts w:ascii="Simplified Arabic" w:eastAsia="Times New Roman" w:hAnsi="Simplified Arabic" w:cs="Simplified Arabic"/>
          <w:b/>
          <w:bCs/>
          <w:sz w:val="28"/>
          <w:szCs w:val="28"/>
          <w:rtl/>
        </w:rPr>
        <w:t xml:space="preserve">4.2.4 نتائج الدراسة المتعلقة بالسؤال الرابع: </w:t>
      </w:r>
      <w:bookmarkStart w:id="115" w:name="_Hlk196950627"/>
      <w:r w:rsidRPr="00330D55">
        <w:rPr>
          <w:rFonts w:ascii="Simplified Arabic" w:eastAsia="Times New Roman" w:hAnsi="Simplified Arabic" w:cs="Simplified Arabic"/>
          <w:b/>
          <w:bCs/>
          <w:sz w:val="28"/>
          <w:szCs w:val="28"/>
          <w:rtl/>
        </w:rPr>
        <w:t>ما دور التحول الرقمي في تعزيز الأداء المؤسسي في وزارة النقل والمواصلات الفلسطينية؟</w:t>
      </w:r>
      <w:bookmarkEnd w:id="115"/>
    </w:p>
    <w:bookmarkEnd w:id="114"/>
    <w:p w:rsidR="00FC2C89" w:rsidRPr="00330D55" w:rsidRDefault="00FC2C89" w:rsidP="00FC2C89">
      <w:pPr>
        <w:pStyle w:val="HTMLPreformatted"/>
        <w:jc w:val="both"/>
        <w:rPr>
          <w:rFonts w:ascii="Simplified Arabic" w:eastAsia="Times New Roman" w:hAnsi="Simplified Arabic" w:cs="Simplified Arabic"/>
          <w:sz w:val="32"/>
          <w:szCs w:val="32"/>
          <w:rtl/>
        </w:rPr>
      </w:pPr>
    </w:p>
    <w:p w:rsidR="00FC2C89" w:rsidRPr="00330D55" w:rsidRDefault="00FC2C89" w:rsidP="00917310">
      <w:pPr>
        <w:spacing w:line="278" w:lineRule="auto"/>
        <w:jc w:val="both"/>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للإجابة على سؤال الدراسة المتمثل بدور التحول الرقمي في تعزيز الأداء المؤسسي داخل وزارة النقل والمواصلات الفلسطينية، تم استخدام تحليل الانحدار الخطي البسيط كأحد الأساليب الإحصائية المناسبة لاختبار العلاقة بين متغير التحول الرقمي (المتغير المستقل) ومستوى الأداء المؤسسي (المتغير التابع). ويعرض الجدول التالي نتائج هذا التحليل، بما في ذلك معاملات التقدير، واختبارات الدلالة، ومؤشرات جودة النموذج مثل معامل التحديد</w:t>
      </w:r>
      <w:r w:rsidRPr="00330D55">
        <w:rPr>
          <w:rFonts w:ascii="Simplified Arabic" w:eastAsia="Aptos" w:hAnsi="Simplified Arabic" w:cs="Simplified Arabic"/>
          <w:kern w:val="2"/>
          <w:sz w:val="28"/>
          <w:szCs w:val="28"/>
        </w:rPr>
        <w:t xml:space="preserve"> (R-squared) </w:t>
      </w:r>
      <w:r w:rsidRPr="00330D55">
        <w:rPr>
          <w:rFonts w:ascii="Simplified Arabic" w:eastAsia="Aptos" w:hAnsi="Simplified Arabic" w:cs="Simplified Arabic"/>
          <w:kern w:val="2"/>
          <w:sz w:val="28"/>
          <w:szCs w:val="28"/>
          <w:rtl/>
        </w:rPr>
        <w:t>والانحراف المعياري المتبقي</w:t>
      </w:r>
      <w:r w:rsidRPr="00330D55">
        <w:rPr>
          <w:rFonts w:ascii="Simplified Arabic" w:eastAsia="Aptos" w:hAnsi="Simplified Arabic" w:cs="Simplified Arabic"/>
          <w:kern w:val="2"/>
          <w:sz w:val="28"/>
          <w:szCs w:val="28"/>
        </w:rPr>
        <w:t>.</w:t>
      </w:r>
    </w:p>
    <w:p w:rsidR="00FC2C89" w:rsidRPr="00330D55" w:rsidRDefault="00FC2C89" w:rsidP="00FC2C89">
      <w:pPr>
        <w:spacing w:line="278" w:lineRule="auto"/>
        <w:jc w:val="both"/>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الجدول14.4</w:t>
      </w:r>
      <w:bookmarkStart w:id="116" w:name="_Hlk196783039"/>
      <w:r w:rsidRPr="00330D55">
        <w:rPr>
          <w:rFonts w:ascii="Simplified Arabic" w:eastAsia="Aptos" w:hAnsi="Simplified Arabic" w:cs="Simplified Arabic"/>
          <w:kern w:val="2"/>
          <w:sz w:val="28"/>
          <w:szCs w:val="28"/>
          <w:rtl/>
        </w:rPr>
        <w:t xml:space="preserve">: </w:t>
      </w:r>
      <w:r w:rsidRPr="00330D55">
        <w:rPr>
          <w:rFonts w:ascii="Simplified Arabic" w:eastAsia="MS Mincho" w:hAnsi="Simplified Arabic" w:cs="Simplified Arabic"/>
          <w:kern w:val="2"/>
          <w:sz w:val="28"/>
          <w:szCs w:val="28"/>
          <w:rtl/>
        </w:rPr>
        <w:t>نتائج تحليل الانحدار البسيط لقياس أثر التحول الرقمي على الأداء المؤسسي في وزارة النقل والمواصلات الفلسطينية</w:t>
      </w:r>
      <w:bookmarkEnd w:id="116"/>
      <w:r w:rsidRPr="00330D55">
        <w:rPr>
          <w:rFonts w:ascii="Simplified Arabic" w:eastAsia="Aptos" w:hAnsi="Simplified Arabic" w:cs="Simplified Arabic"/>
          <w:kern w:val="2"/>
          <w:sz w:val="28"/>
          <w:szCs w:val="28"/>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42"/>
        <w:gridCol w:w="1524"/>
        <w:gridCol w:w="1421"/>
        <w:gridCol w:w="1358"/>
        <w:gridCol w:w="1372"/>
        <w:gridCol w:w="1185"/>
      </w:tblGrid>
      <w:tr w:rsidR="00330D55" w:rsidRPr="00330D55" w:rsidTr="005D75DE">
        <w:trPr>
          <w:jc w:val="center"/>
        </w:trPr>
        <w:tc>
          <w:tcPr>
            <w:tcW w:w="1442"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b/>
                <w:bCs/>
                <w:kern w:val="2"/>
                <w:sz w:val="24"/>
                <w:szCs w:val="24"/>
                <w:rtl/>
              </w:rPr>
            </w:pPr>
          </w:p>
        </w:tc>
        <w:tc>
          <w:tcPr>
            <w:tcW w:w="1524"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b/>
                <w:bCs/>
                <w:kern w:val="2"/>
                <w:sz w:val="24"/>
                <w:szCs w:val="24"/>
                <w:rtl/>
              </w:rPr>
            </w:pPr>
            <w:r w:rsidRPr="00330D55">
              <w:rPr>
                <w:rFonts w:ascii="Simplified Arabic" w:eastAsia="MS Mincho" w:hAnsi="Simplified Arabic" w:cs="Simplified Arabic"/>
                <w:b/>
                <w:bCs/>
                <w:kern w:val="2"/>
                <w:sz w:val="24"/>
                <w:szCs w:val="24"/>
                <w:rtl/>
              </w:rPr>
              <w:t>التقدير</w:t>
            </w:r>
          </w:p>
          <w:p w:rsidR="00FC2C89" w:rsidRPr="00330D55" w:rsidRDefault="00FC2C89" w:rsidP="005D75DE">
            <w:pPr>
              <w:spacing w:line="278" w:lineRule="auto"/>
              <w:jc w:val="center"/>
              <w:rPr>
                <w:rFonts w:ascii="Simplified Arabic" w:eastAsia="MS Mincho" w:hAnsi="Simplified Arabic" w:cs="Simplified Arabic"/>
                <w:b/>
                <w:bCs/>
                <w:kern w:val="2"/>
                <w:sz w:val="24"/>
                <w:szCs w:val="24"/>
              </w:rPr>
            </w:pPr>
            <w:r w:rsidRPr="00330D55">
              <w:rPr>
                <w:rFonts w:ascii="Simplified Arabic" w:eastAsia="MS Mincho" w:hAnsi="Simplified Arabic" w:cs="Simplified Arabic"/>
                <w:b/>
                <w:bCs/>
                <w:kern w:val="2"/>
                <w:sz w:val="24"/>
                <w:szCs w:val="24"/>
              </w:rPr>
              <w:t>Estimation</w:t>
            </w:r>
          </w:p>
          <w:p w:rsidR="00FC2C89" w:rsidRPr="00330D55" w:rsidRDefault="00FC2C89" w:rsidP="005D75DE">
            <w:pPr>
              <w:spacing w:line="278" w:lineRule="auto"/>
              <w:jc w:val="center"/>
              <w:rPr>
                <w:rFonts w:ascii="Simplified Arabic" w:eastAsia="MS Mincho" w:hAnsi="Simplified Arabic" w:cs="Simplified Arabic"/>
                <w:b/>
                <w:bCs/>
                <w:kern w:val="2"/>
                <w:sz w:val="24"/>
                <w:szCs w:val="24"/>
              </w:rPr>
            </w:pPr>
            <w:r w:rsidRPr="00330D55">
              <w:rPr>
                <w:rFonts w:ascii="Simplified Arabic" w:eastAsia="MS Mincho" w:hAnsi="Simplified Arabic" w:cs="Simplified Arabic"/>
                <w:b/>
                <w:bCs/>
                <w:kern w:val="2"/>
                <w:sz w:val="24"/>
                <w:szCs w:val="24"/>
              </w:rPr>
              <w:t>B</w:t>
            </w:r>
          </w:p>
        </w:tc>
        <w:tc>
          <w:tcPr>
            <w:tcW w:w="1421"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b/>
                <w:bCs/>
                <w:kern w:val="2"/>
                <w:sz w:val="24"/>
                <w:szCs w:val="24"/>
                <w:rtl/>
              </w:rPr>
            </w:pPr>
            <w:r w:rsidRPr="00330D55">
              <w:rPr>
                <w:rFonts w:ascii="Simplified Arabic" w:eastAsia="MS Mincho" w:hAnsi="Simplified Arabic" w:cs="Simplified Arabic"/>
                <w:b/>
                <w:bCs/>
                <w:kern w:val="2"/>
                <w:sz w:val="24"/>
                <w:szCs w:val="24"/>
                <w:rtl/>
              </w:rPr>
              <w:t>الخطأ المعياري</w:t>
            </w:r>
          </w:p>
          <w:p w:rsidR="00FC2C89" w:rsidRPr="00330D55" w:rsidRDefault="00FC2C89" w:rsidP="005D75DE">
            <w:pPr>
              <w:spacing w:line="278" w:lineRule="auto"/>
              <w:jc w:val="center"/>
              <w:rPr>
                <w:rFonts w:ascii="Simplified Arabic" w:eastAsia="MS Mincho" w:hAnsi="Simplified Arabic" w:cs="Simplified Arabic"/>
                <w:b/>
                <w:bCs/>
                <w:kern w:val="2"/>
                <w:sz w:val="24"/>
                <w:szCs w:val="24"/>
              </w:rPr>
            </w:pPr>
            <w:r w:rsidRPr="00330D55">
              <w:rPr>
                <w:rFonts w:ascii="Simplified Arabic" w:eastAsia="MS Mincho" w:hAnsi="Simplified Arabic" w:cs="Simplified Arabic"/>
                <w:b/>
                <w:bCs/>
                <w:kern w:val="2"/>
                <w:sz w:val="24"/>
                <w:szCs w:val="24"/>
              </w:rPr>
              <w:t>Std. Error</w:t>
            </w:r>
          </w:p>
        </w:tc>
        <w:tc>
          <w:tcPr>
            <w:tcW w:w="1358"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b/>
                <w:bCs/>
                <w:kern w:val="2"/>
                <w:sz w:val="24"/>
                <w:szCs w:val="24"/>
              </w:rPr>
            </w:pPr>
            <w:r w:rsidRPr="00330D55">
              <w:rPr>
                <w:rFonts w:ascii="Simplified Arabic" w:eastAsia="MS Mincho" w:hAnsi="Simplified Arabic" w:cs="Simplified Arabic"/>
                <w:b/>
                <w:bCs/>
                <w:kern w:val="2"/>
                <w:sz w:val="24"/>
                <w:szCs w:val="24"/>
              </w:rPr>
              <w:t>t value</w:t>
            </w:r>
          </w:p>
          <w:p w:rsidR="00FC2C89" w:rsidRPr="00330D55" w:rsidRDefault="00FC2C89" w:rsidP="005D75DE">
            <w:pPr>
              <w:spacing w:line="278" w:lineRule="auto"/>
              <w:jc w:val="center"/>
              <w:rPr>
                <w:rFonts w:ascii="Simplified Arabic" w:eastAsia="MS Mincho" w:hAnsi="Simplified Arabic" w:cs="Simplified Arabic"/>
                <w:b/>
                <w:bCs/>
                <w:kern w:val="2"/>
                <w:sz w:val="24"/>
                <w:szCs w:val="24"/>
                <w:rtl/>
              </w:rPr>
            </w:pPr>
            <w:r w:rsidRPr="00330D55">
              <w:rPr>
                <w:rFonts w:ascii="Simplified Arabic" w:eastAsia="MS Mincho" w:hAnsi="Simplified Arabic" w:cs="Simplified Arabic"/>
                <w:b/>
                <w:bCs/>
                <w:kern w:val="2"/>
                <w:sz w:val="24"/>
                <w:szCs w:val="24"/>
                <w:rtl/>
              </w:rPr>
              <w:t>قيمة ت</w:t>
            </w:r>
          </w:p>
        </w:tc>
        <w:tc>
          <w:tcPr>
            <w:tcW w:w="1372"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b/>
                <w:bCs/>
                <w:kern w:val="2"/>
                <w:sz w:val="24"/>
                <w:szCs w:val="24"/>
                <w:rtl/>
              </w:rPr>
            </w:pPr>
            <w:r w:rsidRPr="00330D55">
              <w:rPr>
                <w:rFonts w:ascii="Simplified Arabic" w:eastAsia="MS Mincho" w:hAnsi="Simplified Arabic" w:cs="Simplified Arabic"/>
                <w:b/>
                <w:bCs/>
                <w:kern w:val="2"/>
                <w:sz w:val="24"/>
                <w:szCs w:val="24"/>
                <w:rtl/>
              </w:rPr>
              <w:t>مستوى الدلالة</w:t>
            </w:r>
          </w:p>
          <w:p w:rsidR="00FC2C89" w:rsidRPr="00330D55" w:rsidRDefault="00FC2C89" w:rsidP="005D75DE">
            <w:pPr>
              <w:spacing w:line="278" w:lineRule="auto"/>
              <w:jc w:val="center"/>
              <w:rPr>
                <w:rFonts w:ascii="Simplified Arabic" w:eastAsia="MS Mincho" w:hAnsi="Simplified Arabic" w:cs="Simplified Arabic"/>
                <w:b/>
                <w:bCs/>
                <w:kern w:val="2"/>
                <w:sz w:val="24"/>
                <w:szCs w:val="24"/>
                <w:rtl/>
              </w:rPr>
            </w:pPr>
            <w:r w:rsidRPr="00330D55">
              <w:rPr>
                <w:rFonts w:ascii="Simplified Arabic" w:eastAsia="MS Mincho" w:hAnsi="Simplified Arabic" w:cs="Simplified Arabic"/>
                <w:b/>
                <w:bCs/>
                <w:kern w:val="2"/>
                <w:sz w:val="24"/>
                <w:szCs w:val="24"/>
              </w:rPr>
              <w:t>Pr(&gt;|t|)</w:t>
            </w:r>
          </w:p>
        </w:tc>
        <w:tc>
          <w:tcPr>
            <w:tcW w:w="1185" w:type="dxa"/>
            <w:shd w:val="clear" w:color="auto" w:fill="auto"/>
          </w:tcPr>
          <w:p w:rsidR="00FC2C89" w:rsidRPr="00330D55" w:rsidRDefault="00FC2C89" w:rsidP="005D75DE">
            <w:pPr>
              <w:spacing w:line="278" w:lineRule="auto"/>
              <w:jc w:val="center"/>
              <w:rPr>
                <w:rFonts w:ascii="Simplified Arabic" w:eastAsia="MS Mincho" w:hAnsi="Simplified Arabic" w:cs="Simplified Arabic"/>
                <w:b/>
                <w:bCs/>
                <w:kern w:val="2"/>
                <w:sz w:val="24"/>
                <w:szCs w:val="24"/>
              </w:rPr>
            </w:pPr>
            <w:r w:rsidRPr="00330D55">
              <w:rPr>
                <w:rFonts w:ascii="Simplified Arabic" w:eastAsia="MS Mincho" w:hAnsi="Simplified Arabic" w:cs="Simplified Arabic"/>
                <w:b/>
                <w:bCs/>
                <w:kern w:val="2"/>
                <w:sz w:val="24"/>
                <w:szCs w:val="24"/>
              </w:rPr>
              <w:t>VIF</w:t>
            </w:r>
          </w:p>
        </w:tc>
      </w:tr>
      <w:tr w:rsidR="00330D55" w:rsidRPr="00330D55" w:rsidTr="005D75DE">
        <w:trPr>
          <w:jc w:val="center"/>
        </w:trPr>
        <w:tc>
          <w:tcPr>
            <w:tcW w:w="1442" w:type="dxa"/>
            <w:shd w:val="clear" w:color="auto" w:fill="A5C9EB"/>
            <w:vAlign w:val="center"/>
          </w:tcPr>
          <w:p w:rsidR="00FC2C89" w:rsidRPr="00330D55" w:rsidRDefault="00FC2C89" w:rsidP="005D75DE">
            <w:pPr>
              <w:spacing w:line="278" w:lineRule="auto"/>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tl/>
              </w:rPr>
              <w:t>الحد الثابت</w:t>
            </w:r>
          </w:p>
        </w:tc>
        <w:tc>
          <w:tcPr>
            <w:tcW w:w="1524"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0.16897</w:t>
            </w:r>
          </w:p>
        </w:tc>
        <w:tc>
          <w:tcPr>
            <w:tcW w:w="1421"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0.23783</w:t>
            </w:r>
          </w:p>
        </w:tc>
        <w:tc>
          <w:tcPr>
            <w:tcW w:w="1358"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Pr>
              <w:t>0.71</w:t>
            </w:r>
          </w:p>
        </w:tc>
        <w:tc>
          <w:tcPr>
            <w:tcW w:w="1372"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0.478</w:t>
            </w:r>
          </w:p>
        </w:tc>
        <w:tc>
          <w:tcPr>
            <w:tcW w:w="1185" w:type="dxa"/>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Pr>
              <w:t>1.28</w:t>
            </w:r>
          </w:p>
        </w:tc>
      </w:tr>
      <w:tr w:rsidR="00330D55" w:rsidRPr="00330D55" w:rsidTr="005D75DE">
        <w:trPr>
          <w:jc w:val="center"/>
        </w:trPr>
        <w:tc>
          <w:tcPr>
            <w:tcW w:w="1442" w:type="dxa"/>
            <w:shd w:val="clear" w:color="auto" w:fill="A5C9EB"/>
            <w:vAlign w:val="center"/>
          </w:tcPr>
          <w:p w:rsidR="00FC2C89" w:rsidRPr="00330D55" w:rsidRDefault="00FC2C89" w:rsidP="005D75DE">
            <w:pPr>
              <w:spacing w:line="278" w:lineRule="auto"/>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tl/>
              </w:rPr>
              <w:t>التحول الرقمي</w:t>
            </w:r>
          </w:p>
        </w:tc>
        <w:tc>
          <w:tcPr>
            <w:tcW w:w="1524"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0.90288</w:t>
            </w:r>
          </w:p>
        </w:tc>
        <w:tc>
          <w:tcPr>
            <w:tcW w:w="1421"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0.06493</w:t>
            </w:r>
          </w:p>
        </w:tc>
        <w:tc>
          <w:tcPr>
            <w:tcW w:w="1358"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13.91</w:t>
            </w:r>
          </w:p>
        </w:tc>
        <w:tc>
          <w:tcPr>
            <w:tcW w:w="1372"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Pr>
              <w:t>&lt;0.001</w:t>
            </w:r>
          </w:p>
        </w:tc>
        <w:tc>
          <w:tcPr>
            <w:tcW w:w="1185" w:type="dxa"/>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Pr>
              <w:t>1.978</w:t>
            </w:r>
          </w:p>
        </w:tc>
      </w:tr>
      <w:tr w:rsidR="00330D55" w:rsidRPr="00330D55" w:rsidTr="005D75DE">
        <w:trPr>
          <w:jc w:val="center"/>
        </w:trPr>
        <w:tc>
          <w:tcPr>
            <w:tcW w:w="1442" w:type="dxa"/>
            <w:shd w:val="clear" w:color="auto" w:fill="A5C9EB"/>
            <w:vAlign w:val="center"/>
          </w:tcPr>
          <w:p w:rsidR="00FC2C89" w:rsidRPr="00330D55" w:rsidRDefault="00FC2C89" w:rsidP="005D75DE">
            <w:pPr>
              <w:spacing w:line="278" w:lineRule="auto"/>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tl/>
              </w:rPr>
              <w:t>معامل التحديد</w:t>
            </w:r>
            <w:r w:rsidRPr="00330D55">
              <w:rPr>
                <w:rFonts w:ascii="Simplified Arabic" w:eastAsia="MS Mincho" w:hAnsi="Simplified Arabic" w:cs="Simplified Arabic"/>
                <w:kern w:val="2"/>
                <w:sz w:val="24"/>
                <w:szCs w:val="24"/>
              </w:rPr>
              <w:t xml:space="preserve"> R-squared </w:t>
            </w:r>
          </w:p>
        </w:tc>
        <w:tc>
          <w:tcPr>
            <w:tcW w:w="1524"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0.412</w:t>
            </w:r>
          </w:p>
        </w:tc>
        <w:tc>
          <w:tcPr>
            <w:tcW w:w="1421" w:type="dxa"/>
            <w:shd w:val="clear" w:color="auto" w:fill="A5C9EB"/>
            <w:vAlign w:val="center"/>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p>
        </w:tc>
        <w:tc>
          <w:tcPr>
            <w:tcW w:w="1358" w:type="dxa"/>
            <w:shd w:val="clear" w:color="auto" w:fill="A5C9EB"/>
            <w:vAlign w:val="center"/>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p>
        </w:tc>
        <w:tc>
          <w:tcPr>
            <w:tcW w:w="1372" w:type="dxa"/>
            <w:shd w:val="clear" w:color="auto" w:fill="A5C9EB"/>
            <w:vAlign w:val="center"/>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p>
        </w:tc>
        <w:tc>
          <w:tcPr>
            <w:tcW w:w="1185" w:type="dxa"/>
            <w:shd w:val="clear" w:color="auto" w:fill="A5C9EB"/>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p>
        </w:tc>
      </w:tr>
      <w:tr w:rsidR="00330D55" w:rsidRPr="00330D55" w:rsidTr="005D75DE">
        <w:trPr>
          <w:jc w:val="center"/>
        </w:trPr>
        <w:tc>
          <w:tcPr>
            <w:tcW w:w="1442" w:type="dxa"/>
            <w:shd w:val="clear" w:color="auto" w:fill="A5C9EB"/>
            <w:vAlign w:val="center"/>
          </w:tcPr>
          <w:p w:rsidR="00FC2C89" w:rsidRPr="00330D55" w:rsidRDefault="00FC2C89" w:rsidP="005D75DE">
            <w:pPr>
              <w:spacing w:line="278" w:lineRule="auto"/>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tl/>
              </w:rPr>
              <w:t>معامل التحديد المعدل</w:t>
            </w:r>
            <w:r w:rsidRPr="00330D55">
              <w:rPr>
                <w:rFonts w:ascii="Simplified Arabic" w:eastAsia="MS Mincho" w:hAnsi="Simplified Arabic" w:cs="Simplified Arabic"/>
                <w:kern w:val="2"/>
                <w:sz w:val="24"/>
                <w:szCs w:val="24"/>
              </w:rPr>
              <w:t xml:space="preserve"> Adjusted R-squared </w:t>
            </w:r>
          </w:p>
        </w:tc>
        <w:tc>
          <w:tcPr>
            <w:tcW w:w="1524"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0.4099</w:t>
            </w:r>
          </w:p>
        </w:tc>
        <w:tc>
          <w:tcPr>
            <w:tcW w:w="1421"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tl/>
              </w:rPr>
              <w:t>قيمة</w:t>
            </w:r>
            <w:r w:rsidRPr="00330D55">
              <w:rPr>
                <w:rFonts w:ascii="Simplified Arabic" w:eastAsia="MS Mincho" w:hAnsi="Simplified Arabic" w:cs="Simplified Arabic"/>
                <w:kern w:val="2"/>
                <w:sz w:val="24"/>
                <w:szCs w:val="24"/>
              </w:rPr>
              <w:t xml:space="preserve"> F =</w:t>
            </w:r>
          </w:p>
        </w:tc>
        <w:tc>
          <w:tcPr>
            <w:tcW w:w="1358"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Pr>
              <w:t>193.4</w:t>
            </w:r>
          </w:p>
        </w:tc>
        <w:tc>
          <w:tcPr>
            <w:tcW w:w="1372"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p>
        </w:tc>
        <w:tc>
          <w:tcPr>
            <w:tcW w:w="1185" w:type="dxa"/>
            <w:shd w:val="clear" w:color="auto" w:fill="A5C9EB"/>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p>
        </w:tc>
      </w:tr>
      <w:tr w:rsidR="00330D55" w:rsidRPr="00330D55" w:rsidTr="005D75DE">
        <w:trPr>
          <w:jc w:val="center"/>
        </w:trPr>
        <w:tc>
          <w:tcPr>
            <w:tcW w:w="1442" w:type="dxa"/>
            <w:shd w:val="clear" w:color="auto" w:fill="A5C9EB"/>
            <w:vAlign w:val="center"/>
          </w:tcPr>
          <w:p w:rsidR="00FC2C89" w:rsidRPr="00330D55" w:rsidRDefault="00FC2C89" w:rsidP="005D75DE">
            <w:pPr>
              <w:spacing w:line="278" w:lineRule="auto"/>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tl/>
              </w:rPr>
              <w:t xml:space="preserve">الخطأ المعياري المتبقي </w:t>
            </w:r>
          </w:p>
        </w:tc>
        <w:tc>
          <w:tcPr>
            <w:tcW w:w="1524"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tl/>
              </w:rPr>
              <w:t>0.5094</w:t>
            </w:r>
          </w:p>
        </w:tc>
        <w:tc>
          <w:tcPr>
            <w:tcW w:w="1421"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tl/>
              </w:rPr>
              <w:t>قيمة</w:t>
            </w:r>
            <w:r w:rsidRPr="00330D55">
              <w:rPr>
                <w:rFonts w:ascii="Simplified Arabic" w:eastAsia="MS Mincho" w:hAnsi="Simplified Arabic" w:cs="Simplified Arabic"/>
                <w:kern w:val="2"/>
                <w:sz w:val="24"/>
                <w:szCs w:val="24"/>
              </w:rPr>
              <w:t xml:space="preserve"> P </w:t>
            </w:r>
            <w:r w:rsidRPr="00330D55">
              <w:rPr>
                <w:rFonts w:ascii="Simplified Arabic" w:eastAsia="MS Mincho" w:hAnsi="Simplified Arabic" w:cs="Simplified Arabic"/>
                <w:kern w:val="2"/>
                <w:sz w:val="24"/>
                <w:szCs w:val="24"/>
                <w:rtl/>
              </w:rPr>
              <w:t>للنموذج</w:t>
            </w:r>
          </w:p>
        </w:tc>
        <w:tc>
          <w:tcPr>
            <w:tcW w:w="1358"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&lt;0.001</w:t>
            </w:r>
          </w:p>
        </w:tc>
        <w:tc>
          <w:tcPr>
            <w:tcW w:w="1372" w:type="dxa"/>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p>
        </w:tc>
        <w:tc>
          <w:tcPr>
            <w:tcW w:w="1185" w:type="dxa"/>
            <w:shd w:val="clear" w:color="auto" w:fill="A5C9EB"/>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p>
        </w:tc>
      </w:tr>
    </w:tbl>
    <w:p w:rsidR="00FC2C89" w:rsidRDefault="00710147" w:rsidP="00FC2C89">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من اعداد الباحثة بالاعتماد على برنامج </w:t>
      </w:r>
      <w:r w:rsidRPr="00330D55">
        <w:rPr>
          <w:rFonts w:ascii="Simplified Arabic" w:eastAsia="Times New Roman" w:hAnsi="Simplified Arabic" w:cs="Simplified Arabic"/>
          <w:sz w:val="28"/>
          <w:szCs w:val="28"/>
        </w:rPr>
        <w:t>SPSS</w:t>
      </w:r>
    </w:p>
    <w:p w:rsidR="00BE2B36" w:rsidRPr="00330D55" w:rsidRDefault="00BE2B36" w:rsidP="00FC2C89">
      <w:pPr>
        <w:pStyle w:val="HTMLPreformatted"/>
        <w:jc w:val="both"/>
        <w:rPr>
          <w:rFonts w:ascii="Simplified Arabic" w:eastAsia="Times New Roman" w:hAnsi="Simplified Arabic" w:cs="Simplified Arabic"/>
          <w:sz w:val="28"/>
          <w:szCs w:val="28"/>
          <w:rtl/>
        </w:rPr>
      </w:pPr>
    </w:p>
    <w:p w:rsidR="00FC2C89" w:rsidRPr="00330D55" w:rsidRDefault="00FC2C89" w:rsidP="00FC2C89">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بالنظر الى الجدول (14.4) نلاحظ أن قيمة الدلالة الإحصائية جاءت أقل من 0.05 وهو ما يدل على وجود تأثير ذو دلالة إحصائية للتحول الرقمي على الأداء المؤسسي، ونتيجة لوجود تأثير ودلالة سيتم عمل اختبار الانحدار المتعدد لأبعاد المتغير المستقل وأثرها على المتغير التابع.</w:t>
      </w:r>
    </w:p>
    <w:p w:rsidR="00FC2C89" w:rsidRPr="00330D55" w:rsidRDefault="00FC2C89" w:rsidP="00FC2C89">
      <w:pPr>
        <w:pStyle w:val="HTMLPreformatted"/>
        <w:jc w:val="both"/>
        <w:rPr>
          <w:rFonts w:ascii="Simplified Arabic" w:eastAsia="Times New Roman" w:hAnsi="Simplified Arabic" w:cs="Simplified Arabic"/>
          <w:sz w:val="28"/>
          <w:szCs w:val="28"/>
          <w:rtl/>
        </w:rPr>
      </w:pPr>
    </w:p>
    <w:p w:rsidR="00FC2C89" w:rsidRPr="00330D55" w:rsidRDefault="00FC2C89" w:rsidP="00FC2C89">
      <w:pPr>
        <w:pStyle w:val="HTMLPreformatted"/>
        <w:jc w:val="both"/>
        <w:rPr>
          <w:rFonts w:ascii="Simplified Arabic" w:eastAsia="Times New Roman" w:hAnsi="Simplified Arabic" w:cs="Simplified Arabic"/>
          <w:sz w:val="28"/>
          <w:szCs w:val="28"/>
          <w:rtl/>
        </w:rPr>
      </w:pPr>
    </w:p>
    <w:p w:rsidR="00FC2C89" w:rsidRPr="00330D55" w:rsidRDefault="00FC2C89" w:rsidP="00FC2C89">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الجدول15.4: </w:t>
      </w:r>
      <w:r w:rsidRPr="00330D55">
        <w:rPr>
          <w:rFonts w:ascii="Simplified Arabic" w:eastAsia="MS Mincho" w:hAnsi="Simplified Arabic" w:cs="Simplified Arabic"/>
          <w:kern w:val="2"/>
          <w:sz w:val="28"/>
          <w:szCs w:val="28"/>
          <w:rtl/>
        </w:rPr>
        <w:t>نتائج تحليل الانحدار المتعدد لقياس أثر أبعاد التحول الرقمي على الأداء المؤسسي في وزارة النقل والمواصلات الفلسطينية</w:t>
      </w:r>
      <w:r w:rsidRPr="00330D55">
        <w:rPr>
          <w:rFonts w:ascii="Simplified Arabic" w:eastAsia="Times New Roman" w:hAnsi="Simplified Arabic" w:cs="Simplified Arabic"/>
          <w:sz w:val="28"/>
          <w:szCs w:val="28"/>
          <w:rtl/>
        </w:rPr>
        <w:t>.</w:t>
      </w:r>
    </w:p>
    <w:p w:rsidR="00FC2C89" w:rsidRPr="00330D55" w:rsidRDefault="00FC2C89" w:rsidP="00FC2C89">
      <w:pPr>
        <w:pStyle w:val="HTMLPreformatted"/>
        <w:jc w:val="both"/>
        <w:rPr>
          <w:rFonts w:ascii="Simplified Arabic" w:eastAsia="Times New Roman" w:hAnsi="Simplified Arabic" w:cs="Simplified Arabic"/>
          <w:sz w:val="28"/>
          <w:szCs w:val="28"/>
          <w:rtl/>
        </w:rPr>
      </w:pPr>
    </w:p>
    <w:tbl>
      <w:tblPr>
        <w:bidiVisual/>
        <w:tblW w:w="44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74"/>
        <w:gridCol w:w="1516"/>
        <w:gridCol w:w="1567"/>
        <w:gridCol w:w="1448"/>
      </w:tblGrid>
      <w:tr w:rsidR="00330D55" w:rsidRPr="00330D55" w:rsidTr="005D75DE">
        <w:trPr>
          <w:jc w:val="center"/>
        </w:trPr>
        <w:tc>
          <w:tcPr>
            <w:tcW w:w="2021" w:type="pct"/>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b/>
                <w:bCs/>
                <w:kern w:val="2"/>
                <w:sz w:val="24"/>
                <w:szCs w:val="24"/>
                <w:rtl/>
              </w:rPr>
            </w:pPr>
            <w:r w:rsidRPr="00330D55">
              <w:rPr>
                <w:rFonts w:ascii="Simplified Arabic" w:eastAsia="MS Mincho" w:hAnsi="Simplified Arabic" w:cs="Simplified Arabic"/>
                <w:b/>
                <w:bCs/>
                <w:kern w:val="2"/>
                <w:sz w:val="24"/>
                <w:szCs w:val="24"/>
                <w:rtl/>
              </w:rPr>
              <w:t>المتغير</w:t>
            </w:r>
          </w:p>
        </w:tc>
        <w:tc>
          <w:tcPr>
            <w:tcW w:w="997" w:type="pct"/>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b/>
                <w:bCs/>
                <w:kern w:val="2"/>
                <w:sz w:val="24"/>
                <w:szCs w:val="24"/>
                <w:rtl/>
              </w:rPr>
            </w:pPr>
            <w:r w:rsidRPr="00330D55">
              <w:rPr>
                <w:rFonts w:ascii="Simplified Arabic" w:eastAsia="MS Mincho" w:hAnsi="Simplified Arabic" w:cs="Simplified Arabic"/>
                <w:b/>
                <w:bCs/>
                <w:kern w:val="2"/>
                <w:sz w:val="24"/>
                <w:szCs w:val="24"/>
                <w:rtl/>
              </w:rPr>
              <w:t>التقدير</w:t>
            </w:r>
          </w:p>
          <w:p w:rsidR="00FC2C89" w:rsidRPr="00330D55" w:rsidRDefault="00FC2C89" w:rsidP="005D75DE">
            <w:pPr>
              <w:spacing w:line="278" w:lineRule="auto"/>
              <w:jc w:val="center"/>
              <w:rPr>
                <w:rFonts w:ascii="Simplified Arabic" w:eastAsia="MS Mincho" w:hAnsi="Simplified Arabic" w:cs="Simplified Arabic"/>
                <w:b/>
                <w:bCs/>
                <w:kern w:val="2"/>
                <w:sz w:val="24"/>
                <w:szCs w:val="24"/>
                <w:rtl/>
              </w:rPr>
            </w:pPr>
            <w:r w:rsidRPr="00330D55">
              <w:rPr>
                <w:rFonts w:ascii="Simplified Arabic" w:eastAsia="MS Mincho" w:hAnsi="Simplified Arabic" w:cs="Simplified Arabic"/>
                <w:b/>
                <w:bCs/>
                <w:kern w:val="2"/>
                <w:sz w:val="24"/>
                <w:szCs w:val="24"/>
              </w:rPr>
              <w:t>Estimation</w:t>
            </w:r>
          </w:p>
          <w:p w:rsidR="00FC2C89" w:rsidRPr="00330D55" w:rsidRDefault="00FC2C89" w:rsidP="005D75DE">
            <w:pPr>
              <w:spacing w:line="278" w:lineRule="auto"/>
              <w:jc w:val="center"/>
              <w:rPr>
                <w:rFonts w:ascii="Simplified Arabic" w:eastAsia="MS Mincho" w:hAnsi="Simplified Arabic" w:cs="Simplified Arabic"/>
                <w:b/>
                <w:bCs/>
                <w:kern w:val="2"/>
                <w:sz w:val="24"/>
                <w:szCs w:val="24"/>
                <w:rtl/>
              </w:rPr>
            </w:pPr>
            <w:r w:rsidRPr="00330D55">
              <w:rPr>
                <w:rFonts w:ascii="Simplified Arabic" w:eastAsia="MS Mincho" w:hAnsi="Simplified Arabic" w:cs="Simplified Arabic"/>
                <w:b/>
                <w:bCs/>
                <w:kern w:val="2"/>
                <w:sz w:val="24"/>
                <w:szCs w:val="24"/>
              </w:rPr>
              <w:t>B</w:t>
            </w:r>
          </w:p>
        </w:tc>
        <w:tc>
          <w:tcPr>
            <w:tcW w:w="1030" w:type="pct"/>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b/>
                <w:bCs/>
                <w:kern w:val="2"/>
                <w:sz w:val="24"/>
                <w:szCs w:val="24"/>
                <w:rtl/>
              </w:rPr>
            </w:pPr>
            <w:r w:rsidRPr="00330D55">
              <w:rPr>
                <w:rFonts w:ascii="Simplified Arabic" w:eastAsia="MS Mincho" w:hAnsi="Simplified Arabic" w:cs="Simplified Arabic"/>
                <w:b/>
                <w:bCs/>
                <w:kern w:val="2"/>
                <w:sz w:val="24"/>
                <w:szCs w:val="24"/>
                <w:rtl/>
              </w:rPr>
              <w:t>الخطأ المعياري</w:t>
            </w:r>
          </w:p>
          <w:p w:rsidR="00FC2C89" w:rsidRPr="00330D55" w:rsidRDefault="00FC2C89" w:rsidP="005D75DE">
            <w:pPr>
              <w:spacing w:line="278" w:lineRule="auto"/>
              <w:jc w:val="center"/>
              <w:rPr>
                <w:rFonts w:ascii="Simplified Arabic" w:eastAsia="MS Mincho" w:hAnsi="Simplified Arabic" w:cs="Simplified Arabic"/>
                <w:b/>
                <w:bCs/>
                <w:kern w:val="2"/>
                <w:sz w:val="24"/>
                <w:szCs w:val="24"/>
                <w:rtl/>
              </w:rPr>
            </w:pPr>
            <w:r w:rsidRPr="00330D55">
              <w:rPr>
                <w:rFonts w:ascii="Simplified Arabic" w:eastAsia="MS Mincho" w:hAnsi="Simplified Arabic" w:cs="Simplified Arabic"/>
                <w:b/>
                <w:bCs/>
                <w:kern w:val="2"/>
                <w:sz w:val="24"/>
                <w:szCs w:val="24"/>
              </w:rPr>
              <w:t>Std. Error</w:t>
            </w:r>
          </w:p>
        </w:tc>
        <w:tc>
          <w:tcPr>
            <w:tcW w:w="952" w:type="pct"/>
            <w:shd w:val="clear" w:color="auto" w:fill="auto"/>
            <w:vAlign w:val="center"/>
          </w:tcPr>
          <w:p w:rsidR="00FC2C89" w:rsidRPr="00330D55" w:rsidRDefault="00FC2C89" w:rsidP="005D75DE">
            <w:pPr>
              <w:spacing w:line="278" w:lineRule="auto"/>
              <w:jc w:val="center"/>
              <w:rPr>
                <w:rFonts w:ascii="Simplified Arabic" w:eastAsia="MS Mincho" w:hAnsi="Simplified Arabic" w:cs="Simplified Arabic"/>
                <w:b/>
                <w:bCs/>
                <w:kern w:val="2"/>
                <w:sz w:val="24"/>
                <w:szCs w:val="24"/>
                <w:rtl/>
              </w:rPr>
            </w:pPr>
            <w:r w:rsidRPr="00330D55">
              <w:rPr>
                <w:rFonts w:ascii="Simplified Arabic" w:eastAsia="MS Mincho" w:hAnsi="Simplified Arabic" w:cs="Simplified Arabic"/>
                <w:b/>
                <w:bCs/>
                <w:kern w:val="2"/>
                <w:sz w:val="24"/>
                <w:szCs w:val="24"/>
                <w:rtl/>
              </w:rPr>
              <w:t>مستوى الدلالة</w:t>
            </w:r>
          </w:p>
          <w:p w:rsidR="00FC2C89" w:rsidRPr="00330D55" w:rsidRDefault="00FC2C89" w:rsidP="005D75DE">
            <w:pPr>
              <w:spacing w:line="278" w:lineRule="auto"/>
              <w:jc w:val="center"/>
              <w:rPr>
                <w:rFonts w:ascii="Simplified Arabic" w:eastAsia="MS Mincho" w:hAnsi="Simplified Arabic" w:cs="Simplified Arabic"/>
                <w:b/>
                <w:bCs/>
                <w:kern w:val="2"/>
                <w:sz w:val="24"/>
                <w:szCs w:val="24"/>
              </w:rPr>
            </w:pPr>
            <w:r w:rsidRPr="00330D55">
              <w:rPr>
                <w:rFonts w:ascii="Simplified Arabic" w:eastAsia="MS Mincho" w:hAnsi="Simplified Arabic" w:cs="Simplified Arabic"/>
                <w:b/>
                <w:bCs/>
                <w:kern w:val="2"/>
                <w:sz w:val="24"/>
                <w:szCs w:val="24"/>
              </w:rPr>
              <w:t>Pr(&gt;|t|)</w:t>
            </w:r>
          </w:p>
        </w:tc>
      </w:tr>
      <w:tr w:rsidR="00330D55" w:rsidRPr="00330D55" w:rsidTr="005D75DE">
        <w:trPr>
          <w:jc w:val="center"/>
        </w:trPr>
        <w:tc>
          <w:tcPr>
            <w:tcW w:w="2021"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tl/>
              </w:rPr>
              <w:t>الحد الثابت</w:t>
            </w:r>
          </w:p>
        </w:tc>
        <w:tc>
          <w:tcPr>
            <w:tcW w:w="997"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0.90478</w:t>
            </w:r>
          </w:p>
        </w:tc>
        <w:tc>
          <w:tcPr>
            <w:tcW w:w="1030"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0.19904</w:t>
            </w:r>
          </w:p>
        </w:tc>
        <w:tc>
          <w:tcPr>
            <w:tcW w:w="952"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0.356</w:t>
            </w:r>
          </w:p>
        </w:tc>
      </w:tr>
      <w:tr w:rsidR="00330D55" w:rsidRPr="00330D55" w:rsidTr="005D75DE">
        <w:trPr>
          <w:jc w:val="center"/>
        </w:trPr>
        <w:tc>
          <w:tcPr>
            <w:tcW w:w="2021"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Cambria" w:hAnsi="Simplified Arabic" w:cs="Simplified Arabic"/>
                <w:kern w:val="2"/>
                <w:sz w:val="24"/>
                <w:szCs w:val="24"/>
                <w:rtl/>
              </w:rPr>
              <w:t>دوافع الاتجاه نحو التحول الرقمي</w:t>
            </w:r>
          </w:p>
        </w:tc>
        <w:tc>
          <w:tcPr>
            <w:tcW w:w="997"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0.02550</w:t>
            </w:r>
          </w:p>
        </w:tc>
        <w:tc>
          <w:tcPr>
            <w:tcW w:w="1030"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0.05949</w:t>
            </w:r>
          </w:p>
        </w:tc>
        <w:tc>
          <w:tcPr>
            <w:tcW w:w="952"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0.001</w:t>
            </w:r>
          </w:p>
        </w:tc>
      </w:tr>
      <w:tr w:rsidR="00330D55" w:rsidRPr="00330D55" w:rsidTr="005D75DE">
        <w:trPr>
          <w:jc w:val="center"/>
        </w:trPr>
        <w:tc>
          <w:tcPr>
            <w:tcW w:w="2021"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Cambria" w:hAnsi="Simplified Arabic" w:cs="Simplified Arabic"/>
                <w:kern w:val="2"/>
                <w:sz w:val="24"/>
                <w:szCs w:val="24"/>
                <w:rtl/>
              </w:rPr>
              <w:t>الاستراتيجية الرقمية</w:t>
            </w:r>
          </w:p>
        </w:tc>
        <w:tc>
          <w:tcPr>
            <w:tcW w:w="997"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0.02263</w:t>
            </w:r>
          </w:p>
        </w:tc>
        <w:tc>
          <w:tcPr>
            <w:tcW w:w="1030"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0.05667</w:t>
            </w:r>
          </w:p>
        </w:tc>
        <w:tc>
          <w:tcPr>
            <w:tcW w:w="952"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0.001</w:t>
            </w:r>
          </w:p>
        </w:tc>
      </w:tr>
      <w:tr w:rsidR="00330D55" w:rsidRPr="00330D55" w:rsidTr="005D75DE">
        <w:trPr>
          <w:jc w:val="center"/>
        </w:trPr>
        <w:tc>
          <w:tcPr>
            <w:tcW w:w="2021"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Cambria" w:hAnsi="Simplified Arabic" w:cs="Simplified Arabic"/>
                <w:kern w:val="2"/>
                <w:sz w:val="24"/>
                <w:szCs w:val="24"/>
                <w:rtl/>
              </w:rPr>
              <w:t>البنية التحتية الرقمية</w:t>
            </w:r>
          </w:p>
        </w:tc>
        <w:tc>
          <w:tcPr>
            <w:tcW w:w="997"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Pr>
              <w:t>0.06015</w:t>
            </w:r>
          </w:p>
        </w:tc>
        <w:tc>
          <w:tcPr>
            <w:tcW w:w="1030"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0.05950</w:t>
            </w:r>
          </w:p>
        </w:tc>
        <w:tc>
          <w:tcPr>
            <w:tcW w:w="952"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0.001</w:t>
            </w:r>
          </w:p>
        </w:tc>
      </w:tr>
      <w:tr w:rsidR="00330D55" w:rsidRPr="00330D55" w:rsidTr="005D75DE">
        <w:trPr>
          <w:jc w:val="center"/>
        </w:trPr>
        <w:tc>
          <w:tcPr>
            <w:tcW w:w="2021"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Cambria" w:hAnsi="Simplified Arabic" w:cs="Simplified Arabic"/>
                <w:kern w:val="2"/>
                <w:sz w:val="24"/>
                <w:szCs w:val="24"/>
                <w:rtl/>
              </w:rPr>
              <w:t>المهارات الرقمية</w:t>
            </w:r>
          </w:p>
        </w:tc>
        <w:tc>
          <w:tcPr>
            <w:tcW w:w="997"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Pr>
              <w:t>0.63671</w:t>
            </w:r>
          </w:p>
        </w:tc>
        <w:tc>
          <w:tcPr>
            <w:tcW w:w="1030"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0.04798</w:t>
            </w:r>
          </w:p>
        </w:tc>
        <w:tc>
          <w:tcPr>
            <w:tcW w:w="952"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0.001</w:t>
            </w:r>
          </w:p>
        </w:tc>
      </w:tr>
      <w:tr w:rsidR="00330D55" w:rsidRPr="00330D55" w:rsidTr="005D75DE">
        <w:trPr>
          <w:jc w:val="center"/>
        </w:trPr>
        <w:tc>
          <w:tcPr>
            <w:tcW w:w="2021"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Cambria" w:hAnsi="Simplified Arabic" w:cs="Simplified Arabic"/>
                <w:kern w:val="2"/>
                <w:sz w:val="24"/>
                <w:szCs w:val="24"/>
                <w:rtl/>
              </w:rPr>
              <w:t>معيقات تطبيق التحول الرقمي بأبعاده</w:t>
            </w:r>
          </w:p>
        </w:tc>
        <w:tc>
          <w:tcPr>
            <w:tcW w:w="997"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Pr>
            </w:pPr>
            <w:r w:rsidRPr="00330D55">
              <w:rPr>
                <w:rFonts w:ascii="Simplified Arabic" w:eastAsia="MS Mincho" w:hAnsi="Simplified Arabic" w:cs="Simplified Arabic"/>
                <w:kern w:val="2"/>
                <w:sz w:val="24"/>
                <w:szCs w:val="24"/>
              </w:rPr>
              <w:t>0.01620</w:t>
            </w:r>
          </w:p>
        </w:tc>
        <w:tc>
          <w:tcPr>
            <w:tcW w:w="1030"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0.03810</w:t>
            </w:r>
          </w:p>
        </w:tc>
        <w:tc>
          <w:tcPr>
            <w:tcW w:w="952" w:type="pct"/>
            <w:shd w:val="clear" w:color="auto" w:fill="auto"/>
          </w:tcPr>
          <w:p w:rsidR="00FC2C89" w:rsidRPr="00330D55" w:rsidRDefault="00FC2C89" w:rsidP="005D75DE">
            <w:pPr>
              <w:spacing w:line="278" w:lineRule="auto"/>
              <w:jc w:val="center"/>
              <w:rPr>
                <w:rFonts w:ascii="Simplified Arabic" w:eastAsia="MS Mincho" w:hAnsi="Simplified Arabic" w:cs="Simplified Arabic"/>
                <w:kern w:val="2"/>
                <w:sz w:val="24"/>
                <w:szCs w:val="24"/>
                <w:rtl/>
              </w:rPr>
            </w:pPr>
            <w:r w:rsidRPr="00330D55">
              <w:rPr>
                <w:rFonts w:ascii="Simplified Arabic" w:eastAsia="MS Mincho" w:hAnsi="Simplified Arabic" w:cs="Simplified Arabic"/>
                <w:kern w:val="2"/>
                <w:sz w:val="24"/>
                <w:szCs w:val="24"/>
              </w:rPr>
              <w:t>0.001</w:t>
            </w:r>
          </w:p>
        </w:tc>
      </w:tr>
    </w:tbl>
    <w:p w:rsidR="00BE2B36" w:rsidRDefault="00710147" w:rsidP="00377A5D">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من اعداد الباحثة بالاعتماد على برنامج </w:t>
      </w:r>
      <w:r w:rsidRPr="00330D55">
        <w:rPr>
          <w:rFonts w:ascii="Simplified Arabic" w:eastAsia="Times New Roman" w:hAnsi="Simplified Arabic" w:cs="Simplified Arabic"/>
          <w:sz w:val="28"/>
          <w:szCs w:val="28"/>
        </w:rPr>
        <w:t>SPSS</w:t>
      </w:r>
    </w:p>
    <w:p w:rsidR="00377A5D" w:rsidRPr="00330D55" w:rsidRDefault="00377A5D" w:rsidP="00377A5D">
      <w:pPr>
        <w:pStyle w:val="HTMLPreformatted"/>
        <w:jc w:val="both"/>
        <w:rPr>
          <w:rFonts w:ascii="Simplified Arabic" w:eastAsia="Times New Roman" w:hAnsi="Simplified Arabic" w:cs="Simplified Arabic"/>
          <w:sz w:val="28"/>
          <w:szCs w:val="28"/>
          <w:rtl/>
        </w:rPr>
      </w:pPr>
    </w:p>
    <w:p w:rsidR="00FC2C89" w:rsidRPr="00330D55" w:rsidRDefault="00FC2C89" w:rsidP="00FC2C89">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تشير النتائج في الجدول (15.4) الى أن قيم الدلالة الإحصائية لأبعاد التحول الرقمي قد جاءت جميعها أقل من 0.05 وهو ما يعني أنها دالة احصائيا وبالتالي يوجد تأثير لأبعاد التحول الرقمي على الأداء المؤسسي.</w:t>
      </w:r>
    </w:p>
    <w:p w:rsidR="00FC2C89" w:rsidRPr="00330D55" w:rsidRDefault="00FC2C89" w:rsidP="00FC2C89">
      <w:pPr>
        <w:pStyle w:val="HTMLPreformatted"/>
        <w:jc w:val="both"/>
        <w:rPr>
          <w:rFonts w:ascii="Simplified Arabic" w:eastAsia="Times New Roman" w:hAnsi="Simplified Arabic" w:cs="Simplified Arabic"/>
          <w:sz w:val="28"/>
          <w:szCs w:val="28"/>
          <w:rtl/>
        </w:rPr>
      </w:pPr>
    </w:p>
    <w:p w:rsidR="00FC2C89" w:rsidRPr="00330D55" w:rsidRDefault="00FC2C89" w:rsidP="00FC2C89">
      <w:pPr>
        <w:spacing w:after="0" w:line="240" w:lineRule="auto"/>
        <w:contextualSpacing/>
        <w:jc w:val="both"/>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5.2.4: نتائج الدراسة المتعلقة بالسؤال الخامس: هل يوجد فروق ذات دلالة إحصائية لإجابات المبحوثين تعزى للمتغيرات الديمغرافية.</w:t>
      </w:r>
    </w:p>
    <w:p w:rsidR="00FC2C89" w:rsidRPr="00330D55" w:rsidRDefault="00FC2C89" w:rsidP="00FC2C89">
      <w:pPr>
        <w:spacing w:after="0" w:line="240" w:lineRule="auto"/>
        <w:contextualSpacing/>
        <w:jc w:val="both"/>
        <w:rPr>
          <w:rFonts w:ascii="Simplified Arabic" w:eastAsia="Times New Roman" w:hAnsi="Simplified Arabic" w:cs="Simplified Arabic"/>
          <w:b/>
          <w:bCs/>
          <w:sz w:val="28"/>
          <w:szCs w:val="28"/>
          <w:rtl/>
        </w:rPr>
      </w:pPr>
    </w:p>
    <w:p w:rsidR="00FC2C89" w:rsidRDefault="00FC2C89" w:rsidP="00FC2C89">
      <w:pPr>
        <w:spacing w:after="0" w:line="240" w:lineRule="auto"/>
        <w:contextualSpacing/>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للإجابة على سؤال الدراسة التالي تم اجراء اختبار مان ويتني وكروسكال فالس لتأثير خصائص المبحوثين على اجاباتهم</w:t>
      </w:r>
      <w:r w:rsidR="00377A5D">
        <w:rPr>
          <w:rFonts w:ascii="Simplified Arabic" w:eastAsia="Times New Roman" w:hAnsi="Simplified Arabic" w:cs="Simplified Arabic" w:hint="cs"/>
          <w:sz w:val="28"/>
          <w:szCs w:val="28"/>
          <w:rtl/>
        </w:rPr>
        <w:t>.</w:t>
      </w:r>
    </w:p>
    <w:p w:rsidR="00377A5D" w:rsidRPr="00330D55" w:rsidRDefault="00377A5D" w:rsidP="00FC2C89">
      <w:pPr>
        <w:spacing w:after="0" w:line="240" w:lineRule="auto"/>
        <w:contextualSpacing/>
        <w:jc w:val="both"/>
        <w:rPr>
          <w:rFonts w:ascii="Simplified Arabic" w:eastAsia="Times New Roman" w:hAnsi="Simplified Arabic" w:cs="Simplified Arabic"/>
          <w:sz w:val="28"/>
          <w:szCs w:val="28"/>
        </w:rPr>
      </w:pPr>
    </w:p>
    <w:p w:rsidR="00FC2C89" w:rsidRPr="00330D55" w:rsidRDefault="00FC2C89" w:rsidP="00FC2C89">
      <w:pPr>
        <w:pStyle w:val="HTMLPreformatted"/>
        <w:jc w:val="both"/>
        <w:rPr>
          <w:rFonts w:ascii="Simplified Arabic" w:eastAsia="Times New Roman" w:hAnsi="Simplified Arabic" w:cs="Simplified Arabic"/>
          <w:sz w:val="28"/>
          <w:szCs w:val="28"/>
          <w:rtl/>
        </w:rPr>
      </w:pPr>
    </w:p>
    <w:p w:rsidR="00FC2C89" w:rsidRPr="00330D55" w:rsidRDefault="00FC2C89" w:rsidP="00FC2C89">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الجدول16.4: نتائج اختبار مان ويتني</w:t>
      </w:r>
      <w:r w:rsidR="0079698B">
        <w:rPr>
          <w:rFonts w:ascii="Simplified Arabic" w:eastAsia="Times New Roman" w:hAnsi="Simplified Arabic" w:cs="Simplified Arabic" w:hint="cs"/>
          <w:sz w:val="28"/>
          <w:szCs w:val="28"/>
          <w:rtl/>
        </w:rPr>
        <w:t xml:space="preserve"> (</w:t>
      </w:r>
      <w:r w:rsidR="0079698B" w:rsidRPr="0079698B">
        <w:rPr>
          <w:rFonts w:ascii="Simplified Arabic" w:eastAsia="Times New Roman" w:hAnsi="Simplified Arabic" w:cs="Simplified Arabic"/>
          <w:sz w:val="28"/>
          <w:szCs w:val="28"/>
        </w:rPr>
        <w:t>Mann-Whitney</w:t>
      </w:r>
      <w:r w:rsidR="0079698B">
        <w:rPr>
          <w:rFonts w:ascii="Simplified Arabic" w:eastAsia="Times New Roman" w:hAnsi="Simplified Arabic" w:cs="Simplified Arabic" w:hint="cs"/>
          <w:sz w:val="28"/>
          <w:szCs w:val="28"/>
          <w:rtl/>
        </w:rPr>
        <w:t>)</w:t>
      </w:r>
      <w:r w:rsidRPr="00330D55">
        <w:rPr>
          <w:rFonts w:ascii="Simplified Arabic" w:eastAsia="Times New Roman" w:hAnsi="Simplified Arabic" w:cs="Simplified Arabic"/>
          <w:sz w:val="28"/>
          <w:szCs w:val="28"/>
          <w:rtl/>
        </w:rPr>
        <w:t>وكروسكال فالس</w:t>
      </w:r>
      <w:r w:rsidR="00931B64">
        <w:rPr>
          <w:rFonts w:ascii="Simplified Arabic" w:eastAsia="Times New Roman" w:hAnsi="Simplified Arabic" w:cs="Simplified Arabic" w:hint="cs"/>
          <w:sz w:val="28"/>
          <w:szCs w:val="28"/>
          <w:rtl/>
        </w:rPr>
        <w:t>(</w:t>
      </w:r>
      <w:r w:rsidR="00931B64" w:rsidRPr="00931B64">
        <w:rPr>
          <w:rFonts w:ascii="Simplified Arabic" w:eastAsia="Times New Roman" w:hAnsi="Simplified Arabic" w:cs="Simplified Arabic"/>
          <w:sz w:val="28"/>
          <w:szCs w:val="28"/>
        </w:rPr>
        <w:t>Kruskal-Wallis</w:t>
      </w:r>
      <w:r w:rsidR="00931B64">
        <w:rPr>
          <w:rFonts w:ascii="Simplified Arabic" w:eastAsia="Times New Roman" w:hAnsi="Simplified Arabic" w:cs="Simplified Arabic" w:hint="cs"/>
          <w:sz w:val="28"/>
          <w:szCs w:val="28"/>
          <w:rtl/>
        </w:rPr>
        <w:t>)</w:t>
      </w:r>
      <w:r w:rsidRPr="00330D55">
        <w:rPr>
          <w:rFonts w:ascii="Simplified Arabic" w:eastAsia="Times New Roman" w:hAnsi="Simplified Arabic" w:cs="Simplified Arabic"/>
          <w:sz w:val="28"/>
          <w:szCs w:val="28"/>
          <w:rtl/>
        </w:rPr>
        <w:t xml:space="preserve"> لتأثير خصائص المبحوثين على اجاباتهم.</w:t>
      </w:r>
    </w:p>
    <w:p w:rsidR="00FC2C89" w:rsidRPr="00330D55" w:rsidRDefault="00FC2C89" w:rsidP="00FC2C89">
      <w:pPr>
        <w:spacing w:after="0" w:line="240" w:lineRule="auto"/>
        <w:jc w:val="both"/>
        <w:rPr>
          <w:rFonts w:ascii="Simplified Arabic" w:hAnsi="Simplified Arabic" w:cs="Simplified Arabic"/>
          <w:sz w:val="28"/>
          <w:szCs w:val="28"/>
          <w:rtl/>
        </w:rPr>
      </w:pPr>
    </w:p>
    <w:tbl>
      <w:tblPr>
        <w:tblStyle w:val="TableGrid"/>
        <w:bidiVisual/>
        <w:tblW w:w="8415" w:type="dxa"/>
        <w:tblLook w:val="04A0"/>
      </w:tblPr>
      <w:tblGrid>
        <w:gridCol w:w="2485"/>
        <w:gridCol w:w="1186"/>
        <w:gridCol w:w="1186"/>
        <w:gridCol w:w="1186"/>
        <w:gridCol w:w="1186"/>
        <w:gridCol w:w="1186"/>
      </w:tblGrid>
      <w:tr w:rsidR="00330D55" w:rsidRPr="00330D55" w:rsidTr="005D75DE">
        <w:tc>
          <w:tcPr>
            <w:tcW w:w="2485" w:type="dxa"/>
            <w:vAlign w:val="center"/>
          </w:tcPr>
          <w:p w:rsidR="00FC2C89" w:rsidRPr="00330D55" w:rsidRDefault="00FC2C89" w:rsidP="005D75DE">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tl/>
              </w:rPr>
              <w:t>المحاور</w:t>
            </w:r>
          </w:p>
        </w:tc>
        <w:tc>
          <w:tcPr>
            <w:tcW w:w="1186" w:type="dxa"/>
            <w:vAlign w:val="center"/>
          </w:tcPr>
          <w:p w:rsidR="00FC2C89" w:rsidRPr="00330D55" w:rsidRDefault="00FC2C89" w:rsidP="005D75DE">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tl/>
              </w:rPr>
              <w:t>الجنس</w:t>
            </w:r>
          </w:p>
        </w:tc>
        <w:tc>
          <w:tcPr>
            <w:tcW w:w="1186" w:type="dxa"/>
            <w:vAlign w:val="center"/>
          </w:tcPr>
          <w:p w:rsidR="00FC2C89" w:rsidRPr="00330D55" w:rsidRDefault="00FC2C89" w:rsidP="005D75DE">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tl/>
              </w:rPr>
              <w:t>العمر</w:t>
            </w:r>
          </w:p>
        </w:tc>
        <w:tc>
          <w:tcPr>
            <w:tcW w:w="1186" w:type="dxa"/>
            <w:vAlign w:val="center"/>
          </w:tcPr>
          <w:p w:rsidR="00FC2C89" w:rsidRPr="00330D55" w:rsidRDefault="00FC2C89" w:rsidP="005D75DE">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tl/>
              </w:rPr>
              <w:t>سنوات الخبرة</w:t>
            </w:r>
          </w:p>
        </w:tc>
        <w:tc>
          <w:tcPr>
            <w:tcW w:w="1186" w:type="dxa"/>
            <w:vAlign w:val="center"/>
          </w:tcPr>
          <w:p w:rsidR="00FC2C89" w:rsidRPr="00330D55" w:rsidRDefault="00FC2C89" w:rsidP="005D75DE">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tl/>
              </w:rPr>
              <w:t>المؤهل العلمي</w:t>
            </w:r>
          </w:p>
        </w:tc>
        <w:tc>
          <w:tcPr>
            <w:tcW w:w="1186" w:type="dxa"/>
            <w:vAlign w:val="center"/>
          </w:tcPr>
          <w:p w:rsidR="00FC2C89" w:rsidRPr="00330D55" w:rsidRDefault="00FC2C89" w:rsidP="005D75DE">
            <w:pPr>
              <w:jc w:val="center"/>
              <w:rPr>
                <w:rFonts w:ascii="Simplified Arabic" w:eastAsia="Times New Roman" w:hAnsi="Simplified Arabic" w:cs="Simplified Arabic"/>
                <w:b/>
                <w:bCs/>
                <w:sz w:val="24"/>
                <w:szCs w:val="24"/>
                <w:rtl/>
              </w:rPr>
            </w:pPr>
            <w:r w:rsidRPr="00330D55">
              <w:rPr>
                <w:rFonts w:ascii="Simplified Arabic" w:eastAsia="Times New Roman" w:hAnsi="Simplified Arabic" w:cs="Simplified Arabic"/>
                <w:b/>
                <w:bCs/>
                <w:sz w:val="24"/>
                <w:szCs w:val="24"/>
                <w:rtl/>
              </w:rPr>
              <w:t>المسمى الوظيفي</w:t>
            </w:r>
          </w:p>
        </w:tc>
      </w:tr>
      <w:tr w:rsidR="00330D55" w:rsidRPr="00330D55" w:rsidTr="005D75DE">
        <w:tc>
          <w:tcPr>
            <w:tcW w:w="2485"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Cambria" w:hAnsi="Simplified Arabic" w:cs="Simplified Arabic"/>
                <w:kern w:val="2"/>
                <w:sz w:val="24"/>
                <w:szCs w:val="24"/>
                <w:rtl/>
              </w:rPr>
              <w:t>دوافع الاتجاه نحو التحول الرقمي</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0.162</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0.047</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0.000</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0.063</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0.003</w:t>
            </w:r>
          </w:p>
        </w:tc>
      </w:tr>
      <w:tr w:rsidR="00330D55" w:rsidRPr="00330D55" w:rsidTr="005D75DE">
        <w:tc>
          <w:tcPr>
            <w:tcW w:w="2485"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Cambria" w:hAnsi="Simplified Arabic" w:cs="Simplified Arabic"/>
                <w:kern w:val="2"/>
                <w:sz w:val="24"/>
                <w:szCs w:val="24"/>
                <w:rtl/>
              </w:rPr>
              <w:t>الاستراتيجية الرقمية</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0.054</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0.000</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0.000</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0.431</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0.002</w:t>
            </w:r>
          </w:p>
        </w:tc>
      </w:tr>
      <w:tr w:rsidR="00330D55" w:rsidRPr="00330D55" w:rsidTr="005D75DE">
        <w:tc>
          <w:tcPr>
            <w:tcW w:w="2485"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Cambria" w:hAnsi="Simplified Arabic" w:cs="Simplified Arabic"/>
                <w:kern w:val="2"/>
                <w:sz w:val="24"/>
                <w:szCs w:val="24"/>
                <w:rtl/>
              </w:rPr>
              <w:t>البنية التحتية الرقمية</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0.182</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0.000</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0.000</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0.137</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0.006</w:t>
            </w:r>
          </w:p>
        </w:tc>
      </w:tr>
      <w:tr w:rsidR="00330D55" w:rsidRPr="00330D55" w:rsidTr="005D75DE">
        <w:tc>
          <w:tcPr>
            <w:tcW w:w="2485"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Cambria" w:hAnsi="Simplified Arabic" w:cs="Simplified Arabic"/>
                <w:kern w:val="2"/>
                <w:sz w:val="24"/>
                <w:szCs w:val="24"/>
                <w:rtl/>
              </w:rPr>
              <w:t>المهارات الرقمية</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0.775</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0.000</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0.000</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0.115</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0.022</w:t>
            </w:r>
          </w:p>
        </w:tc>
      </w:tr>
      <w:tr w:rsidR="00330D55" w:rsidRPr="00330D55" w:rsidTr="005D75DE">
        <w:tc>
          <w:tcPr>
            <w:tcW w:w="2485" w:type="dxa"/>
            <w:vAlign w:val="center"/>
          </w:tcPr>
          <w:p w:rsidR="00FC2C89" w:rsidRPr="00330D55" w:rsidRDefault="00FC2C89" w:rsidP="005D75DE">
            <w:pPr>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tl/>
              </w:rPr>
              <w:t>معيقات تطبيق التحول الرقمي بأبعاده</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0.066</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0.029</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0.001</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0.056</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0.050</w:t>
            </w:r>
          </w:p>
        </w:tc>
      </w:tr>
      <w:tr w:rsidR="00330D55" w:rsidRPr="00330D55" w:rsidTr="005D75DE">
        <w:tc>
          <w:tcPr>
            <w:tcW w:w="2485" w:type="dxa"/>
            <w:vAlign w:val="center"/>
          </w:tcPr>
          <w:p w:rsidR="00FC2C89" w:rsidRPr="00330D55" w:rsidRDefault="00FC2C89" w:rsidP="005D75DE">
            <w:pPr>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tl/>
              </w:rPr>
              <w:t>الكفاءة</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0.109</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0.000</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0.000</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0.136</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0.041</w:t>
            </w:r>
          </w:p>
        </w:tc>
      </w:tr>
      <w:tr w:rsidR="00330D55" w:rsidRPr="00330D55" w:rsidTr="005D75DE">
        <w:tc>
          <w:tcPr>
            <w:tcW w:w="2485" w:type="dxa"/>
            <w:vAlign w:val="center"/>
          </w:tcPr>
          <w:p w:rsidR="00FC2C89" w:rsidRPr="00330D55" w:rsidRDefault="00FC2C89" w:rsidP="005D75DE">
            <w:pPr>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tl/>
              </w:rPr>
              <w:t>الفاعلية</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0.705</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0.000</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0.000</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0.069</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0.018</w:t>
            </w:r>
          </w:p>
        </w:tc>
      </w:tr>
      <w:tr w:rsidR="00330D55" w:rsidRPr="00330D55" w:rsidTr="005D75DE">
        <w:tc>
          <w:tcPr>
            <w:tcW w:w="2485" w:type="dxa"/>
            <w:vAlign w:val="center"/>
          </w:tcPr>
          <w:p w:rsidR="00FC2C89" w:rsidRPr="00330D55" w:rsidRDefault="00FC2C89" w:rsidP="005D75DE">
            <w:pPr>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tl/>
              </w:rPr>
              <w:t>الاستقطاب الرقمي</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0.300</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0.000</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0.000</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0.801</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0.048</w:t>
            </w:r>
          </w:p>
        </w:tc>
      </w:tr>
      <w:tr w:rsidR="00330D55" w:rsidRPr="00330D55" w:rsidTr="005D75DE">
        <w:tc>
          <w:tcPr>
            <w:tcW w:w="2485" w:type="dxa"/>
            <w:vAlign w:val="center"/>
          </w:tcPr>
          <w:p w:rsidR="00FC2C89" w:rsidRPr="00330D55" w:rsidRDefault="00FC2C89" w:rsidP="005D75DE">
            <w:pPr>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tl/>
              </w:rPr>
              <w:t>التدريب الرقمي</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0.340</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0.001</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0.000</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0.823</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0.012</w:t>
            </w:r>
          </w:p>
        </w:tc>
      </w:tr>
      <w:tr w:rsidR="00330D55" w:rsidRPr="00330D55" w:rsidTr="005D75DE">
        <w:tc>
          <w:tcPr>
            <w:tcW w:w="2485" w:type="dxa"/>
            <w:vAlign w:val="center"/>
          </w:tcPr>
          <w:p w:rsidR="00FC2C89" w:rsidRPr="00330D55" w:rsidRDefault="00FC2C89" w:rsidP="005D75DE">
            <w:pPr>
              <w:jc w:val="center"/>
              <w:rPr>
                <w:rFonts w:ascii="Simplified Arabic" w:eastAsia="Cambria" w:hAnsi="Simplified Arabic" w:cs="Simplified Arabic"/>
                <w:kern w:val="2"/>
                <w:sz w:val="24"/>
                <w:szCs w:val="24"/>
                <w:rtl/>
              </w:rPr>
            </w:pPr>
            <w:r w:rsidRPr="00330D55">
              <w:rPr>
                <w:rFonts w:ascii="Simplified Arabic" w:eastAsia="Cambria" w:hAnsi="Simplified Arabic" w:cs="Simplified Arabic"/>
                <w:kern w:val="2"/>
                <w:sz w:val="24"/>
                <w:szCs w:val="24"/>
                <w:rtl/>
              </w:rPr>
              <w:t>التقييم الرقمي</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0.490</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0.000</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0.000</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0.225</w:t>
            </w:r>
          </w:p>
        </w:tc>
        <w:tc>
          <w:tcPr>
            <w:tcW w:w="1186" w:type="dxa"/>
            <w:vAlign w:val="center"/>
          </w:tcPr>
          <w:p w:rsidR="00FC2C89" w:rsidRPr="00330D55" w:rsidRDefault="00FC2C89" w:rsidP="005D75DE">
            <w:pPr>
              <w:jc w:val="center"/>
              <w:rPr>
                <w:rFonts w:ascii="Simplified Arabic" w:eastAsia="Times New Roman" w:hAnsi="Simplified Arabic" w:cs="Simplified Arabic"/>
                <w:sz w:val="24"/>
                <w:szCs w:val="24"/>
                <w:rtl/>
              </w:rPr>
            </w:pPr>
            <w:r w:rsidRPr="00330D55">
              <w:rPr>
                <w:rFonts w:ascii="Simplified Arabic" w:eastAsia="Times New Roman" w:hAnsi="Simplified Arabic" w:cs="Simplified Arabic"/>
                <w:sz w:val="24"/>
                <w:szCs w:val="24"/>
                <w:rtl/>
              </w:rPr>
              <w:t>0.003</w:t>
            </w:r>
          </w:p>
        </w:tc>
      </w:tr>
    </w:tbl>
    <w:p w:rsidR="00FC2C89" w:rsidRDefault="00710147" w:rsidP="00FC2C89">
      <w:p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من اعداد الباحثة بالاعتماد على برنامج </w:t>
      </w:r>
      <w:r w:rsidRPr="00330D55">
        <w:rPr>
          <w:rFonts w:ascii="Simplified Arabic" w:eastAsia="Times New Roman" w:hAnsi="Simplified Arabic" w:cs="Simplified Arabic"/>
          <w:sz w:val="28"/>
          <w:szCs w:val="28"/>
        </w:rPr>
        <w:t>SPSS</w:t>
      </w:r>
    </w:p>
    <w:p w:rsidR="0079698B" w:rsidRPr="00330D55" w:rsidRDefault="0079698B" w:rsidP="00FC2C89">
      <w:pPr>
        <w:spacing w:after="0" w:line="240" w:lineRule="auto"/>
        <w:jc w:val="both"/>
        <w:rPr>
          <w:rFonts w:ascii="Simplified Arabic" w:eastAsia="Times New Roman" w:hAnsi="Simplified Arabic" w:cs="Simplified Arabic"/>
          <w:sz w:val="28"/>
          <w:szCs w:val="28"/>
          <w:rtl/>
        </w:rPr>
      </w:pPr>
    </w:p>
    <w:p w:rsidR="00FC2C89" w:rsidRPr="00330D55" w:rsidRDefault="00FC2C89" w:rsidP="00882C8C">
      <w:pPr>
        <w:pStyle w:val="ListParagraph"/>
        <w:numPr>
          <w:ilvl w:val="0"/>
          <w:numId w:val="21"/>
        </w:numPr>
        <w:spacing w:after="0"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بالنظر الى الجدول (16.4) يتضح أن جميع قيم الدلالة الإحصائية لمتغير الجنس جاءت أكبر من 0.05 وهو ما يعني عدم وجود تأثير لخصائص المبحوثين على اجاباتهم تعزى لمتغير الجنس وبالتالي تقبل الفرضية الصفرية القائلة لا يوجد تأثير لخصائص المبحوثين على اجاباتهم تعزى لمتغير الجنس.</w:t>
      </w:r>
    </w:p>
    <w:p w:rsidR="00FC2C89" w:rsidRPr="00330D55" w:rsidRDefault="00FC2C89" w:rsidP="00FC2C89">
      <w:pPr>
        <w:pStyle w:val="ListParagraph"/>
        <w:spacing w:after="0" w:line="240" w:lineRule="auto"/>
        <w:jc w:val="both"/>
        <w:rPr>
          <w:rFonts w:ascii="Simplified Arabic" w:eastAsia="Times New Roman" w:hAnsi="Simplified Arabic" w:cs="Simplified Arabic"/>
          <w:sz w:val="28"/>
          <w:szCs w:val="28"/>
        </w:rPr>
      </w:pPr>
    </w:p>
    <w:p w:rsidR="00FC2C89" w:rsidRPr="00330D55" w:rsidRDefault="00FC2C89" w:rsidP="00882C8C">
      <w:pPr>
        <w:pStyle w:val="ListParagraph"/>
        <w:numPr>
          <w:ilvl w:val="0"/>
          <w:numId w:val="21"/>
        </w:numPr>
        <w:spacing w:after="0" w:line="240" w:lineRule="auto"/>
        <w:jc w:val="both"/>
        <w:rPr>
          <w:rFonts w:ascii="Simplified Arabic" w:eastAsia="Times New Roman" w:hAnsi="Simplified Arabic" w:cs="Simplified Arabic"/>
          <w:sz w:val="28"/>
          <w:szCs w:val="28"/>
        </w:rPr>
      </w:pPr>
      <w:bookmarkStart w:id="117" w:name="_Hlk196706587"/>
      <w:r w:rsidRPr="00330D55">
        <w:rPr>
          <w:rFonts w:ascii="Simplified Arabic" w:eastAsia="Times New Roman" w:hAnsi="Simplified Arabic" w:cs="Simplified Arabic"/>
          <w:sz w:val="28"/>
          <w:szCs w:val="28"/>
          <w:rtl/>
        </w:rPr>
        <w:t>فيما يتعلق بمتغير الفئة العمرية فنلاحظ أن جميع قيم الدلالة الإحصائية جاءت أقل من 0.05 وهو ما يعني وجود تأثير لخصائص المبحوثين على اجاباتهم لذلك ترفض الفرضية الصفرية بعدم وجود تأثير لخصائص المبحوثين على اجابتهم تعزى لمتغير الفئة العمرية.</w:t>
      </w:r>
    </w:p>
    <w:p w:rsidR="00FC2C89" w:rsidRPr="00330D55" w:rsidRDefault="00FC2C89" w:rsidP="00FC2C89">
      <w:pPr>
        <w:spacing w:after="0" w:line="240" w:lineRule="auto"/>
        <w:jc w:val="both"/>
        <w:rPr>
          <w:rFonts w:ascii="Simplified Arabic" w:eastAsia="Times New Roman" w:hAnsi="Simplified Arabic" w:cs="Simplified Arabic"/>
          <w:sz w:val="28"/>
          <w:szCs w:val="28"/>
          <w:rtl/>
        </w:rPr>
      </w:pPr>
    </w:p>
    <w:p w:rsidR="00FC2C89" w:rsidRPr="00330D55" w:rsidRDefault="00FC2C89" w:rsidP="00882C8C">
      <w:pPr>
        <w:pStyle w:val="ListParagraph"/>
        <w:numPr>
          <w:ilvl w:val="0"/>
          <w:numId w:val="21"/>
        </w:numPr>
        <w:spacing w:after="0"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 xml:space="preserve">فيما يتعلق بمتغير سنوات الخبرة فنلاحظ أن جميع قيم الدلالة الإحصائية جاءت أقل من 0.05 وهو ما يعني وجود تأثير لخصائص المبحوثين على اجاباتهم لذلك ترفض الفرضية الصفرية بعدم وجود تأثير لخصائص المبحوثين على اجابتهم تعزى لمتغير سنوات الخبرة. </w:t>
      </w:r>
    </w:p>
    <w:p w:rsidR="00FC2C89" w:rsidRPr="00330D55" w:rsidRDefault="00FC2C89" w:rsidP="00FC2C89">
      <w:pPr>
        <w:spacing w:after="0" w:line="240" w:lineRule="auto"/>
        <w:jc w:val="both"/>
        <w:rPr>
          <w:rFonts w:ascii="Simplified Arabic" w:eastAsia="Times New Roman" w:hAnsi="Simplified Arabic" w:cs="Simplified Arabic"/>
          <w:sz w:val="28"/>
          <w:szCs w:val="28"/>
        </w:rPr>
      </w:pPr>
    </w:p>
    <w:bookmarkEnd w:id="117"/>
    <w:p w:rsidR="00FC2C89" w:rsidRPr="00330D55" w:rsidRDefault="00FC2C89" w:rsidP="00882C8C">
      <w:pPr>
        <w:pStyle w:val="ListParagraph"/>
        <w:numPr>
          <w:ilvl w:val="0"/>
          <w:numId w:val="21"/>
        </w:numPr>
        <w:spacing w:after="0"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فيما يتعلق بالمؤهل العلمي نلاحظ أن جميع قيم الدلالة الإحصائية جاءت أكبر من 0.05 وهو ما يعني عدم وجود تأثير لخصائص المبحوثين على اجاباتهم وبالتالي تقبل الفرضية الصفرية القائلة بعدم وجود تأثير لخصائص المبحوثين على اجاباتهم تعزى لمتغير المؤهل العلمي.</w:t>
      </w:r>
    </w:p>
    <w:p w:rsidR="00FC2C89" w:rsidRPr="00330D55" w:rsidRDefault="00FC2C89" w:rsidP="00FC2C89">
      <w:pPr>
        <w:spacing w:after="0" w:line="240" w:lineRule="auto"/>
        <w:jc w:val="both"/>
        <w:rPr>
          <w:rFonts w:ascii="Simplified Arabic" w:eastAsia="Times New Roman" w:hAnsi="Simplified Arabic" w:cs="Simplified Arabic"/>
          <w:sz w:val="28"/>
          <w:szCs w:val="28"/>
        </w:rPr>
      </w:pPr>
    </w:p>
    <w:p w:rsidR="00FC2C89" w:rsidRPr="00330D55" w:rsidRDefault="00FC2C89" w:rsidP="00882C8C">
      <w:pPr>
        <w:pStyle w:val="ListParagraph"/>
        <w:numPr>
          <w:ilvl w:val="0"/>
          <w:numId w:val="21"/>
        </w:num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فيما يتعلق بمتغير المسمى الوظيفي فنلاحظ أن جميع قيم الدلالة الإحصائية جاءت أقل من 0.05 وهو ما يعني وجود تأثير لخصائص المبحوثين على اجاباتهم لذلك ترفض الفرضية الصفرية القائلة لا يوجد تأثير لخصائص المبحوثين على اجابتهم تعزى لمتغير المسمى الوظيفي.</w:t>
      </w:r>
    </w:p>
    <w:p w:rsidR="00FC2C89" w:rsidRPr="00330D55" w:rsidRDefault="00FC2C89" w:rsidP="00FC2C89">
      <w:pPr>
        <w:spacing w:after="220" w:line="240" w:lineRule="auto"/>
        <w:jc w:val="both"/>
        <w:rPr>
          <w:rFonts w:ascii="Simplified Arabic" w:eastAsia="Aptos" w:hAnsi="Simplified Arabic" w:cs="Simplified Arabic"/>
          <w:b/>
          <w:bCs/>
          <w:kern w:val="2"/>
          <w:sz w:val="28"/>
          <w:szCs w:val="28"/>
          <w:rtl/>
        </w:rPr>
      </w:pPr>
    </w:p>
    <w:p w:rsidR="00FC2C89" w:rsidRPr="00330D55" w:rsidRDefault="00FC2C89" w:rsidP="00FC2C89">
      <w:pPr>
        <w:tabs>
          <w:tab w:val="left" w:pos="945"/>
        </w:tabs>
        <w:spacing w:line="278" w:lineRule="auto"/>
        <w:jc w:val="both"/>
        <w:rPr>
          <w:rFonts w:ascii="Simplified Arabic" w:eastAsia="Aptos" w:hAnsi="Simplified Arabic" w:cs="Simplified Arabic"/>
          <w:b/>
          <w:bCs/>
          <w:kern w:val="2"/>
          <w:sz w:val="28"/>
          <w:szCs w:val="28"/>
          <w:rtl/>
        </w:rPr>
      </w:pPr>
      <w:r w:rsidRPr="00330D55">
        <w:rPr>
          <w:rFonts w:ascii="Simplified Arabic" w:eastAsia="Aptos" w:hAnsi="Simplified Arabic" w:cs="Simplified Arabic"/>
          <w:b/>
          <w:bCs/>
          <w:kern w:val="2"/>
          <w:sz w:val="28"/>
          <w:szCs w:val="28"/>
          <w:rtl/>
        </w:rPr>
        <w:t>3.4 اختبار فرضيات الدراسة</w:t>
      </w:r>
    </w:p>
    <w:p w:rsidR="00FC2C89" w:rsidRPr="00330D55" w:rsidRDefault="00FC2C89" w:rsidP="00917310">
      <w:pPr>
        <w:tabs>
          <w:tab w:val="left" w:pos="945"/>
        </w:tabs>
        <w:spacing w:line="240" w:lineRule="auto"/>
        <w:jc w:val="both"/>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 xml:space="preserve"> في ضوء أهداف الدراسة وأسئلتها، تم اختبار الفرضيات الرئيسية والفرعية باستخدام تحليل الانحدار البسيط والانحدار المتعدد لقياس قوة وتأثير المتغيرات المستقلة والوسيطة على المتغير التابع، وذلك عند مستوى دلالة إحصائية</w:t>
      </w:r>
      <w:r w:rsidRPr="00330D55">
        <w:rPr>
          <w:rFonts w:ascii="Simplified Arabic" w:eastAsia="Aptos" w:hAnsi="Simplified Arabic" w:cs="Simplified Arabic"/>
          <w:kern w:val="2"/>
          <w:sz w:val="28"/>
          <w:szCs w:val="28"/>
        </w:rPr>
        <w:t xml:space="preserve"> (</w:t>
      </w:r>
      <w:r w:rsidRPr="00330D55">
        <w:rPr>
          <w:rFonts w:ascii="Cambria" w:eastAsia="Aptos" w:hAnsi="Cambria" w:cs="Cambria"/>
          <w:kern w:val="2"/>
          <w:sz w:val="28"/>
          <w:szCs w:val="28"/>
        </w:rPr>
        <w:t>α</w:t>
      </w:r>
      <w:r w:rsidRPr="00330D55">
        <w:rPr>
          <w:rFonts w:ascii="Cambria Math" w:eastAsia="Aptos" w:hAnsi="Cambria Math" w:cs="Cambria Math"/>
          <w:kern w:val="2"/>
          <w:sz w:val="28"/>
          <w:szCs w:val="28"/>
        </w:rPr>
        <w:t>≤</w:t>
      </w:r>
      <w:r w:rsidRPr="00330D55">
        <w:rPr>
          <w:rFonts w:ascii="Simplified Arabic" w:eastAsia="Aptos" w:hAnsi="Simplified Arabic" w:cs="Simplified Arabic"/>
          <w:kern w:val="2"/>
          <w:sz w:val="28"/>
          <w:szCs w:val="28"/>
        </w:rPr>
        <w:t xml:space="preserve"> 0.05) </w:t>
      </w:r>
      <w:r w:rsidRPr="00330D55">
        <w:rPr>
          <w:rFonts w:ascii="Simplified Arabic" w:eastAsia="Aptos" w:hAnsi="Simplified Arabic" w:cs="Simplified Arabic"/>
          <w:kern w:val="2"/>
          <w:sz w:val="28"/>
          <w:szCs w:val="28"/>
          <w:rtl/>
        </w:rPr>
        <w:t>يوضح الجدول التالي ملخصًا شاملاً لنتائج اختبار الفرضيات، متضمناً قيم التقدير</w:t>
      </w:r>
      <w:r w:rsidRPr="00330D55">
        <w:rPr>
          <w:rFonts w:ascii="Simplified Arabic" w:eastAsia="Aptos" w:hAnsi="Simplified Arabic" w:cs="Simplified Arabic"/>
          <w:kern w:val="2"/>
          <w:sz w:val="28"/>
          <w:szCs w:val="28"/>
        </w:rPr>
        <w:t xml:space="preserve"> (Estimation)</w:t>
      </w:r>
      <w:r w:rsidRPr="00330D55">
        <w:rPr>
          <w:rFonts w:ascii="Simplified Arabic" w:eastAsia="Aptos" w:hAnsi="Simplified Arabic" w:cs="Simplified Arabic"/>
          <w:kern w:val="2"/>
          <w:sz w:val="28"/>
          <w:szCs w:val="28"/>
          <w:rtl/>
        </w:rPr>
        <w:t>، الخطأ المعياري</w:t>
      </w:r>
      <w:r w:rsidRPr="00330D55">
        <w:rPr>
          <w:rFonts w:ascii="Simplified Arabic" w:eastAsia="Aptos" w:hAnsi="Simplified Arabic" w:cs="Simplified Arabic"/>
          <w:kern w:val="2"/>
          <w:sz w:val="28"/>
          <w:szCs w:val="28"/>
        </w:rPr>
        <w:t xml:space="preserve"> (Standard Error)</w:t>
      </w:r>
      <w:r w:rsidRPr="00330D55">
        <w:rPr>
          <w:rFonts w:ascii="Simplified Arabic" w:eastAsia="Aptos" w:hAnsi="Simplified Arabic" w:cs="Simplified Arabic"/>
          <w:kern w:val="2"/>
          <w:sz w:val="28"/>
          <w:szCs w:val="28"/>
          <w:rtl/>
        </w:rPr>
        <w:t>، مستوى الدلالة</w:t>
      </w:r>
      <w:r w:rsidRPr="00330D55">
        <w:rPr>
          <w:rFonts w:ascii="Simplified Arabic" w:eastAsia="Aptos" w:hAnsi="Simplified Arabic" w:cs="Simplified Arabic"/>
          <w:kern w:val="2"/>
          <w:sz w:val="28"/>
          <w:szCs w:val="28"/>
        </w:rPr>
        <w:t xml:space="preserve"> (P-value)</w:t>
      </w:r>
      <w:r w:rsidRPr="00330D55">
        <w:rPr>
          <w:rFonts w:ascii="Simplified Arabic" w:eastAsia="Aptos" w:hAnsi="Simplified Arabic" w:cs="Simplified Arabic"/>
          <w:kern w:val="2"/>
          <w:sz w:val="28"/>
          <w:szCs w:val="28"/>
          <w:rtl/>
        </w:rPr>
        <w:t>، معامل التحديد</w:t>
      </w:r>
      <w:r w:rsidRPr="00330D55">
        <w:rPr>
          <w:rFonts w:ascii="Simplified Arabic" w:eastAsia="Aptos" w:hAnsi="Simplified Arabic" w:cs="Simplified Arabic"/>
          <w:kern w:val="2"/>
          <w:sz w:val="28"/>
          <w:szCs w:val="28"/>
        </w:rPr>
        <w:t xml:space="preserve"> (R²)</w:t>
      </w:r>
      <w:r w:rsidRPr="00330D55">
        <w:rPr>
          <w:rFonts w:ascii="Simplified Arabic" w:eastAsia="Aptos" w:hAnsi="Simplified Arabic" w:cs="Simplified Arabic"/>
          <w:kern w:val="2"/>
          <w:sz w:val="28"/>
          <w:szCs w:val="28"/>
          <w:rtl/>
        </w:rPr>
        <w:t>، معامل التضخم التبايني</w:t>
      </w:r>
      <w:r w:rsidRPr="00330D55">
        <w:rPr>
          <w:rFonts w:ascii="Simplified Arabic" w:eastAsia="Aptos" w:hAnsi="Simplified Arabic" w:cs="Simplified Arabic"/>
          <w:kern w:val="2"/>
          <w:sz w:val="28"/>
          <w:szCs w:val="28"/>
        </w:rPr>
        <w:t xml:space="preserve"> (VIF)</w:t>
      </w:r>
      <w:r w:rsidRPr="00330D55">
        <w:rPr>
          <w:rFonts w:ascii="Simplified Arabic" w:eastAsia="Aptos" w:hAnsi="Simplified Arabic" w:cs="Simplified Arabic"/>
          <w:kern w:val="2"/>
          <w:sz w:val="28"/>
          <w:szCs w:val="28"/>
          <w:rtl/>
        </w:rPr>
        <w:t>، إضافة إلى قرار قبول أو رفض الفرضية بناءً على النتائج الإحصائية المستخلصة</w:t>
      </w:r>
      <w:r w:rsidRPr="00330D55">
        <w:rPr>
          <w:rFonts w:ascii="Simplified Arabic" w:eastAsia="Aptos" w:hAnsi="Simplified Arabic" w:cs="Simplified Arabic"/>
          <w:kern w:val="2"/>
          <w:sz w:val="28"/>
          <w:szCs w:val="28"/>
        </w:rPr>
        <w:t>.</w:t>
      </w:r>
    </w:p>
    <w:p w:rsidR="00FC2C89" w:rsidRPr="00330D55" w:rsidRDefault="00CC1BD7" w:rsidP="00FC2C89">
      <w:pPr>
        <w:spacing w:line="278" w:lineRule="auto"/>
        <w:jc w:val="both"/>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 xml:space="preserve">وقد </w:t>
      </w:r>
      <w:r w:rsidR="00FC2C89" w:rsidRPr="00330D55">
        <w:rPr>
          <w:rFonts w:ascii="Simplified Arabic" w:eastAsia="Aptos" w:hAnsi="Simplified Arabic" w:cs="Simplified Arabic"/>
          <w:kern w:val="2"/>
          <w:sz w:val="28"/>
          <w:szCs w:val="28"/>
          <w:rtl/>
        </w:rPr>
        <w:t>تم اختبار فرضيات الدراسة الرئيسية والفرعية باستخدام أسلوب التحليل الإحصائي المناسب لطبيعة الفرضيات والعلاقات المفترضة بين المتغيرات. اعتمدت الدراسة على تحليل الانحدار البسيط والانحدار المتعدد لتحديد أثر المتغيرات المستقلة والوسيطة على المتغير التابع، مع التحقق من دلالة هذه العلاقات عند مستوى معنوية</w:t>
      </w:r>
      <w:r w:rsidR="00FC2C89" w:rsidRPr="00330D55">
        <w:rPr>
          <w:rFonts w:ascii="Simplified Arabic" w:eastAsia="Aptos" w:hAnsi="Simplified Arabic" w:cs="Simplified Arabic"/>
          <w:kern w:val="2"/>
          <w:sz w:val="28"/>
          <w:szCs w:val="28"/>
        </w:rPr>
        <w:t xml:space="preserve"> (</w:t>
      </w:r>
      <w:r w:rsidR="00FC2C89" w:rsidRPr="00330D55">
        <w:rPr>
          <w:rFonts w:ascii="Cambria" w:eastAsia="Aptos" w:hAnsi="Cambria" w:cs="Cambria"/>
          <w:kern w:val="2"/>
          <w:sz w:val="28"/>
          <w:szCs w:val="28"/>
        </w:rPr>
        <w:t>α</w:t>
      </w:r>
      <w:r w:rsidR="00FC2C89" w:rsidRPr="00330D55">
        <w:rPr>
          <w:rFonts w:ascii="Cambria Math" w:eastAsia="Aptos" w:hAnsi="Cambria Math" w:cs="Cambria Math"/>
          <w:kern w:val="2"/>
          <w:sz w:val="28"/>
          <w:szCs w:val="28"/>
        </w:rPr>
        <w:t>≤</w:t>
      </w:r>
      <w:r w:rsidR="00FC2C89" w:rsidRPr="00330D55">
        <w:rPr>
          <w:rFonts w:ascii="Simplified Arabic" w:eastAsia="Aptos" w:hAnsi="Simplified Arabic" w:cs="Simplified Arabic"/>
          <w:kern w:val="2"/>
          <w:sz w:val="28"/>
          <w:szCs w:val="28"/>
        </w:rPr>
        <w:t xml:space="preserve"> 0.05).</w:t>
      </w:r>
    </w:p>
    <w:p w:rsidR="00FC2C89" w:rsidRPr="00330D55" w:rsidRDefault="00FC2C89" w:rsidP="00882C8C">
      <w:pPr>
        <w:numPr>
          <w:ilvl w:val="0"/>
          <w:numId w:val="21"/>
        </w:numPr>
        <w:spacing w:line="278" w:lineRule="auto"/>
        <w:jc w:val="both"/>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بالنسبة لاختبار الفرضية الرئيسية الأولى المتعلقة بتأثير التحول الرقمي بأبعاده المختلفة على تعزيز الأداء المؤسسي، تم استخدام تحليل الانحدار البسيط لقياس الأثر الإجمالي، ثم تم تحليل أثر كل بعد من أبعاد التحول الرقمي (دوافع الاتجاه نحو التحول الرقمي، الاستراتيجية الرقمية، البنية التحتية الرقمية، المهارات الرقمية، ومعيقات تطبيق التحول الرقمي) من خلال انحدار فرعي منفصل لبيان مساهمة كل بعد على حدة</w:t>
      </w:r>
      <w:r w:rsidRPr="00330D55">
        <w:rPr>
          <w:rFonts w:ascii="Simplified Arabic" w:eastAsia="Aptos" w:hAnsi="Simplified Arabic" w:cs="Simplified Arabic"/>
          <w:kern w:val="2"/>
          <w:sz w:val="28"/>
          <w:szCs w:val="28"/>
        </w:rPr>
        <w:t>.</w:t>
      </w:r>
    </w:p>
    <w:p w:rsidR="00FC2C89" w:rsidRPr="00330D55" w:rsidRDefault="00FC2C89" w:rsidP="00882C8C">
      <w:pPr>
        <w:numPr>
          <w:ilvl w:val="0"/>
          <w:numId w:val="21"/>
        </w:numPr>
        <w:spacing w:line="278" w:lineRule="auto"/>
        <w:jc w:val="both"/>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أما اختبار الفرضية الرئيسية الثانية بشأن أثر التحول الرقمي على ممارسات إدارة الموارد البشرية الرقمية، فقد تم تطبيق تحليل الانحدار البسيط لقياس أثر المتغير المستقل (التحول الرقمي) على المتغير التابع (ممارسات الموارد البشرية الرقمية)</w:t>
      </w:r>
      <w:r w:rsidRPr="00330D55">
        <w:rPr>
          <w:rFonts w:ascii="Simplified Arabic" w:eastAsia="Aptos" w:hAnsi="Simplified Arabic" w:cs="Simplified Arabic"/>
          <w:kern w:val="2"/>
          <w:sz w:val="28"/>
          <w:szCs w:val="28"/>
        </w:rPr>
        <w:t>.</w:t>
      </w:r>
    </w:p>
    <w:p w:rsidR="00FC2C89" w:rsidRPr="00330D55" w:rsidRDefault="00FC2C89" w:rsidP="00882C8C">
      <w:pPr>
        <w:numPr>
          <w:ilvl w:val="0"/>
          <w:numId w:val="21"/>
        </w:numPr>
        <w:spacing w:line="278" w:lineRule="auto"/>
        <w:jc w:val="both"/>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اختبار الفرضية الرئيسية الثالثة المتعلقة بأثر ممارسات إدارة الموارد البشرية الرقمية على الأداء المؤسسي، تم كذلك توظيف تحليل الانحدار البسيط لقياس قوة العلاقة المباشرة بين المتغيرين</w:t>
      </w:r>
      <w:r w:rsidRPr="00330D55">
        <w:rPr>
          <w:rFonts w:ascii="Simplified Arabic" w:eastAsia="Aptos" w:hAnsi="Simplified Arabic" w:cs="Simplified Arabic"/>
          <w:kern w:val="2"/>
          <w:sz w:val="28"/>
          <w:szCs w:val="28"/>
        </w:rPr>
        <w:t>.</w:t>
      </w:r>
    </w:p>
    <w:p w:rsidR="00E75FDD" w:rsidRPr="00E75FDD" w:rsidRDefault="00E75FDD" w:rsidP="00E75FDD">
      <w:pPr>
        <w:numPr>
          <w:ilvl w:val="0"/>
          <w:numId w:val="21"/>
        </w:numPr>
        <w:spacing w:line="278" w:lineRule="auto"/>
        <w:jc w:val="both"/>
        <w:rPr>
          <w:rFonts w:ascii="Simplified Arabic" w:eastAsia="Aptos" w:hAnsi="Simplified Arabic" w:cs="Simplified Arabic"/>
          <w:kern w:val="2"/>
          <w:sz w:val="28"/>
          <w:szCs w:val="28"/>
        </w:rPr>
      </w:pPr>
      <w:r w:rsidRPr="00E75FDD">
        <w:rPr>
          <w:rFonts w:ascii="Simplified Arabic" w:eastAsia="Simplified Arabic" w:hAnsi="Simplified Arabic" w:cs="Simplified Arabic"/>
          <w:sz w:val="28"/>
          <w:szCs w:val="28"/>
          <w:highlight w:val="white"/>
          <w:rtl/>
        </w:rPr>
        <w:t xml:space="preserve">أما الفرضية الرئيسية الرابعة المتعلقة بالدور الوسيط لممارسات الموارد البشرية الرقمية بين التحول الرقمي وتعزيز الأداء المؤسسي، فقد تم اختبارها باستخدام تحليل الوساطة ضمن إطار نمذجة المعادلات الهيكلية بطريقة </w:t>
      </w:r>
      <w:r w:rsidRPr="00E75FDD">
        <w:rPr>
          <w:rFonts w:ascii="Simplified Arabic" w:eastAsia="Simplified Arabic" w:hAnsi="Simplified Arabic" w:cs="Simplified Arabic"/>
          <w:sz w:val="28"/>
          <w:szCs w:val="28"/>
          <w:highlight w:val="white"/>
        </w:rPr>
        <w:t>PLS-SEM</w:t>
      </w:r>
      <w:r w:rsidRPr="00E75FDD">
        <w:rPr>
          <w:rFonts w:ascii="Simplified Arabic" w:eastAsia="Simplified Arabic" w:hAnsi="Simplified Arabic" w:cs="Simplified Arabic"/>
          <w:sz w:val="28"/>
          <w:szCs w:val="28"/>
          <w:highlight w:val="white"/>
          <w:rtl/>
        </w:rPr>
        <w:t>، بالاعتماد على اختبار التأثيرات غير المباشرة (</w:t>
      </w:r>
      <w:r w:rsidRPr="00E75FDD">
        <w:rPr>
          <w:rFonts w:ascii="Simplified Arabic" w:eastAsia="Simplified Arabic" w:hAnsi="Simplified Arabic" w:cs="Simplified Arabic"/>
          <w:sz w:val="28"/>
          <w:szCs w:val="28"/>
          <w:highlight w:val="white"/>
        </w:rPr>
        <w:t>Indirect Effects</w:t>
      </w:r>
      <w:r w:rsidRPr="00E75FDD">
        <w:rPr>
          <w:rFonts w:ascii="Simplified Arabic" w:eastAsia="Simplified Arabic" w:hAnsi="Simplified Arabic" w:cs="Simplified Arabic"/>
          <w:sz w:val="28"/>
          <w:szCs w:val="28"/>
          <w:highlight w:val="white"/>
          <w:rtl/>
        </w:rPr>
        <w:t xml:space="preserve">) عبر تقنية </w:t>
      </w:r>
      <w:r w:rsidRPr="00E75FDD">
        <w:rPr>
          <w:rFonts w:ascii="Simplified Arabic" w:eastAsia="Simplified Arabic" w:hAnsi="Simplified Arabic" w:cs="Simplified Arabic"/>
          <w:sz w:val="28"/>
          <w:szCs w:val="28"/>
          <w:highlight w:val="white"/>
        </w:rPr>
        <w:t>Bootstrapping</w:t>
      </w:r>
      <w:r w:rsidRPr="00E75FDD">
        <w:rPr>
          <w:rFonts w:ascii="Simplified Arabic" w:eastAsia="Simplified Arabic" w:hAnsi="Simplified Arabic" w:cs="Simplified Arabic"/>
          <w:sz w:val="28"/>
          <w:szCs w:val="28"/>
          <w:highlight w:val="white"/>
          <w:rtl/>
        </w:rPr>
        <w:t>. وقد تم تحليل المسارات المباشرة وغير المباشرة لتحديد نوع الوساطة، حيث تم قياس: تأثير التحول الرقمي على الأداء المؤسسي (</w:t>
      </w:r>
      <w:r w:rsidRPr="00E75FDD">
        <w:rPr>
          <w:rFonts w:ascii="Simplified Arabic" w:eastAsia="Simplified Arabic" w:hAnsi="Simplified Arabic" w:cs="Simplified Arabic"/>
          <w:sz w:val="28"/>
          <w:szCs w:val="28"/>
          <w:highlight w:val="white"/>
        </w:rPr>
        <w:t>c</w:t>
      </w:r>
      <w:r w:rsidRPr="00E75FDD">
        <w:rPr>
          <w:rFonts w:ascii="Simplified Arabic" w:eastAsia="Simplified Arabic" w:hAnsi="Simplified Arabic" w:cs="Simplified Arabic"/>
          <w:sz w:val="28"/>
          <w:szCs w:val="28"/>
          <w:highlight w:val="white"/>
          <w:rtl/>
        </w:rPr>
        <w:t>′)، وتأثير التحول الرقمي على ممارسات الموارد البشرية الرقمية (</w:t>
      </w:r>
      <w:r w:rsidRPr="00E75FDD">
        <w:rPr>
          <w:rFonts w:ascii="Simplified Arabic" w:eastAsia="Simplified Arabic" w:hAnsi="Simplified Arabic" w:cs="Simplified Arabic"/>
          <w:sz w:val="28"/>
          <w:szCs w:val="28"/>
          <w:highlight w:val="white"/>
        </w:rPr>
        <w:t>a</w:t>
      </w:r>
      <w:r w:rsidRPr="00E75FDD">
        <w:rPr>
          <w:rFonts w:ascii="Simplified Arabic" w:eastAsia="Simplified Arabic" w:hAnsi="Simplified Arabic" w:cs="Simplified Arabic"/>
          <w:sz w:val="28"/>
          <w:szCs w:val="28"/>
          <w:highlight w:val="white"/>
          <w:rtl/>
        </w:rPr>
        <w:t>)، وتأثير ممارسات الموارد البشرية الرقمية على الأداء المؤسسي (</w:t>
      </w:r>
      <w:r w:rsidRPr="00E75FDD">
        <w:rPr>
          <w:rFonts w:ascii="Simplified Arabic" w:eastAsia="Simplified Arabic" w:hAnsi="Simplified Arabic" w:cs="Simplified Arabic"/>
          <w:sz w:val="28"/>
          <w:szCs w:val="28"/>
          <w:highlight w:val="white"/>
        </w:rPr>
        <w:t>b</w:t>
      </w:r>
      <w:r w:rsidRPr="00E75FDD">
        <w:rPr>
          <w:rFonts w:ascii="Simplified Arabic" w:eastAsia="Simplified Arabic" w:hAnsi="Simplified Arabic" w:cs="Simplified Arabic"/>
          <w:sz w:val="28"/>
          <w:szCs w:val="28"/>
          <w:highlight w:val="white"/>
          <w:rtl/>
        </w:rPr>
        <w:t>)، وتم تقييم المسار غير المباشر (</w:t>
      </w:r>
      <w:r w:rsidRPr="00E75FDD">
        <w:rPr>
          <w:rFonts w:ascii="Simplified Arabic" w:eastAsia="Simplified Arabic" w:hAnsi="Simplified Arabic" w:cs="Simplified Arabic"/>
          <w:sz w:val="28"/>
          <w:szCs w:val="28"/>
          <w:highlight w:val="white"/>
        </w:rPr>
        <w:t>a*b</w:t>
      </w:r>
      <w:r w:rsidRPr="00E75FDD">
        <w:rPr>
          <w:rFonts w:ascii="Simplified Arabic" w:eastAsia="Simplified Arabic" w:hAnsi="Simplified Arabic" w:cs="Simplified Arabic"/>
          <w:sz w:val="28"/>
          <w:szCs w:val="28"/>
          <w:highlight w:val="white"/>
          <w:rtl/>
        </w:rPr>
        <w:t xml:space="preserve">) باستخدام </w:t>
      </w:r>
      <w:r w:rsidRPr="00E75FDD">
        <w:rPr>
          <w:rFonts w:ascii="Simplified Arabic" w:eastAsia="Simplified Arabic" w:hAnsi="Simplified Arabic" w:cs="Simplified Arabic"/>
          <w:sz w:val="28"/>
          <w:szCs w:val="28"/>
          <w:highlight w:val="white"/>
        </w:rPr>
        <w:t>Bootstrapping</w:t>
      </w:r>
      <w:r w:rsidRPr="00E75FDD">
        <w:rPr>
          <w:rFonts w:ascii="Simplified Arabic" w:eastAsia="Simplified Arabic" w:hAnsi="Simplified Arabic" w:cs="Simplified Arabic"/>
          <w:sz w:val="28"/>
          <w:szCs w:val="28"/>
          <w:highlight w:val="white"/>
          <w:rtl/>
        </w:rPr>
        <w:t xml:space="preserve"> للتحقق من دلالته الإحصائية</w:t>
      </w:r>
      <w:r>
        <w:rPr>
          <w:rFonts w:ascii="Simplified Arabic" w:eastAsia="Aptos" w:hAnsi="Simplified Arabic" w:cs="Simplified Arabic" w:hint="cs"/>
          <w:kern w:val="2"/>
          <w:sz w:val="28"/>
          <w:szCs w:val="28"/>
          <w:rtl/>
        </w:rPr>
        <w:t>.</w:t>
      </w:r>
    </w:p>
    <w:p w:rsidR="006150B4" w:rsidRPr="00330D55" w:rsidRDefault="00FC2C89" w:rsidP="00882C8C">
      <w:pPr>
        <w:numPr>
          <w:ilvl w:val="0"/>
          <w:numId w:val="21"/>
        </w:numPr>
        <w:spacing w:line="278" w:lineRule="auto"/>
        <w:jc w:val="both"/>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بالنسبة لاختبار الفرضية الرئيسية الخامسة المتعلقة بالفروق في استجابات المبحوثين وفق المتغيرات الضابطة (الجنس، العمر، سنوات الخبرة، المستوى التعليمي، المسمى الوظيفي)، فقد تم استخدام اختبارات الفروق الإحصائية، (</w:t>
      </w:r>
      <w:r w:rsidRPr="00330D55">
        <w:rPr>
          <w:rFonts w:ascii="Simplified Arabic" w:eastAsia="Aptos" w:hAnsi="Simplified Arabic" w:cs="Simplified Arabic"/>
          <w:kern w:val="2"/>
          <w:sz w:val="28"/>
          <w:szCs w:val="28"/>
        </w:rPr>
        <w:t>Mann-Whitney</w:t>
      </w:r>
      <w:r w:rsidRPr="00330D55">
        <w:rPr>
          <w:rFonts w:ascii="Simplified Arabic" w:eastAsia="Aptos" w:hAnsi="Simplified Arabic" w:cs="Simplified Arabic"/>
          <w:kern w:val="2"/>
          <w:sz w:val="28"/>
          <w:szCs w:val="28"/>
          <w:rtl/>
        </w:rPr>
        <w:t>) للفروق بين مجموعتين واختبار</w:t>
      </w:r>
      <w:r w:rsidRPr="00330D55">
        <w:rPr>
          <w:rFonts w:ascii="Simplified Arabic" w:eastAsia="Aptos" w:hAnsi="Simplified Arabic" w:cs="Simplified Arabic"/>
          <w:kern w:val="2"/>
          <w:sz w:val="28"/>
          <w:szCs w:val="28"/>
        </w:rPr>
        <w:t xml:space="preserve"> (Kruskal-Wallis) </w:t>
      </w:r>
      <w:r w:rsidRPr="00330D55">
        <w:rPr>
          <w:rFonts w:ascii="Simplified Arabic" w:eastAsia="Aptos" w:hAnsi="Simplified Arabic" w:cs="Simplified Arabic"/>
          <w:kern w:val="2"/>
          <w:sz w:val="28"/>
          <w:szCs w:val="28"/>
          <w:rtl/>
        </w:rPr>
        <w:t>للفروق بين أكثر من مجموعتين.</w:t>
      </w:r>
    </w:p>
    <w:p w:rsidR="00917310" w:rsidRPr="00330D55" w:rsidRDefault="00917310" w:rsidP="00906E02">
      <w:pPr>
        <w:spacing w:line="278" w:lineRule="auto"/>
        <w:jc w:val="both"/>
        <w:rPr>
          <w:rFonts w:ascii="Simplified Arabic" w:eastAsia="Aptos" w:hAnsi="Simplified Arabic" w:cs="Simplified Arabic"/>
          <w:kern w:val="2"/>
          <w:sz w:val="28"/>
          <w:szCs w:val="28"/>
          <w:rtl/>
        </w:rPr>
      </w:pPr>
    </w:p>
    <w:p w:rsidR="00917310" w:rsidRDefault="00917310" w:rsidP="006150B4">
      <w:pPr>
        <w:spacing w:line="278" w:lineRule="auto"/>
        <w:ind w:left="720"/>
        <w:jc w:val="both"/>
        <w:rPr>
          <w:rFonts w:ascii="Simplified Arabic" w:eastAsia="Aptos" w:hAnsi="Simplified Arabic" w:cs="Simplified Arabic"/>
          <w:kern w:val="2"/>
          <w:sz w:val="28"/>
          <w:szCs w:val="28"/>
          <w:rtl/>
        </w:rPr>
      </w:pPr>
    </w:p>
    <w:p w:rsidR="00906E02" w:rsidRDefault="00906E02" w:rsidP="006150B4">
      <w:pPr>
        <w:spacing w:line="278" w:lineRule="auto"/>
        <w:ind w:left="720"/>
        <w:jc w:val="both"/>
        <w:rPr>
          <w:rFonts w:ascii="Simplified Arabic" w:eastAsia="Aptos" w:hAnsi="Simplified Arabic" w:cs="Simplified Arabic"/>
          <w:kern w:val="2"/>
          <w:sz w:val="28"/>
          <w:szCs w:val="28"/>
          <w:rtl/>
        </w:rPr>
      </w:pPr>
    </w:p>
    <w:p w:rsidR="00906E02" w:rsidRDefault="00906E02" w:rsidP="006150B4">
      <w:pPr>
        <w:spacing w:line="278" w:lineRule="auto"/>
        <w:ind w:left="720"/>
        <w:jc w:val="both"/>
        <w:rPr>
          <w:rFonts w:ascii="Simplified Arabic" w:eastAsia="Aptos" w:hAnsi="Simplified Arabic" w:cs="Simplified Arabic"/>
          <w:kern w:val="2"/>
          <w:sz w:val="28"/>
          <w:szCs w:val="28"/>
          <w:rtl/>
        </w:rPr>
      </w:pPr>
    </w:p>
    <w:p w:rsidR="00906E02" w:rsidRPr="00330D55" w:rsidRDefault="00906E02" w:rsidP="006150B4">
      <w:pPr>
        <w:spacing w:line="278" w:lineRule="auto"/>
        <w:ind w:left="720"/>
        <w:jc w:val="both"/>
        <w:rPr>
          <w:rFonts w:ascii="Simplified Arabic" w:eastAsia="Aptos" w:hAnsi="Simplified Arabic" w:cs="Simplified Arabic"/>
          <w:kern w:val="2"/>
          <w:sz w:val="28"/>
          <w:szCs w:val="28"/>
        </w:rPr>
      </w:pPr>
    </w:p>
    <w:p w:rsidR="006150B4" w:rsidRDefault="006150B4" w:rsidP="00917310">
      <w:pPr>
        <w:spacing w:line="278" w:lineRule="auto"/>
        <w:ind w:left="720"/>
        <w:jc w:val="both"/>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 xml:space="preserve">الشكل (1.4): النموذج الهيكلي للدراسة </w:t>
      </w:r>
    </w:p>
    <w:p w:rsidR="00377A5D" w:rsidRPr="00330D55" w:rsidRDefault="00906E02" w:rsidP="00917310">
      <w:pPr>
        <w:spacing w:line="278" w:lineRule="auto"/>
        <w:ind w:left="720"/>
        <w:jc w:val="both"/>
        <w:rPr>
          <w:rFonts w:ascii="Simplified Arabic" w:eastAsia="Aptos" w:hAnsi="Simplified Arabic" w:cs="Simplified Arabic"/>
          <w:kern w:val="2"/>
          <w:sz w:val="28"/>
          <w:szCs w:val="28"/>
          <w:rtl/>
        </w:rPr>
      </w:pPr>
      <w:r w:rsidRPr="00330D55">
        <w:rPr>
          <w:rFonts w:ascii="Simplified Arabic" w:eastAsia="Times New Roman" w:hAnsi="Simplified Arabic" w:cs="Simplified Arabic"/>
          <w:noProof/>
          <w:sz w:val="24"/>
          <w:szCs w:val="24"/>
        </w:rPr>
        <w:drawing>
          <wp:anchor distT="0" distB="0" distL="114300" distR="114300" simplePos="0" relativeHeight="251658240" behindDoc="0" locked="0" layoutInCell="1" allowOverlap="1">
            <wp:simplePos x="0" y="0"/>
            <wp:positionH relativeFrom="margin">
              <wp:posOffset>-391795</wp:posOffset>
            </wp:positionH>
            <wp:positionV relativeFrom="margin">
              <wp:posOffset>937260</wp:posOffset>
            </wp:positionV>
            <wp:extent cx="6062345" cy="6812280"/>
            <wp:effectExtent l="0" t="0" r="0" b="7620"/>
            <wp:wrapSquare wrapText="bothSides"/>
            <wp:docPr id="541083914"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62345" cy="6812280"/>
                    </a:xfrm>
                    <a:prstGeom prst="rect">
                      <a:avLst/>
                    </a:prstGeom>
                    <a:noFill/>
                    <a:ln>
                      <a:noFill/>
                    </a:ln>
                  </pic:spPr>
                </pic:pic>
              </a:graphicData>
            </a:graphic>
          </wp:anchor>
        </w:drawing>
      </w:r>
    </w:p>
    <w:p w:rsidR="006150B4" w:rsidRPr="00E75FDD" w:rsidRDefault="006150B4" w:rsidP="00377A5D">
      <w:pPr>
        <w:spacing w:line="278" w:lineRule="auto"/>
        <w:ind w:left="720"/>
        <w:jc w:val="center"/>
        <w:rPr>
          <w:rFonts w:ascii="Simplified Arabic" w:eastAsia="Aptos" w:hAnsi="Simplified Arabic" w:cs="Simplified Arabic"/>
          <w:kern w:val="2"/>
          <w:sz w:val="28"/>
          <w:szCs w:val="28"/>
          <w:rtl/>
        </w:rPr>
      </w:pPr>
    </w:p>
    <w:p w:rsidR="00377A5D" w:rsidRDefault="00E75FDD" w:rsidP="00377A5D">
      <w:pPr>
        <w:spacing w:line="278" w:lineRule="auto"/>
        <w:rPr>
          <w:rFonts w:ascii="Simplified Arabic" w:eastAsia="Cambria" w:hAnsi="Simplified Arabic" w:cs="Simplified Arabic"/>
          <w:sz w:val="28"/>
          <w:szCs w:val="28"/>
          <w:rtl/>
        </w:rPr>
      </w:pPr>
      <w:r w:rsidRPr="00E75FDD">
        <w:rPr>
          <w:rFonts w:ascii="Simplified Arabic" w:eastAsia="Cambria" w:hAnsi="Simplified Arabic" w:cs="Simplified Arabic"/>
          <w:sz w:val="28"/>
          <w:szCs w:val="28"/>
          <w:rtl/>
        </w:rPr>
        <w:t>المصدر: إعداد الباحثة بالاستناد إلى نتائج تحليل المسارات (</w:t>
      </w:r>
      <w:r w:rsidRPr="00E75FDD">
        <w:rPr>
          <w:rFonts w:ascii="Simplified Arabic" w:eastAsia="Cambria" w:hAnsi="Simplified Arabic" w:cs="Simplified Arabic"/>
          <w:sz w:val="28"/>
          <w:szCs w:val="28"/>
        </w:rPr>
        <w:t>Path Analysis</w:t>
      </w:r>
      <w:r w:rsidRPr="00E75FDD">
        <w:rPr>
          <w:rFonts w:ascii="Simplified Arabic" w:eastAsia="Cambria" w:hAnsi="Simplified Arabic" w:cs="Simplified Arabic"/>
          <w:sz w:val="28"/>
          <w:szCs w:val="28"/>
          <w:rtl/>
        </w:rPr>
        <w:t xml:space="preserve">) ضمن نمذجة المعادلات الهيكلية بطريقة </w:t>
      </w:r>
      <w:r w:rsidRPr="00E75FDD">
        <w:rPr>
          <w:rFonts w:ascii="Simplified Arabic" w:eastAsia="Cambria" w:hAnsi="Simplified Arabic" w:cs="Simplified Arabic"/>
          <w:sz w:val="28"/>
          <w:szCs w:val="28"/>
        </w:rPr>
        <w:t>PLS-SEM</w:t>
      </w:r>
      <w:r w:rsidRPr="00E75FDD">
        <w:rPr>
          <w:rFonts w:ascii="Simplified Arabic" w:eastAsia="Cambria" w:hAnsi="Simplified Arabic" w:cs="Simplified Arabic"/>
          <w:sz w:val="28"/>
          <w:szCs w:val="28"/>
          <w:rtl/>
        </w:rPr>
        <w:t xml:space="preserve"> باستخدام برنامج </w:t>
      </w:r>
      <w:r w:rsidRPr="00E75FDD">
        <w:rPr>
          <w:rFonts w:ascii="Simplified Arabic" w:eastAsia="Cambria" w:hAnsi="Simplified Arabic" w:cs="Simplified Arabic"/>
          <w:sz w:val="28"/>
          <w:szCs w:val="28"/>
        </w:rPr>
        <w:t>SmartPLS 4</w:t>
      </w:r>
      <w:r w:rsidRPr="00E75FDD">
        <w:rPr>
          <w:rFonts w:ascii="Simplified Arabic" w:eastAsia="Cambria" w:hAnsi="Simplified Arabic" w:cs="Simplified Arabic"/>
          <w:sz w:val="28"/>
          <w:szCs w:val="28"/>
          <w:rtl/>
        </w:rPr>
        <w:t>."</w:t>
      </w:r>
    </w:p>
    <w:p w:rsidR="00377A5D" w:rsidRPr="00E75FDD" w:rsidRDefault="00377A5D" w:rsidP="006150B4">
      <w:pPr>
        <w:spacing w:line="278" w:lineRule="auto"/>
        <w:rPr>
          <w:rFonts w:ascii="Simplified Arabic" w:eastAsia="Cambria" w:hAnsi="Simplified Arabic" w:cs="Simplified Arabic"/>
          <w:sz w:val="28"/>
          <w:szCs w:val="28"/>
          <w:rtl/>
        </w:rPr>
      </w:pPr>
    </w:p>
    <w:p w:rsidR="006150B4" w:rsidRPr="00330D55" w:rsidRDefault="006150B4" w:rsidP="006150B4">
      <w:pPr>
        <w:spacing w:line="278" w:lineRule="auto"/>
        <w:rPr>
          <w:rFonts w:ascii="Simplified Arabic" w:eastAsia="Cambria" w:hAnsi="Simplified Arabic" w:cs="Simplified Arabic"/>
          <w:sz w:val="28"/>
          <w:szCs w:val="28"/>
          <w:rtl/>
        </w:rPr>
      </w:pPr>
      <w:r w:rsidRPr="00330D55">
        <w:rPr>
          <w:rFonts w:ascii="Simplified Arabic" w:eastAsia="Cambria" w:hAnsi="Simplified Arabic" w:cs="Simplified Arabic"/>
          <w:sz w:val="28"/>
          <w:szCs w:val="28"/>
          <w:rtl/>
        </w:rPr>
        <w:t xml:space="preserve">جدول 17.4: </w:t>
      </w:r>
      <w:r w:rsidR="0093374B">
        <w:rPr>
          <w:rFonts w:ascii="Simplified Arabic" w:eastAsia="Cambria" w:hAnsi="Simplified Arabic" w:cs="Simplified Arabic" w:hint="cs"/>
          <w:sz w:val="28"/>
          <w:szCs w:val="28"/>
          <w:rtl/>
        </w:rPr>
        <w:t>ملخص نتائج اختبار</w:t>
      </w:r>
      <w:r w:rsidRPr="00330D55">
        <w:rPr>
          <w:rFonts w:ascii="Simplified Arabic" w:eastAsia="Cambria" w:hAnsi="Simplified Arabic" w:cs="Simplified Arabic"/>
          <w:sz w:val="28"/>
          <w:szCs w:val="28"/>
          <w:rtl/>
        </w:rPr>
        <w:t xml:space="preserve"> فرضيات الدراسة</w:t>
      </w:r>
      <w:r w:rsidR="0093374B">
        <w:rPr>
          <w:rFonts w:ascii="Simplified Arabic" w:eastAsia="Cambria" w:hAnsi="Simplified Arabic" w:cs="Simplified Arabic" w:hint="cs"/>
          <w:sz w:val="28"/>
          <w:szCs w:val="28"/>
          <w:rtl/>
        </w:rPr>
        <w:t>.</w:t>
      </w:r>
    </w:p>
    <w:p w:rsidR="006150B4" w:rsidRPr="00330D55" w:rsidRDefault="006150B4" w:rsidP="006150B4">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ab/>
      </w:r>
    </w:p>
    <w:tbl>
      <w:tblPr>
        <w:tblpPr w:leftFromText="180" w:rightFromText="180" w:vertAnchor="text" w:horzAnchor="margin" w:tblpY="50"/>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3"/>
        <w:gridCol w:w="690"/>
        <w:gridCol w:w="820"/>
        <w:gridCol w:w="820"/>
        <w:gridCol w:w="876"/>
        <w:gridCol w:w="1220"/>
        <w:gridCol w:w="2398"/>
        <w:gridCol w:w="845"/>
      </w:tblGrid>
      <w:tr w:rsidR="00330D55" w:rsidRPr="00330D55" w:rsidTr="001718C4">
        <w:tc>
          <w:tcPr>
            <w:tcW w:w="500"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b/>
                <w:bCs/>
                <w:sz w:val="24"/>
                <w:szCs w:val="24"/>
                <w:rtl/>
              </w:rPr>
            </w:pPr>
            <w:r w:rsidRPr="00330D55">
              <w:rPr>
                <w:rFonts w:ascii="Simplified Arabic" w:eastAsia="Cambria" w:hAnsi="Simplified Arabic" w:cs="Simplified Arabic"/>
                <w:b/>
                <w:bCs/>
                <w:sz w:val="24"/>
                <w:szCs w:val="24"/>
                <w:rtl/>
              </w:rPr>
              <w:t>نتيجة الفرضية الصفرية</w:t>
            </w:r>
          </w:p>
        </w:tc>
        <w:tc>
          <w:tcPr>
            <w:tcW w:w="405"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b/>
                <w:bCs/>
                <w:sz w:val="24"/>
                <w:szCs w:val="24"/>
              </w:rPr>
            </w:pPr>
            <w:r w:rsidRPr="00330D55">
              <w:rPr>
                <w:rFonts w:ascii="Simplified Arabic" w:eastAsia="Cambria" w:hAnsi="Simplified Arabic" w:cs="Simplified Arabic"/>
                <w:b/>
                <w:bCs/>
                <w:sz w:val="24"/>
                <w:szCs w:val="24"/>
              </w:rPr>
              <w:t>VIF</w:t>
            </w:r>
          </w:p>
        </w:tc>
        <w:tc>
          <w:tcPr>
            <w:tcW w:w="481"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b/>
                <w:bCs/>
                <w:sz w:val="24"/>
                <w:szCs w:val="24"/>
                <w:vertAlign w:val="superscript"/>
              </w:rPr>
            </w:pPr>
            <w:r w:rsidRPr="00330D55">
              <w:rPr>
                <w:rFonts w:ascii="Simplified Arabic" w:eastAsia="Cambria" w:hAnsi="Simplified Arabic" w:cs="Simplified Arabic"/>
                <w:b/>
                <w:bCs/>
                <w:sz w:val="24"/>
                <w:szCs w:val="24"/>
              </w:rPr>
              <w:t>R</w:t>
            </w:r>
            <w:r w:rsidRPr="00330D55">
              <w:rPr>
                <w:rFonts w:ascii="Simplified Arabic" w:eastAsia="Cambria" w:hAnsi="Simplified Arabic" w:cs="Simplified Arabic"/>
                <w:b/>
                <w:bCs/>
                <w:sz w:val="24"/>
                <w:szCs w:val="24"/>
                <w:vertAlign w:val="superscript"/>
              </w:rPr>
              <w:t>2</w:t>
            </w:r>
          </w:p>
        </w:tc>
        <w:tc>
          <w:tcPr>
            <w:tcW w:w="481" w:type="pct"/>
            <w:shd w:val="clear" w:color="auto" w:fill="auto"/>
            <w:vAlign w:val="center"/>
          </w:tcPr>
          <w:p w:rsidR="001718C4" w:rsidRPr="00330D55" w:rsidRDefault="001718C4" w:rsidP="001718C4">
            <w:pPr>
              <w:spacing w:line="278" w:lineRule="auto"/>
              <w:jc w:val="center"/>
              <w:rPr>
                <w:rFonts w:ascii="Simplified Arabic" w:eastAsia="MS Mincho" w:hAnsi="Simplified Arabic" w:cs="Simplified Arabic"/>
                <w:b/>
                <w:bCs/>
                <w:kern w:val="2"/>
                <w:sz w:val="24"/>
                <w:szCs w:val="24"/>
              </w:rPr>
            </w:pPr>
            <w:r w:rsidRPr="00330D55">
              <w:rPr>
                <w:rFonts w:ascii="Simplified Arabic" w:eastAsia="MS Mincho" w:hAnsi="Simplified Arabic" w:cs="Simplified Arabic"/>
                <w:b/>
                <w:bCs/>
                <w:kern w:val="2"/>
                <w:sz w:val="24"/>
                <w:szCs w:val="24"/>
                <w:rtl/>
              </w:rPr>
              <w:t>مستوى</w:t>
            </w:r>
          </w:p>
          <w:p w:rsidR="001718C4" w:rsidRPr="00330D55" w:rsidRDefault="001718C4" w:rsidP="001718C4">
            <w:pPr>
              <w:spacing w:line="278" w:lineRule="auto"/>
              <w:jc w:val="center"/>
              <w:rPr>
                <w:rFonts w:ascii="Simplified Arabic" w:eastAsia="MS Mincho" w:hAnsi="Simplified Arabic" w:cs="Simplified Arabic"/>
                <w:b/>
                <w:bCs/>
                <w:kern w:val="2"/>
                <w:sz w:val="24"/>
                <w:szCs w:val="24"/>
                <w:rtl/>
              </w:rPr>
            </w:pPr>
            <w:r w:rsidRPr="00330D55">
              <w:rPr>
                <w:rFonts w:ascii="Simplified Arabic" w:eastAsia="MS Mincho" w:hAnsi="Simplified Arabic" w:cs="Simplified Arabic"/>
                <w:b/>
                <w:bCs/>
                <w:kern w:val="2"/>
                <w:sz w:val="24"/>
                <w:szCs w:val="24"/>
                <w:rtl/>
              </w:rPr>
              <w:t>الدلالة</w:t>
            </w:r>
          </w:p>
          <w:p w:rsidR="001718C4" w:rsidRPr="00330D55" w:rsidRDefault="001718C4" w:rsidP="001718C4">
            <w:pPr>
              <w:keepNext/>
              <w:bidi w:val="0"/>
              <w:spacing w:after="120" w:line="240" w:lineRule="auto"/>
              <w:jc w:val="center"/>
              <w:rPr>
                <w:rFonts w:ascii="Simplified Arabic" w:eastAsia="Cambria" w:hAnsi="Simplified Arabic" w:cs="Simplified Arabic"/>
                <w:b/>
                <w:bCs/>
                <w:sz w:val="24"/>
                <w:szCs w:val="24"/>
              </w:rPr>
            </w:pPr>
            <w:r w:rsidRPr="00330D55">
              <w:rPr>
                <w:rFonts w:ascii="Simplified Arabic" w:eastAsia="MS Mincho" w:hAnsi="Simplified Arabic" w:cs="Simplified Arabic"/>
                <w:b/>
                <w:bCs/>
                <w:sz w:val="24"/>
                <w:szCs w:val="24"/>
              </w:rPr>
              <w:t>P</w:t>
            </w:r>
          </w:p>
        </w:tc>
        <w:tc>
          <w:tcPr>
            <w:tcW w:w="514" w:type="pct"/>
            <w:shd w:val="clear" w:color="auto" w:fill="auto"/>
            <w:vAlign w:val="center"/>
          </w:tcPr>
          <w:p w:rsidR="001718C4" w:rsidRPr="00330D55" w:rsidRDefault="001718C4" w:rsidP="001718C4">
            <w:pPr>
              <w:spacing w:line="278" w:lineRule="auto"/>
              <w:jc w:val="center"/>
              <w:rPr>
                <w:rFonts w:ascii="Simplified Arabic" w:eastAsia="MS Mincho" w:hAnsi="Simplified Arabic" w:cs="Simplified Arabic"/>
                <w:b/>
                <w:bCs/>
                <w:kern w:val="2"/>
                <w:sz w:val="24"/>
                <w:szCs w:val="24"/>
                <w:rtl/>
              </w:rPr>
            </w:pPr>
            <w:r w:rsidRPr="00330D55">
              <w:rPr>
                <w:rFonts w:ascii="Simplified Arabic" w:eastAsia="MS Mincho" w:hAnsi="Simplified Arabic" w:cs="Simplified Arabic"/>
                <w:b/>
                <w:bCs/>
                <w:kern w:val="2"/>
                <w:sz w:val="24"/>
                <w:szCs w:val="24"/>
                <w:rtl/>
              </w:rPr>
              <w:t>الخطأ المعياري</w:t>
            </w:r>
          </w:p>
          <w:p w:rsidR="001718C4" w:rsidRPr="00330D55" w:rsidRDefault="001718C4" w:rsidP="001718C4">
            <w:pPr>
              <w:keepNext/>
              <w:bidi w:val="0"/>
              <w:spacing w:after="120" w:line="240" w:lineRule="auto"/>
              <w:jc w:val="center"/>
              <w:rPr>
                <w:rFonts w:ascii="Simplified Arabic" w:eastAsia="Cambria" w:hAnsi="Simplified Arabic" w:cs="Simplified Arabic"/>
                <w:b/>
                <w:bCs/>
                <w:sz w:val="24"/>
                <w:szCs w:val="24"/>
              </w:rPr>
            </w:pPr>
            <w:r w:rsidRPr="00330D55">
              <w:rPr>
                <w:rFonts w:ascii="Simplified Arabic" w:eastAsia="MS Mincho" w:hAnsi="Simplified Arabic" w:cs="Simplified Arabic"/>
                <w:b/>
                <w:bCs/>
                <w:sz w:val="24"/>
                <w:szCs w:val="24"/>
              </w:rPr>
              <w:t>Std. Error</w:t>
            </w:r>
          </w:p>
        </w:tc>
        <w:tc>
          <w:tcPr>
            <w:tcW w:w="716"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b/>
                <w:bCs/>
                <w:sz w:val="24"/>
                <w:szCs w:val="24"/>
                <w:rtl/>
              </w:rPr>
            </w:pPr>
            <w:r w:rsidRPr="00330D55">
              <w:rPr>
                <w:rFonts w:ascii="Simplified Arabic" w:eastAsia="Cambria" w:hAnsi="Simplified Arabic" w:cs="Simplified Arabic"/>
                <w:b/>
                <w:bCs/>
                <w:sz w:val="24"/>
                <w:szCs w:val="24"/>
                <w:rtl/>
              </w:rPr>
              <w:t>معامل الانحدار</w:t>
            </w:r>
          </w:p>
          <w:p w:rsidR="001718C4" w:rsidRPr="00330D55" w:rsidRDefault="001718C4" w:rsidP="001718C4">
            <w:pPr>
              <w:keepNext/>
              <w:bidi w:val="0"/>
              <w:spacing w:after="120" w:line="240" w:lineRule="auto"/>
              <w:jc w:val="center"/>
              <w:rPr>
                <w:rFonts w:ascii="Simplified Arabic" w:eastAsia="Cambria" w:hAnsi="Simplified Arabic" w:cs="Simplified Arabic"/>
                <w:b/>
                <w:bCs/>
                <w:sz w:val="24"/>
                <w:szCs w:val="24"/>
              </w:rPr>
            </w:pPr>
            <w:r w:rsidRPr="00330D55">
              <w:rPr>
                <w:rFonts w:ascii="Simplified Arabic" w:eastAsia="Cambria" w:hAnsi="Simplified Arabic" w:cs="Simplified Arabic"/>
                <w:b/>
                <w:bCs/>
                <w:sz w:val="24"/>
                <w:szCs w:val="24"/>
              </w:rPr>
              <w:t>B</w:t>
            </w:r>
          </w:p>
        </w:tc>
        <w:tc>
          <w:tcPr>
            <w:tcW w:w="1407"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b/>
                <w:bCs/>
                <w:sz w:val="24"/>
                <w:szCs w:val="24"/>
              </w:rPr>
            </w:pPr>
            <w:r w:rsidRPr="00330D55">
              <w:rPr>
                <w:rFonts w:ascii="Simplified Arabic" w:eastAsia="Cambria" w:hAnsi="Simplified Arabic" w:cs="Simplified Arabic"/>
                <w:b/>
                <w:bCs/>
                <w:sz w:val="24"/>
                <w:szCs w:val="24"/>
                <w:rtl/>
              </w:rPr>
              <w:t>التأثير</w:t>
            </w:r>
          </w:p>
        </w:tc>
        <w:tc>
          <w:tcPr>
            <w:tcW w:w="496"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b/>
                <w:bCs/>
                <w:sz w:val="24"/>
                <w:szCs w:val="24"/>
                <w:rtl/>
              </w:rPr>
            </w:pPr>
            <w:r w:rsidRPr="00330D55">
              <w:rPr>
                <w:rFonts w:ascii="Simplified Arabic" w:eastAsia="Cambria" w:hAnsi="Simplified Arabic" w:cs="Simplified Arabic"/>
                <w:b/>
                <w:bCs/>
                <w:sz w:val="24"/>
                <w:szCs w:val="24"/>
                <w:rtl/>
              </w:rPr>
              <w:t>الفرضية</w:t>
            </w:r>
          </w:p>
        </w:tc>
      </w:tr>
      <w:tr w:rsidR="00330D55" w:rsidRPr="00330D55" w:rsidTr="001718C4">
        <w:tc>
          <w:tcPr>
            <w:tcW w:w="500"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tl/>
              </w:rPr>
              <w:t>رفض</w:t>
            </w:r>
          </w:p>
        </w:tc>
        <w:tc>
          <w:tcPr>
            <w:tcW w:w="405"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1.29</w:t>
            </w:r>
          </w:p>
        </w:tc>
        <w:tc>
          <w:tcPr>
            <w:tcW w:w="481"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0.732</w:t>
            </w:r>
          </w:p>
        </w:tc>
        <w:tc>
          <w:tcPr>
            <w:tcW w:w="481"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0.000</w:t>
            </w:r>
          </w:p>
        </w:tc>
        <w:tc>
          <w:tcPr>
            <w:tcW w:w="514"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0.065</w:t>
            </w:r>
          </w:p>
        </w:tc>
        <w:tc>
          <w:tcPr>
            <w:tcW w:w="716"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0.903</w:t>
            </w:r>
          </w:p>
        </w:tc>
        <w:tc>
          <w:tcPr>
            <w:tcW w:w="1407"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tl/>
              </w:rPr>
              <w:t xml:space="preserve">التحول الرقمي </w:t>
            </w:r>
            <w:r w:rsidRPr="00330D55">
              <w:rPr>
                <w:rFonts w:ascii="Times New Roman" w:eastAsia="Cambria" w:hAnsi="Times New Roman" w:cs="Times New Roman" w:hint="cs"/>
                <w:sz w:val="24"/>
                <w:szCs w:val="24"/>
                <w:rtl/>
              </w:rPr>
              <w:t>←</w:t>
            </w:r>
            <w:r w:rsidRPr="00330D55">
              <w:rPr>
                <w:rFonts w:ascii="Simplified Arabic" w:eastAsia="Cambria" w:hAnsi="Simplified Arabic" w:cs="Simplified Arabic"/>
                <w:sz w:val="24"/>
                <w:szCs w:val="24"/>
                <w:rtl/>
              </w:rPr>
              <w:t xml:space="preserve"> الأداء المؤسسي</w:t>
            </w:r>
          </w:p>
        </w:tc>
        <w:tc>
          <w:tcPr>
            <w:tcW w:w="496"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H</w:t>
            </w:r>
            <w:r w:rsidRPr="00330D55">
              <w:rPr>
                <w:rFonts w:ascii="Simplified Arabic" w:eastAsia="Cambria" w:hAnsi="Simplified Arabic" w:cs="Simplified Arabic"/>
                <w:sz w:val="24"/>
                <w:szCs w:val="24"/>
                <w:vertAlign w:val="subscript"/>
              </w:rPr>
              <w:t>1</w:t>
            </w:r>
          </w:p>
        </w:tc>
      </w:tr>
      <w:tr w:rsidR="00330D55" w:rsidRPr="00330D55" w:rsidTr="001718C4">
        <w:tc>
          <w:tcPr>
            <w:tcW w:w="500"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tl/>
              </w:rPr>
              <w:t>رفض</w:t>
            </w:r>
          </w:p>
        </w:tc>
        <w:tc>
          <w:tcPr>
            <w:tcW w:w="405"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1.32</w:t>
            </w:r>
          </w:p>
        </w:tc>
        <w:tc>
          <w:tcPr>
            <w:tcW w:w="481"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0.55</w:t>
            </w:r>
          </w:p>
        </w:tc>
        <w:tc>
          <w:tcPr>
            <w:tcW w:w="481"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0.000</w:t>
            </w:r>
          </w:p>
        </w:tc>
        <w:tc>
          <w:tcPr>
            <w:tcW w:w="514"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0.067</w:t>
            </w:r>
          </w:p>
        </w:tc>
        <w:tc>
          <w:tcPr>
            <w:tcW w:w="716"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0.466</w:t>
            </w:r>
          </w:p>
        </w:tc>
        <w:tc>
          <w:tcPr>
            <w:tcW w:w="1407"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tl/>
              </w:rPr>
              <w:t xml:space="preserve">دوافع الاتجاه نحو التحول الرقمي </w:t>
            </w:r>
            <w:r w:rsidRPr="00330D55">
              <w:rPr>
                <w:rFonts w:ascii="Times New Roman" w:eastAsia="Cambria" w:hAnsi="Times New Roman" w:cs="Times New Roman" w:hint="cs"/>
                <w:sz w:val="24"/>
                <w:szCs w:val="24"/>
                <w:rtl/>
              </w:rPr>
              <w:t>←</w:t>
            </w:r>
            <w:r w:rsidRPr="00330D55">
              <w:rPr>
                <w:rFonts w:ascii="Simplified Arabic" w:eastAsia="Cambria" w:hAnsi="Simplified Arabic" w:cs="Simplified Arabic"/>
                <w:sz w:val="24"/>
                <w:szCs w:val="24"/>
                <w:rtl/>
              </w:rPr>
              <w:t xml:space="preserve"> الأداء المؤسسي</w:t>
            </w:r>
          </w:p>
        </w:tc>
        <w:tc>
          <w:tcPr>
            <w:tcW w:w="496"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H</w:t>
            </w:r>
            <w:r w:rsidRPr="00330D55">
              <w:rPr>
                <w:rFonts w:ascii="Simplified Arabic" w:eastAsia="Cambria" w:hAnsi="Simplified Arabic" w:cs="Simplified Arabic"/>
                <w:sz w:val="24"/>
                <w:szCs w:val="24"/>
                <w:vertAlign w:val="subscript"/>
              </w:rPr>
              <w:t>1,1</w:t>
            </w:r>
          </w:p>
        </w:tc>
      </w:tr>
      <w:tr w:rsidR="00330D55" w:rsidRPr="00330D55" w:rsidTr="001718C4">
        <w:tc>
          <w:tcPr>
            <w:tcW w:w="500"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tl/>
              </w:rPr>
              <w:t>رفض</w:t>
            </w:r>
          </w:p>
        </w:tc>
        <w:tc>
          <w:tcPr>
            <w:tcW w:w="405"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1.63</w:t>
            </w:r>
          </w:p>
        </w:tc>
        <w:tc>
          <w:tcPr>
            <w:tcW w:w="481"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0.71</w:t>
            </w:r>
          </w:p>
        </w:tc>
        <w:tc>
          <w:tcPr>
            <w:tcW w:w="481"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0.000</w:t>
            </w:r>
          </w:p>
        </w:tc>
        <w:tc>
          <w:tcPr>
            <w:tcW w:w="514"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0.049</w:t>
            </w:r>
          </w:p>
        </w:tc>
        <w:tc>
          <w:tcPr>
            <w:tcW w:w="716"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0.585</w:t>
            </w:r>
          </w:p>
        </w:tc>
        <w:tc>
          <w:tcPr>
            <w:tcW w:w="1407"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tl/>
              </w:rPr>
              <w:t>الاستراتيجية الرقمية</w:t>
            </w:r>
            <w:r w:rsidRPr="00330D55">
              <w:rPr>
                <w:rFonts w:ascii="Times New Roman" w:eastAsia="Cambria" w:hAnsi="Times New Roman" w:cs="Times New Roman" w:hint="cs"/>
                <w:sz w:val="24"/>
                <w:szCs w:val="24"/>
                <w:rtl/>
              </w:rPr>
              <w:t>←</w:t>
            </w:r>
            <w:r w:rsidRPr="00330D55">
              <w:rPr>
                <w:rFonts w:ascii="Simplified Arabic" w:eastAsia="Cambria" w:hAnsi="Simplified Arabic" w:cs="Simplified Arabic"/>
                <w:sz w:val="24"/>
                <w:szCs w:val="24"/>
                <w:rtl/>
              </w:rPr>
              <w:t xml:space="preserve"> الأداء المؤسسي</w:t>
            </w:r>
          </w:p>
        </w:tc>
        <w:tc>
          <w:tcPr>
            <w:tcW w:w="496"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H</w:t>
            </w:r>
            <w:r w:rsidRPr="00330D55">
              <w:rPr>
                <w:rFonts w:ascii="Simplified Arabic" w:eastAsia="Cambria" w:hAnsi="Simplified Arabic" w:cs="Simplified Arabic"/>
                <w:sz w:val="24"/>
                <w:szCs w:val="24"/>
                <w:vertAlign w:val="subscript"/>
              </w:rPr>
              <w:t>1,2</w:t>
            </w:r>
          </w:p>
        </w:tc>
      </w:tr>
      <w:tr w:rsidR="00330D55" w:rsidRPr="00330D55" w:rsidTr="001718C4">
        <w:tc>
          <w:tcPr>
            <w:tcW w:w="500"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tl/>
              </w:rPr>
              <w:t>رفض</w:t>
            </w:r>
          </w:p>
        </w:tc>
        <w:tc>
          <w:tcPr>
            <w:tcW w:w="405"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1.48</w:t>
            </w:r>
          </w:p>
        </w:tc>
        <w:tc>
          <w:tcPr>
            <w:tcW w:w="481"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0.77</w:t>
            </w:r>
          </w:p>
        </w:tc>
        <w:tc>
          <w:tcPr>
            <w:tcW w:w="481"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0.000</w:t>
            </w:r>
          </w:p>
        </w:tc>
        <w:tc>
          <w:tcPr>
            <w:tcW w:w="514"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0.054</w:t>
            </w:r>
          </w:p>
        </w:tc>
        <w:tc>
          <w:tcPr>
            <w:tcW w:w="716"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0.612</w:t>
            </w:r>
          </w:p>
        </w:tc>
        <w:tc>
          <w:tcPr>
            <w:tcW w:w="1407"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tl/>
              </w:rPr>
              <w:t xml:space="preserve">البنية التحتية الرقمية </w:t>
            </w:r>
            <w:r w:rsidRPr="00330D55">
              <w:rPr>
                <w:rFonts w:ascii="Times New Roman" w:eastAsia="Cambria" w:hAnsi="Times New Roman" w:cs="Times New Roman" w:hint="cs"/>
                <w:sz w:val="24"/>
                <w:szCs w:val="24"/>
                <w:rtl/>
              </w:rPr>
              <w:t>←</w:t>
            </w:r>
            <w:r w:rsidRPr="00330D55">
              <w:rPr>
                <w:rFonts w:ascii="Simplified Arabic" w:eastAsia="Cambria" w:hAnsi="Simplified Arabic" w:cs="Simplified Arabic"/>
                <w:sz w:val="24"/>
                <w:szCs w:val="24"/>
                <w:rtl/>
              </w:rPr>
              <w:t xml:space="preserve"> الأداء المؤسسي</w:t>
            </w:r>
          </w:p>
        </w:tc>
        <w:tc>
          <w:tcPr>
            <w:tcW w:w="496"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H</w:t>
            </w:r>
            <w:r w:rsidRPr="00330D55">
              <w:rPr>
                <w:rFonts w:ascii="Simplified Arabic" w:eastAsia="Cambria" w:hAnsi="Simplified Arabic" w:cs="Simplified Arabic"/>
                <w:sz w:val="24"/>
                <w:szCs w:val="24"/>
                <w:vertAlign w:val="subscript"/>
              </w:rPr>
              <w:t>1,3</w:t>
            </w:r>
          </w:p>
        </w:tc>
      </w:tr>
      <w:tr w:rsidR="00330D55" w:rsidRPr="00330D55" w:rsidTr="001718C4">
        <w:tc>
          <w:tcPr>
            <w:tcW w:w="500"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tl/>
              </w:rPr>
              <w:t>رفض</w:t>
            </w:r>
          </w:p>
        </w:tc>
        <w:tc>
          <w:tcPr>
            <w:tcW w:w="405"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1.39</w:t>
            </w:r>
          </w:p>
        </w:tc>
        <w:tc>
          <w:tcPr>
            <w:tcW w:w="481"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0.82</w:t>
            </w:r>
          </w:p>
        </w:tc>
        <w:tc>
          <w:tcPr>
            <w:tcW w:w="481"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0.000</w:t>
            </w:r>
          </w:p>
        </w:tc>
        <w:tc>
          <w:tcPr>
            <w:tcW w:w="514"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0.031</w:t>
            </w:r>
          </w:p>
        </w:tc>
        <w:tc>
          <w:tcPr>
            <w:tcW w:w="716"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0.689</w:t>
            </w:r>
          </w:p>
        </w:tc>
        <w:tc>
          <w:tcPr>
            <w:tcW w:w="1407"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tl/>
              </w:rPr>
              <w:t xml:space="preserve">المهارات الرقمية </w:t>
            </w:r>
            <w:r w:rsidRPr="00330D55">
              <w:rPr>
                <w:rFonts w:ascii="Times New Roman" w:eastAsia="Cambria" w:hAnsi="Times New Roman" w:cs="Times New Roman" w:hint="cs"/>
                <w:sz w:val="24"/>
                <w:szCs w:val="24"/>
                <w:rtl/>
              </w:rPr>
              <w:t>←</w:t>
            </w:r>
            <w:r w:rsidRPr="00330D55">
              <w:rPr>
                <w:rFonts w:ascii="Simplified Arabic" w:eastAsia="Cambria" w:hAnsi="Simplified Arabic" w:cs="Simplified Arabic"/>
                <w:sz w:val="24"/>
                <w:szCs w:val="24"/>
                <w:rtl/>
              </w:rPr>
              <w:t xml:space="preserve"> الأداء المؤسسي</w:t>
            </w:r>
          </w:p>
        </w:tc>
        <w:tc>
          <w:tcPr>
            <w:tcW w:w="496"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H</w:t>
            </w:r>
            <w:r w:rsidRPr="00330D55">
              <w:rPr>
                <w:rFonts w:ascii="Simplified Arabic" w:eastAsia="Cambria" w:hAnsi="Simplified Arabic" w:cs="Simplified Arabic"/>
                <w:sz w:val="24"/>
                <w:szCs w:val="24"/>
                <w:vertAlign w:val="subscript"/>
              </w:rPr>
              <w:t>1,4</w:t>
            </w:r>
          </w:p>
        </w:tc>
      </w:tr>
      <w:tr w:rsidR="00330D55" w:rsidRPr="00330D55" w:rsidTr="001718C4">
        <w:tc>
          <w:tcPr>
            <w:tcW w:w="500"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tl/>
              </w:rPr>
              <w:t>رفض</w:t>
            </w:r>
          </w:p>
        </w:tc>
        <w:tc>
          <w:tcPr>
            <w:tcW w:w="405"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1.02</w:t>
            </w:r>
          </w:p>
        </w:tc>
        <w:tc>
          <w:tcPr>
            <w:tcW w:w="481"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0.88</w:t>
            </w:r>
          </w:p>
        </w:tc>
        <w:tc>
          <w:tcPr>
            <w:tcW w:w="481"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0.022</w:t>
            </w:r>
          </w:p>
        </w:tc>
        <w:tc>
          <w:tcPr>
            <w:tcW w:w="514"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0.053</w:t>
            </w:r>
          </w:p>
        </w:tc>
        <w:tc>
          <w:tcPr>
            <w:tcW w:w="716"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0.013</w:t>
            </w:r>
          </w:p>
        </w:tc>
        <w:tc>
          <w:tcPr>
            <w:tcW w:w="1407"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tl/>
              </w:rPr>
              <w:t xml:space="preserve">معيقات تطبيق التحول الرقمي </w:t>
            </w:r>
            <w:r w:rsidRPr="00330D55">
              <w:rPr>
                <w:rFonts w:ascii="Times New Roman" w:eastAsia="Cambria" w:hAnsi="Times New Roman" w:cs="Times New Roman" w:hint="cs"/>
                <w:sz w:val="24"/>
                <w:szCs w:val="24"/>
                <w:rtl/>
              </w:rPr>
              <w:t>←</w:t>
            </w:r>
            <w:r w:rsidRPr="00330D55">
              <w:rPr>
                <w:rFonts w:ascii="Simplified Arabic" w:eastAsia="Cambria" w:hAnsi="Simplified Arabic" w:cs="Simplified Arabic"/>
                <w:sz w:val="24"/>
                <w:szCs w:val="24"/>
                <w:rtl/>
              </w:rPr>
              <w:t xml:space="preserve"> الأداء المؤسسي</w:t>
            </w:r>
          </w:p>
        </w:tc>
        <w:tc>
          <w:tcPr>
            <w:tcW w:w="496"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H</w:t>
            </w:r>
            <w:r w:rsidRPr="00330D55">
              <w:rPr>
                <w:rFonts w:ascii="Simplified Arabic" w:eastAsia="Cambria" w:hAnsi="Simplified Arabic" w:cs="Simplified Arabic"/>
                <w:sz w:val="24"/>
                <w:szCs w:val="24"/>
                <w:vertAlign w:val="subscript"/>
              </w:rPr>
              <w:t>1,5</w:t>
            </w:r>
          </w:p>
        </w:tc>
      </w:tr>
      <w:tr w:rsidR="00330D55" w:rsidRPr="00330D55" w:rsidTr="001718C4">
        <w:tc>
          <w:tcPr>
            <w:tcW w:w="500"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tl/>
              </w:rPr>
              <w:t>رفض</w:t>
            </w:r>
          </w:p>
        </w:tc>
        <w:tc>
          <w:tcPr>
            <w:tcW w:w="405"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1.11</w:t>
            </w:r>
          </w:p>
        </w:tc>
        <w:tc>
          <w:tcPr>
            <w:tcW w:w="481"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0.630</w:t>
            </w:r>
          </w:p>
        </w:tc>
        <w:tc>
          <w:tcPr>
            <w:tcW w:w="481"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0.000</w:t>
            </w:r>
          </w:p>
        </w:tc>
        <w:tc>
          <w:tcPr>
            <w:tcW w:w="514"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0.068</w:t>
            </w:r>
          </w:p>
        </w:tc>
        <w:tc>
          <w:tcPr>
            <w:tcW w:w="716"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0.878</w:t>
            </w:r>
          </w:p>
        </w:tc>
        <w:tc>
          <w:tcPr>
            <w:tcW w:w="1407"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tl/>
              </w:rPr>
              <w:t xml:space="preserve">التحول الرقمي </w:t>
            </w:r>
            <w:r w:rsidRPr="00330D55">
              <w:rPr>
                <w:rFonts w:ascii="Times New Roman" w:eastAsia="Cambria" w:hAnsi="Times New Roman" w:cs="Times New Roman" w:hint="cs"/>
                <w:sz w:val="24"/>
                <w:szCs w:val="24"/>
                <w:rtl/>
              </w:rPr>
              <w:t>←</w:t>
            </w:r>
            <w:r w:rsidRPr="00330D55">
              <w:rPr>
                <w:rFonts w:ascii="Simplified Arabic" w:eastAsia="Cambria" w:hAnsi="Simplified Arabic" w:cs="Simplified Arabic"/>
                <w:sz w:val="24"/>
                <w:szCs w:val="24"/>
                <w:rtl/>
              </w:rPr>
              <w:t xml:space="preserve"> ممارسات الموارد البشرية</w:t>
            </w:r>
          </w:p>
        </w:tc>
        <w:tc>
          <w:tcPr>
            <w:tcW w:w="496"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H</w:t>
            </w:r>
            <w:r w:rsidRPr="00330D55">
              <w:rPr>
                <w:rFonts w:ascii="Simplified Arabic" w:eastAsia="Cambria" w:hAnsi="Simplified Arabic" w:cs="Simplified Arabic"/>
                <w:sz w:val="24"/>
                <w:szCs w:val="24"/>
                <w:vertAlign w:val="subscript"/>
              </w:rPr>
              <w:t>2</w:t>
            </w:r>
          </w:p>
        </w:tc>
      </w:tr>
      <w:tr w:rsidR="00330D55" w:rsidRPr="00330D55" w:rsidTr="001718C4">
        <w:tc>
          <w:tcPr>
            <w:tcW w:w="500"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tl/>
              </w:rPr>
              <w:t>رفض</w:t>
            </w:r>
          </w:p>
        </w:tc>
        <w:tc>
          <w:tcPr>
            <w:tcW w:w="405"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1.91</w:t>
            </w:r>
          </w:p>
        </w:tc>
        <w:tc>
          <w:tcPr>
            <w:tcW w:w="481"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0.791</w:t>
            </w:r>
          </w:p>
        </w:tc>
        <w:tc>
          <w:tcPr>
            <w:tcW w:w="481"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0.000</w:t>
            </w:r>
          </w:p>
        </w:tc>
        <w:tc>
          <w:tcPr>
            <w:tcW w:w="514"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0.038</w:t>
            </w:r>
          </w:p>
        </w:tc>
        <w:tc>
          <w:tcPr>
            <w:tcW w:w="716"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0.759</w:t>
            </w:r>
          </w:p>
        </w:tc>
        <w:tc>
          <w:tcPr>
            <w:tcW w:w="1407"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tl/>
              </w:rPr>
              <w:t xml:space="preserve">ممارسات الموارد البشرية </w:t>
            </w:r>
            <w:r w:rsidRPr="00330D55">
              <w:rPr>
                <w:rFonts w:ascii="Times New Roman" w:eastAsia="Cambria" w:hAnsi="Times New Roman" w:cs="Times New Roman" w:hint="cs"/>
                <w:sz w:val="24"/>
                <w:szCs w:val="24"/>
                <w:rtl/>
              </w:rPr>
              <w:t>←</w:t>
            </w:r>
            <w:r w:rsidRPr="00330D55">
              <w:rPr>
                <w:rFonts w:ascii="Simplified Arabic" w:eastAsia="Cambria" w:hAnsi="Simplified Arabic" w:cs="Simplified Arabic"/>
                <w:sz w:val="24"/>
                <w:szCs w:val="24"/>
                <w:rtl/>
              </w:rPr>
              <w:t xml:space="preserve"> الأداء المؤسسي</w:t>
            </w:r>
          </w:p>
        </w:tc>
        <w:tc>
          <w:tcPr>
            <w:tcW w:w="496"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H</w:t>
            </w:r>
            <w:r w:rsidRPr="00330D55">
              <w:rPr>
                <w:rFonts w:ascii="Simplified Arabic" w:eastAsia="Cambria" w:hAnsi="Simplified Arabic" w:cs="Simplified Arabic"/>
                <w:sz w:val="24"/>
                <w:szCs w:val="24"/>
                <w:vertAlign w:val="subscript"/>
              </w:rPr>
              <w:t>3</w:t>
            </w:r>
          </w:p>
        </w:tc>
      </w:tr>
      <w:tr w:rsidR="00330D55" w:rsidRPr="00330D55" w:rsidTr="001718C4">
        <w:tc>
          <w:tcPr>
            <w:tcW w:w="500"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tl/>
              </w:rPr>
              <w:t>رفض</w:t>
            </w:r>
          </w:p>
        </w:tc>
        <w:tc>
          <w:tcPr>
            <w:tcW w:w="405"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1.82</w:t>
            </w:r>
          </w:p>
        </w:tc>
        <w:tc>
          <w:tcPr>
            <w:tcW w:w="481"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0.644</w:t>
            </w:r>
          </w:p>
        </w:tc>
        <w:tc>
          <w:tcPr>
            <w:tcW w:w="481"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0.000</w:t>
            </w:r>
          </w:p>
        </w:tc>
        <w:tc>
          <w:tcPr>
            <w:tcW w:w="514"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0.022</w:t>
            </w:r>
          </w:p>
        </w:tc>
        <w:tc>
          <w:tcPr>
            <w:tcW w:w="716"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0.334</w:t>
            </w:r>
          </w:p>
        </w:tc>
        <w:tc>
          <w:tcPr>
            <w:tcW w:w="1407" w:type="pct"/>
            <w:shd w:val="clear" w:color="auto" w:fill="auto"/>
            <w:vAlign w:val="center"/>
          </w:tcPr>
          <w:p w:rsidR="001718C4" w:rsidRPr="00330D55" w:rsidRDefault="001718C4" w:rsidP="001718C4">
            <w:pPr>
              <w:keepNext/>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tl/>
              </w:rPr>
              <w:t xml:space="preserve">التحول الرقمي </w:t>
            </w:r>
            <w:r w:rsidRPr="00330D55">
              <w:rPr>
                <w:rFonts w:ascii="Times New Roman" w:eastAsia="Cambria" w:hAnsi="Times New Roman" w:cs="Times New Roman" w:hint="cs"/>
                <w:sz w:val="24"/>
                <w:szCs w:val="24"/>
                <w:rtl/>
              </w:rPr>
              <w:t>←</w:t>
            </w:r>
            <w:r w:rsidRPr="00330D55">
              <w:rPr>
                <w:rFonts w:ascii="Simplified Arabic" w:eastAsia="Cambria" w:hAnsi="Simplified Arabic" w:cs="Simplified Arabic"/>
                <w:sz w:val="24"/>
                <w:szCs w:val="24"/>
                <w:rtl/>
              </w:rPr>
              <w:t xml:space="preserve"> ممارسات الموارد البشرية </w:t>
            </w:r>
            <w:r w:rsidRPr="00330D55">
              <w:rPr>
                <w:rFonts w:ascii="Times New Roman" w:eastAsia="Cambria" w:hAnsi="Times New Roman" w:cs="Times New Roman" w:hint="cs"/>
                <w:sz w:val="24"/>
                <w:szCs w:val="24"/>
                <w:rtl/>
              </w:rPr>
              <w:t>←</w:t>
            </w:r>
            <w:r w:rsidRPr="00330D55">
              <w:rPr>
                <w:rFonts w:ascii="Simplified Arabic" w:eastAsia="Cambria" w:hAnsi="Simplified Arabic" w:cs="Simplified Arabic"/>
                <w:sz w:val="24"/>
                <w:szCs w:val="24"/>
                <w:rtl/>
              </w:rPr>
              <w:t>الأداء المؤسسي</w:t>
            </w:r>
          </w:p>
        </w:tc>
        <w:tc>
          <w:tcPr>
            <w:tcW w:w="496" w:type="pct"/>
            <w:shd w:val="clear" w:color="auto" w:fill="auto"/>
            <w:vAlign w:val="center"/>
          </w:tcPr>
          <w:p w:rsidR="001718C4" w:rsidRPr="00330D55" w:rsidRDefault="001718C4" w:rsidP="001718C4">
            <w:pPr>
              <w:keepNext/>
              <w:bidi w:val="0"/>
              <w:spacing w:after="120" w:line="240" w:lineRule="auto"/>
              <w:jc w:val="center"/>
              <w:rPr>
                <w:rFonts w:ascii="Simplified Arabic" w:eastAsia="Cambria" w:hAnsi="Simplified Arabic" w:cs="Simplified Arabic"/>
                <w:sz w:val="24"/>
                <w:szCs w:val="24"/>
              </w:rPr>
            </w:pPr>
            <w:r w:rsidRPr="00330D55">
              <w:rPr>
                <w:rFonts w:ascii="Simplified Arabic" w:eastAsia="Cambria" w:hAnsi="Simplified Arabic" w:cs="Simplified Arabic"/>
                <w:sz w:val="24"/>
                <w:szCs w:val="24"/>
              </w:rPr>
              <w:t>H</w:t>
            </w:r>
            <w:r w:rsidRPr="00330D55">
              <w:rPr>
                <w:rFonts w:ascii="Simplified Arabic" w:eastAsia="Cambria" w:hAnsi="Simplified Arabic" w:cs="Simplified Arabic"/>
                <w:sz w:val="24"/>
                <w:szCs w:val="24"/>
                <w:vertAlign w:val="subscript"/>
              </w:rPr>
              <w:t>4</w:t>
            </w:r>
          </w:p>
        </w:tc>
      </w:tr>
    </w:tbl>
    <w:p w:rsidR="00377A5D" w:rsidRDefault="00377A5D" w:rsidP="006150B4">
      <w:pPr>
        <w:tabs>
          <w:tab w:val="left" w:pos="945"/>
        </w:tabs>
        <w:spacing w:line="240" w:lineRule="auto"/>
        <w:jc w:val="both"/>
        <w:rPr>
          <w:rFonts w:ascii="Simplified Arabic" w:eastAsia="Aptos" w:hAnsi="Simplified Arabic" w:cs="Simplified Arabic"/>
          <w:b/>
          <w:bCs/>
          <w:kern w:val="2"/>
          <w:sz w:val="28"/>
          <w:szCs w:val="28"/>
          <w:rtl/>
        </w:rPr>
      </w:pPr>
    </w:p>
    <w:p w:rsidR="00D55374" w:rsidRPr="00330D55" w:rsidRDefault="00D55374" w:rsidP="006150B4">
      <w:pPr>
        <w:tabs>
          <w:tab w:val="left" w:pos="945"/>
        </w:tabs>
        <w:spacing w:line="240" w:lineRule="auto"/>
        <w:jc w:val="both"/>
        <w:rPr>
          <w:rFonts w:ascii="Simplified Arabic" w:eastAsia="Aptos" w:hAnsi="Simplified Arabic" w:cs="Simplified Arabic"/>
          <w:b/>
          <w:bCs/>
          <w:kern w:val="2"/>
          <w:sz w:val="28"/>
          <w:szCs w:val="28"/>
          <w:rtl/>
        </w:rPr>
      </w:pPr>
    </w:p>
    <w:p w:rsidR="00377A5D" w:rsidRDefault="00CC1BD7" w:rsidP="00377A5D">
      <w:pPr>
        <w:tabs>
          <w:tab w:val="left" w:pos="945"/>
        </w:tabs>
        <w:spacing w:line="240" w:lineRule="auto"/>
        <w:rPr>
          <w:rFonts w:ascii="Simplified Arabic" w:eastAsia="Aptos" w:hAnsi="Simplified Arabic" w:cs="Simplified Arabic"/>
          <w:b/>
          <w:bCs/>
          <w:kern w:val="2"/>
          <w:sz w:val="28"/>
          <w:szCs w:val="28"/>
        </w:rPr>
      </w:pPr>
      <w:r w:rsidRPr="00330D55">
        <w:rPr>
          <w:rFonts w:ascii="Simplified Arabic" w:eastAsia="Aptos" w:hAnsi="Simplified Arabic" w:cs="Simplified Arabic"/>
          <w:b/>
          <w:bCs/>
          <w:kern w:val="2"/>
          <w:sz w:val="28"/>
          <w:szCs w:val="28"/>
          <w:rtl/>
        </w:rPr>
        <w:t>1</w:t>
      </w:r>
      <w:r w:rsidR="001718C4" w:rsidRPr="00330D55">
        <w:rPr>
          <w:rFonts w:ascii="Simplified Arabic" w:eastAsia="Aptos" w:hAnsi="Simplified Arabic" w:cs="Simplified Arabic"/>
          <w:b/>
          <w:bCs/>
          <w:kern w:val="2"/>
          <w:sz w:val="28"/>
          <w:szCs w:val="28"/>
          <w:rtl/>
        </w:rPr>
        <w:t>.3.4 نتائج اختبار الفرضية الرئيسية الأولى</w:t>
      </w:r>
    </w:p>
    <w:p w:rsidR="006150B4" w:rsidRDefault="006150B4" w:rsidP="00377A5D">
      <w:pPr>
        <w:tabs>
          <w:tab w:val="left" w:pos="945"/>
        </w:tabs>
        <w:spacing w:line="240" w:lineRule="auto"/>
        <w:rPr>
          <w:rFonts w:ascii="Simplified Arabic" w:eastAsia="Aptos" w:hAnsi="Simplified Arabic" w:cs="Simplified Arabic"/>
          <w:b/>
          <w:bCs/>
          <w:kern w:val="2"/>
          <w:sz w:val="28"/>
          <w:szCs w:val="28"/>
          <w:rtl/>
        </w:rPr>
      </w:pPr>
      <w:r w:rsidRPr="00330D55">
        <w:rPr>
          <w:rFonts w:ascii="Simplified Arabic" w:eastAsia="Aptos" w:hAnsi="Simplified Arabic" w:cs="Simplified Arabic"/>
          <w:kern w:val="2"/>
          <w:sz w:val="28"/>
          <w:szCs w:val="28"/>
          <w:rtl/>
        </w:rPr>
        <w:t>يوجد تأثير ذو دلالة إحصائية عند مستوى دلالة</w:t>
      </w:r>
      <w:r w:rsidRPr="00330D55">
        <w:rPr>
          <w:rFonts w:ascii="Simplified Arabic" w:eastAsia="Aptos" w:hAnsi="Simplified Arabic" w:cs="Simplified Arabic"/>
          <w:kern w:val="2"/>
          <w:sz w:val="28"/>
          <w:szCs w:val="28"/>
        </w:rPr>
        <w:t xml:space="preserve"> (</w:t>
      </w:r>
      <w:r w:rsidRPr="00330D55">
        <w:rPr>
          <w:rFonts w:ascii="Cambria" w:eastAsia="Aptos" w:hAnsi="Cambria" w:cs="Cambria"/>
          <w:kern w:val="2"/>
          <w:sz w:val="28"/>
          <w:szCs w:val="28"/>
        </w:rPr>
        <w:t>α</w:t>
      </w:r>
      <w:r w:rsidRPr="00330D55">
        <w:rPr>
          <w:rFonts w:ascii="Cambria Math" w:eastAsia="Aptos" w:hAnsi="Cambria Math" w:cs="Cambria Math"/>
          <w:kern w:val="2"/>
          <w:sz w:val="28"/>
          <w:szCs w:val="28"/>
        </w:rPr>
        <w:t>≤</w:t>
      </w:r>
      <w:r w:rsidRPr="00330D55">
        <w:rPr>
          <w:rFonts w:ascii="Simplified Arabic" w:eastAsia="Aptos" w:hAnsi="Simplified Arabic" w:cs="Simplified Arabic"/>
          <w:kern w:val="2"/>
          <w:sz w:val="28"/>
          <w:szCs w:val="28"/>
        </w:rPr>
        <w:t xml:space="preserve"> 0.05) </w:t>
      </w:r>
      <w:r w:rsidRPr="00330D55">
        <w:rPr>
          <w:rFonts w:ascii="Simplified Arabic" w:eastAsia="Aptos" w:hAnsi="Simplified Arabic" w:cs="Simplified Arabic"/>
          <w:kern w:val="2"/>
          <w:sz w:val="28"/>
          <w:szCs w:val="28"/>
          <w:rtl/>
        </w:rPr>
        <w:t>للتحول الرقمي بأبعاده (دوافع الاتجاه نحو التحول الرقمي، الاستراتيجية الرقمية، البنية التحتية الرقمية، المهارات الرقمية، معيقات تطبيق التحول الرقمي) في تعزيز الأداء المؤسسي (الكفاءة والفاعلية) في وزارة النقل والمواصلات الفلسطينية</w:t>
      </w:r>
      <w:r w:rsidRPr="00330D55">
        <w:rPr>
          <w:rFonts w:ascii="Simplified Arabic" w:eastAsia="Aptos" w:hAnsi="Simplified Arabic" w:cs="Simplified Arabic"/>
          <w:kern w:val="2"/>
          <w:sz w:val="28"/>
          <w:szCs w:val="28"/>
        </w:rPr>
        <w:t>.</w:t>
      </w:r>
    </w:p>
    <w:p w:rsidR="006A2883" w:rsidRPr="006A2883" w:rsidRDefault="006A2883" w:rsidP="006A2883">
      <w:pPr>
        <w:tabs>
          <w:tab w:val="left" w:pos="945"/>
        </w:tabs>
        <w:spacing w:before="240" w:after="240" w:line="240" w:lineRule="auto"/>
        <w:jc w:val="both"/>
        <w:rPr>
          <w:rFonts w:ascii="Simplified Arabic" w:eastAsia="Simplified Arabic" w:hAnsi="Simplified Arabic" w:cs="Simplified Arabic"/>
          <w:sz w:val="28"/>
          <w:szCs w:val="28"/>
        </w:rPr>
      </w:pPr>
      <w:r w:rsidRPr="006A2883">
        <w:rPr>
          <w:rFonts w:ascii="Simplified Arabic" w:eastAsia="Simplified Arabic" w:hAnsi="Simplified Arabic" w:cs="Simplified Arabic"/>
          <w:sz w:val="28"/>
          <w:szCs w:val="28"/>
          <w:rtl/>
        </w:rPr>
        <w:t>وفقًا للجدول (17.4)، جاءت جميع قيم الدلالة الإحصائية لأبعاد التحول الرقمي أقل من 0.05، وهو ما يدعم رفض الفرضية الصفرية واعتماد الفرضية البديلة القائلة بوجود علاقة ذات دلالة إحصائية.</w:t>
      </w:r>
    </w:p>
    <w:p w:rsidR="006A2883" w:rsidRPr="006A2883" w:rsidRDefault="006A2883" w:rsidP="006A2883">
      <w:pPr>
        <w:tabs>
          <w:tab w:val="left" w:pos="945"/>
        </w:tabs>
        <w:spacing w:before="240" w:after="240" w:line="240" w:lineRule="auto"/>
        <w:jc w:val="both"/>
        <w:rPr>
          <w:rFonts w:ascii="Simplified Arabic" w:eastAsia="Simplified Arabic" w:hAnsi="Simplified Arabic" w:cs="Simplified Arabic"/>
          <w:sz w:val="28"/>
          <w:szCs w:val="28"/>
        </w:rPr>
      </w:pPr>
      <w:r w:rsidRPr="006A2883">
        <w:rPr>
          <w:rFonts w:ascii="Simplified Arabic" w:eastAsia="Simplified Arabic" w:hAnsi="Simplified Arabic" w:cs="Simplified Arabic"/>
          <w:sz w:val="28"/>
          <w:szCs w:val="28"/>
          <w:rtl/>
        </w:rPr>
        <w:t>كما أظهرت نتائج معامل الانحدار أن كل من "الاستراتيجية الرقمية"، و"البنية التحتية الرقمية"، و"المهارات الرقمية" كانت لها تأثيرات موجبة وقوية (</w:t>
      </w:r>
      <w:r w:rsidRPr="006A2883">
        <w:rPr>
          <w:rFonts w:ascii="Simplified Arabic" w:eastAsia="Simplified Arabic" w:hAnsi="Simplified Arabic" w:cs="Simplified Arabic"/>
          <w:sz w:val="28"/>
          <w:szCs w:val="28"/>
        </w:rPr>
        <w:t>B</w:t>
      </w:r>
      <w:r w:rsidRPr="006A2883">
        <w:rPr>
          <w:rFonts w:ascii="Simplified Arabic" w:eastAsia="Simplified Arabic" w:hAnsi="Simplified Arabic" w:cs="Simplified Arabic"/>
          <w:sz w:val="28"/>
          <w:szCs w:val="28"/>
          <w:rtl/>
        </w:rPr>
        <w:t>&gt; 0.60)، في حين أن تأثير "معيقات تطبيق التحول الرقمي" كان ضعيفًا (</w:t>
      </w:r>
      <w:r w:rsidRPr="006A2883">
        <w:rPr>
          <w:rFonts w:ascii="Simplified Arabic" w:eastAsia="Simplified Arabic" w:hAnsi="Simplified Arabic" w:cs="Simplified Arabic"/>
          <w:sz w:val="28"/>
          <w:szCs w:val="28"/>
        </w:rPr>
        <w:t>B</w:t>
      </w:r>
      <w:r w:rsidRPr="006A2883">
        <w:rPr>
          <w:rFonts w:ascii="Simplified Arabic" w:eastAsia="Simplified Arabic" w:hAnsi="Simplified Arabic" w:cs="Simplified Arabic"/>
          <w:sz w:val="28"/>
          <w:szCs w:val="28"/>
          <w:rtl/>
        </w:rPr>
        <w:t xml:space="preserve"> = 0.013)، مما قد يشير إلى وجود علاقة عكسية أو محدودة.</w:t>
      </w:r>
    </w:p>
    <w:p w:rsidR="006150B4" w:rsidRPr="006A2883" w:rsidRDefault="006150B4" w:rsidP="006A2883">
      <w:pPr>
        <w:tabs>
          <w:tab w:val="left" w:pos="945"/>
        </w:tabs>
        <w:spacing w:line="240" w:lineRule="auto"/>
        <w:jc w:val="both"/>
        <w:rPr>
          <w:rFonts w:ascii="Simplified Arabic" w:eastAsia="Aptos" w:hAnsi="Simplified Arabic" w:cs="Simplified Arabic"/>
          <w:kern w:val="2"/>
          <w:sz w:val="28"/>
          <w:szCs w:val="28"/>
          <w:rtl/>
        </w:rPr>
      </w:pPr>
      <w:r w:rsidRPr="006A2883">
        <w:rPr>
          <w:rFonts w:ascii="Simplified Arabic" w:eastAsia="Aptos" w:hAnsi="Simplified Arabic" w:cs="Simplified Arabic"/>
          <w:kern w:val="2"/>
          <w:sz w:val="28"/>
          <w:szCs w:val="28"/>
          <w:rtl/>
        </w:rPr>
        <w:t>وقد اتفقت هذه النتيجة مع دراسة كل من</w:t>
      </w:r>
      <w:sdt>
        <w:sdtPr>
          <w:rPr>
            <w:rFonts w:ascii="Simplified Arabic" w:eastAsia="Aptos" w:hAnsi="Simplified Arabic" w:cs="Simplified Arabic"/>
            <w:kern w:val="2"/>
            <w:sz w:val="28"/>
            <w:szCs w:val="28"/>
            <w:rtl/>
          </w:rPr>
          <w:id w:val="1227961164"/>
          <w:citation/>
        </w:sdtPr>
        <w:sdtContent>
          <w:r w:rsidR="009D652A" w:rsidRPr="006A2883">
            <w:rPr>
              <w:rFonts w:ascii="Simplified Arabic" w:eastAsia="Aptos" w:hAnsi="Simplified Arabic" w:cs="Simplified Arabic"/>
              <w:kern w:val="2"/>
              <w:sz w:val="28"/>
              <w:szCs w:val="28"/>
              <w:rtl/>
            </w:rPr>
            <w:fldChar w:fldCharType="begin"/>
          </w:r>
          <w:r w:rsidRPr="006A2883">
            <w:rPr>
              <w:rFonts w:ascii="Simplified Arabic" w:eastAsia="Aptos" w:hAnsi="Simplified Arabic" w:cs="Simplified Arabic"/>
              <w:kern w:val="2"/>
              <w:sz w:val="28"/>
              <w:szCs w:val="28"/>
            </w:rPr>
            <w:instrText>CITATION</w:instrText>
          </w:r>
          <w:r w:rsidRPr="006A2883">
            <w:rPr>
              <w:rFonts w:ascii="Simplified Arabic" w:eastAsia="Aptos" w:hAnsi="Simplified Arabic" w:cs="Simplified Arabic"/>
              <w:kern w:val="2"/>
              <w:sz w:val="28"/>
              <w:szCs w:val="28"/>
              <w:rtl/>
            </w:rPr>
            <w:instrText xml:space="preserve"> الم24 \</w:instrText>
          </w:r>
          <w:r w:rsidRPr="006A2883">
            <w:rPr>
              <w:rFonts w:ascii="Simplified Arabic" w:eastAsia="Aptos" w:hAnsi="Simplified Arabic" w:cs="Simplified Arabic"/>
              <w:kern w:val="2"/>
              <w:sz w:val="28"/>
              <w:szCs w:val="28"/>
            </w:rPr>
            <w:instrText>l 1025</w:instrText>
          </w:r>
          <w:r w:rsidR="009D652A" w:rsidRPr="006A2883">
            <w:rPr>
              <w:rFonts w:ascii="Simplified Arabic" w:eastAsia="Aptos" w:hAnsi="Simplified Arabic" w:cs="Simplified Arabic"/>
              <w:kern w:val="2"/>
              <w:sz w:val="28"/>
              <w:szCs w:val="28"/>
              <w:rtl/>
            </w:rPr>
            <w:fldChar w:fldCharType="separate"/>
          </w:r>
          <w:r w:rsidR="003C23C0" w:rsidRPr="006A2883">
            <w:rPr>
              <w:rFonts w:ascii="Simplified Arabic" w:eastAsia="Aptos" w:hAnsi="Simplified Arabic" w:cs="Simplified Arabic"/>
              <w:noProof/>
              <w:kern w:val="2"/>
              <w:sz w:val="28"/>
              <w:szCs w:val="28"/>
              <w:rtl/>
            </w:rPr>
            <w:t xml:space="preserve"> (المومني، 2024)</w:t>
          </w:r>
          <w:r w:rsidR="009D652A" w:rsidRPr="006A2883">
            <w:rPr>
              <w:rFonts w:ascii="Simplified Arabic" w:eastAsia="Aptos" w:hAnsi="Simplified Arabic" w:cs="Simplified Arabic"/>
              <w:kern w:val="2"/>
              <w:sz w:val="28"/>
              <w:szCs w:val="28"/>
              <w:rtl/>
            </w:rPr>
            <w:fldChar w:fldCharType="end"/>
          </w:r>
        </w:sdtContent>
      </w:sdt>
      <w:sdt>
        <w:sdtPr>
          <w:rPr>
            <w:rFonts w:ascii="Simplified Arabic" w:eastAsia="Aptos" w:hAnsi="Simplified Arabic" w:cs="Simplified Arabic"/>
            <w:kern w:val="2"/>
            <w:sz w:val="28"/>
            <w:szCs w:val="28"/>
            <w:rtl/>
          </w:rPr>
          <w:id w:val="4637536"/>
          <w:citation/>
        </w:sdtPr>
        <w:sdtContent>
          <w:r w:rsidR="009D652A" w:rsidRPr="006A2883">
            <w:rPr>
              <w:rFonts w:ascii="Simplified Arabic" w:eastAsia="Aptos" w:hAnsi="Simplified Arabic" w:cs="Simplified Arabic"/>
              <w:kern w:val="2"/>
              <w:sz w:val="28"/>
              <w:szCs w:val="28"/>
              <w:rtl/>
            </w:rPr>
            <w:fldChar w:fldCharType="begin"/>
          </w:r>
          <w:r w:rsidRPr="006A2883">
            <w:rPr>
              <w:rFonts w:ascii="Simplified Arabic" w:eastAsia="Aptos" w:hAnsi="Simplified Arabic" w:cs="Simplified Arabic"/>
              <w:kern w:val="2"/>
              <w:sz w:val="28"/>
              <w:szCs w:val="28"/>
            </w:rPr>
            <w:instrText>CITATION</w:instrText>
          </w:r>
          <w:r w:rsidRPr="006A2883">
            <w:rPr>
              <w:rFonts w:ascii="Simplified Arabic" w:eastAsia="Aptos" w:hAnsi="Simplified Arabic" w:cs="Simplified Arabic"/>
              <w:kern w:val="2"/>
              <w:sz w:val="28"/>
              <w:szCs w:val="28"/>
              <w:rtl/>
            </w:rPr>
            <w:instrText xml:space="preserve"> خنط241 \</w:instrText>
          </w:r>
          <w:r w:rsidRPr="006A2883">
            <w:rPr>
              <w:rFonts w:ascii="Simplified Arabic" w:eastAsia="Aptos" w:hAnsi="Simplified Arabic" w:cs="Simplified Arabic"/>
              <w:kern w:val="2"/>
              <w:sz w:val="28"/>
              <w:szCs w:val="28"/>
            </w:rPr>
            <w:instrText>l 1025</w:instrText>
          </w:r>
          <w:r w:rsidR="009D652A" w:rsidRPr="006A2883">
            <w:rPr>
              <w:rFonts w:ascii="Simplified Arabic" w:eastAsia="Aptos" w:hAnsi="Simplified Arabic" w:cs="Simplified Arabic"/>
              <w:kern w:val="2"/>
              <w:sz w:val="28"/>
              <w:szCs w:val="28"/>
              <w:rtl/>
            </w:rPr>
            <w:fldChar w:fldCharType="separate"/>
          </w:r>
          <w:r w:rsidR="003C23C0" w:rsidRPr="006A2883">
            <w:rPr>
              <w:rFonts w:ascii="Simplified Arabic" w:eastAsia="Aptos" w:hAnsi="Simplified Arabic" w:cs="Simplified Arabic"/>
              <w:noProof/>
              <w:kern w:val="2"/>
              <w:sz w:val="28"/>
              <w:szCs w:val="28"/>
              <w:rtl/>
            </w:rPr>
            <w:t xml:space="preserve"> (خنطيط، 2024)</w:t>
          </w:r>
          <w:r w:rsidR="009D652A" w:rsidRPr="006A2883">
            <w:rPr>
              <w:rFonts w:ascii="Simplified Arabic" w:eastAsia="Aptos" w:hAnsi="Simplified Arabic" w:cs="Simplified Arabic"/>
              <w:kern w:val="2"/>
              <w:sz w:val="28"/>
              <w:szCs w:val="28"/>
              <w:rtl/>
            </w:rPr>
            <w:fldChar w:fldCharType="end"/>
          </w:r>
        </w:sdtContent>
      </w:sdt>
      <w:sdt>
        <w:sdtPr>
          <w:rPr>
            <w:rFonts w:ascii="Simplified Arabic" w:eastAsia="Aptos" w:hAnsi="Simplified Arabic" w:cs="Simplified Arabic"/>
            <w:kern w:val="2"/>
            <w:sz w:val="28"/>
            <w:szCs w:val="28"/>
            <w:rtl/>
          </w:rPr>
          <w:id w:val="1393626983"/>
          <w:citation/>
        </w:sdtPr>
        <w:sdtContent>
          <w:r w:rsidR="009D652A" w:rsidRPr="006A2883">
            <w:rPr>
              <w:rFonts w:ascii="Simplified Arabic" w:eastAsia="Aptos" w:hAnsi="Simplified Arabic" w:cs="Simplified Arabic"/>
              <w:kern w:val="2"/>
              <w:sz w:val="28"/>
              <w:szCs w:val="28"/>
              <w:rtl/>
            </w:rPr>
            <w:fldChar w:fldCharType="begin"/>
          </w:r>
          <w:r w:rsidRPr="006A2883">
            <w:rPr>
              <w:rFonts w:ascii="Simplified Arabic" w:eastAsia="Aptos" w:hAnsi="Simplified Arabic" w:cs="Simplified Arabic"/>
              <w:kern w:val="2"/>
              <w:sz w:val="28"/>
              <w:szCs w:val="28"/>
            </w:rPr>
            <w:instrText>CITATION</w:instrText>
          </w:r>
          <w:r w:rsidRPr="006A2883">
            <w:rPr>
              <w:rFonts w:ascii="Simplified Arabic" w:eastAsia="Aptos" w:hAnsi="Simplified Arabic" w:cs="Simplified Arabic"/>
              <w:kern w:val="2"/>
              <w:sz w:val="28"/>
              <w:szCs w:val="28"/>
              <w:rtl/>
            </w:rPr>
            <w:instrText xml:space="preserve"> الج22 \</w:instrText>
          </w:r>
          <w:r w:rsidRPr="006A2883">
            <w:rPr>
              <w:rFonts w:ascii="Simplified Arabic" w:eastAsia="Aptos" w:hAnsi="Simplified Arabic" w:cs="Simplified Arabic"/>
              <w:kern w:val="2"/>
              <w:sz w:val="28"/>
              <w:szCs w:val="28"/>
            </w:rPr>
            <w:instrText>l 1025</w:instrText>
          </w:r>
          <w:r w:rsidR="009D652A" w:rsidRPr="006A2883">
            <w:rPr>
              <w:rFonts w:ascii="Simplified Arabic" w:eastAsia="Aptos" w:hAnsi="Simplified Arabic" w:cs="Simplified Arabic"/>
              <w:kern w:val="2"/>
              <w:sz w:val="28"/>
              <w:szCs w:val="28"/>
              <w:rtl/>
            </w:rPr>
            <w:fldChar w:fldCharType="separate"/>
          </w:r>
          <w:r w:rsidR="003C23C0" w:rsidRPr="006A2883">
            <w:rPr>
              <w:rFonts w:ascii="Simplified Arabic" w:eastAsia="Aptos" w:hAnsi="Simplified Arabic" w:cs="Simplified Arabic"/>
              <w:noProof/>
              <w:kern w:val="2"/>
              <w:sz w:val="28"/>
              <w:szCs w:val="28"/>
              <w:rtl/>
            </w:rPr>
            <w:t>(الجبور، 2022)</w:t>
          </w:r>
          <w:r w:rsidR="009D652A" w:rsidRPr="006A2883">
            <w:rPr>
              <w:rFonts w:ascii="Simplified Arabic" w:eastAsia="Aptos" w:hAnsi="Simplified Arabic" w:cs="Simplified Arabic"/>
              <w:kern w:val="2"/>
              <w:sz w:val="28"/>
              <w:szCs w:val="28"/>
              <w:rtl/>
            </w:rPr>
            <w:fldChar w:fldCharType="end"/>
          </w:r>
        </w:sdtContent>
      </w:sdt>
      <w:sdt>
        <w:sdtPr>
          <w:rPr>
            <w:rFonts w:ascii="Simplified Arabic" w:eastAsia="Aptos" w:hAnsi="Simplified Arabic" w:cs="Simplified Arabic"/>
            <w:kern w:val="2"/>
            <w:sz w:val="28"/>
            <w:szCs w:val="28"/>
            <w:rtl/>
          </w:rPr>
          <w:id w:val="-457188122"/>
          <w:citation/>
        </w:sdtPr>
        <w:sdtContent>
          <w:r w:rsidR="009D652A" w:rsidRPr="006A2883">
            <w:rPr>
              <w:rFonts w:ascii="Simplified Arabic" w:eastAsia="Aptos" w:hAnsi="Simplified Arabic" w:cs="Simplified Arabic"/>
              <w:kern w:val="2"/>
              <w:sz w:val="28"/>
              <w:szCs w:val="28"/>
              <w:rtl/>
            </w:rPr>
            <w:fldChar w:fldCharType="begin"/>
          </w:r>
          <w:r w:rsidRPr="006A2883">
            <w:rPr>
              <w:rFonts w:ascii="Simplified Arabic" w:eastAsia="Aptos" w:hAnsi="Simplified Arabic" w:cs="Simplified Arabic"/>
              <w:kern w:val="2"/>
              <w:sz w:val="28"/>
              <w:szCs w:val="28"/>
            </w:rPr>
            <w:instrText>CITATION</w:instrText>
          </w:r>
          <w:r w:rsidRPr="006A2883">
            <w:rPr>
              <w:rFonts w:ascii="Simplified Arabic" w:eastAsia="Aptos" w:hAnsi="Simplified Arabic" w:cs="Simplified Arabic"/>
              <w:kern w:val="2"/>
              <w:sz w:val="28"/>
              <w:szCs w:val="28"/>
              <w:rtl/>
            </w:rPr>
            <w:instrText xml:space="preserve"> أبو24 \</w:instrText>
          </w:r>
          <w:r w:rsidRPr="006A2883">
            <w:rPr>
              <w:rFonts w:ascii="Simplified Arabic" w:eastAsia="Aptos" w:hAnsi="Simplified Arabic" w:cs="Simplified Arabic"/>
              <w:kern w:val="2"/>
              <w:sz w:val="28"/>
              <w:szCs w:val="28"/>
            </w:rPr>
            <w:instrText>l 1025</w:instrText>
          </w:r>
          <w:r w:rsidR="009D652A" w:rsidRPr="006A2883">
            <w:rPr>
              <w:rFonts w:ascii="Simplified Arabic" w:eastAsia="Aptos" w:hAnsi="Simplified Arabic" w:cs="Simplified Arabic"/>
              <w:kern w:val="2"/>
              <w:sz w:val="28"/>
              <w:szCs w:val="28"/>
              <w:rtl/>
            </w:rPr>
            <w:fldChar w:fldCharType="separate"/>
          </w:r>
          <w:r w:rsidR="003C23C0" w:rsidRPr="006A2883">
            <w:rPr>
              <w:rFonts w:ascii="Simplified Arabic" w:eastAsia="Aptos" w:hAnsi="Simplified Arabic" w:cs="Simplified Arabic"/>
              <w:noProof/>
              <w:kern w:val="2"/>
              <w:sz w:val="28"/>
              <w:szCs w:val="28"/>
              <w:rtl/>
            </w:rPr>
            <w:t xml:space="preserve"> (أبو لحية، 2024)</w:t>
          </w:r>
          <w:r w:rsidR="009D652A" w:rsidRPr="006A2883">
            <w:rPr>
              <w:rFonts w:ascii="Simplified Arabic" w:eastAsia="Aptos" w:hAnsi="Simplified Arabic" w:cs="Simplified Arabic"/>
              <w:kern w:val="2"/>
              <w:sz w:val="28"/>
              <w:szCs w:val="28"/>
              <w:rtl/>
            </w:rPr>
            <w:fldChar w:fldCharType="end"/>
          </w:r>
        </w:sdtContent>
      </w:sdt>
    </w:p>
    <w:p w:rsidR="006A2883" w:rsidRPr="006A2883" w:rsidRDefault="006A2883" w:rsidP="006A2883">
      <w:pPr>
        <w:tabs>
          <w:tab w:val="left" w:pos="945"/>
        </w:tabs>
        <w:spacing w:line="240" w:lineRule="auto"/>
        <w:jc w:val="both"/>
        <w:rPr>
          <w:rFonts w:ascii="Simplified Arabic" w:eastAsia="Calibri" w:hAnsi="Simplified Arabic" w:cs="Simplified Arabic"/>
          <w:sz w:val="28"/>
          <w:szCs w:val="28"/>
          <w:highlight w:val="white"/>
          <w:rtl/>
        </w:rPr>
      </w:pPr>
      <w:r w:rsidRPr="006A2883">
        <w:rPr>
          <w:rFonts w:ascii="Simplified Arabic" w:eastAsia="Calibri" w:hAnsi="Simplified Arabic" w:cs="Simplified Arabic"/>
          <w:sz w:val="28"/>
          <w:szCs w:val="28"/>
          <w:highlight w:val="white"/>
          <w:rtl/>
        </w:rPr>
        <w:t xml:space="preserve">تشير قيم </w:t>
      </w:r>
      <w:r w:rsidRPr="006A2883">
        <w:rPr>
          <w:rFonts w:ascii="Simplified Arabic" w:eastAsia="Calibri" w:hAnsi="Simplified Arabic" w:cs="Simplified Arabic"/>
          <w:sz w:val="28"/>
          <w:szCs w:val="28"/>
          <w:highlight w:val="white"/>
        </w:rPr>
        <w:t>VIF</w:t>
      </w:r>
      <w:r w:rsidRPr="006A2883">
        <w:rPr>
          <w:rFonts w:ascii="Simplified Arabic" w:eastAsia="Calibri" w:hAnsi="Simplified Arabic" w:cs="Simplified Arabic"/>
          <w:sz w:val="28"/>
          <w:szCs w:val="28"/>
          <w:highlight w:val="white"/>
          <w:rtl/>
        </w:rPr>
        <w:t xml:space="preserve"> في الجدول (17.4) إلى أنها جميعًا أقل من 2، وهو ما يدل على عدم وجود مشكلة </w:t>
      </w:r>
      <w:r w:rsidR="001B234F">
        <w:rPr>
          <w:rFonts w:ascii="Simplified Arabic" w:eastAsia="Calibri" w:hAnsi="Simplified Arabic" w:cs="Simplified Arabic" w:hint="cs"/>
          <w:sz w:val="28"/>
          <w:szCs w:val="28"/>
          <w:highlight w:val="white"/>
          <w:rtl/>
        </w:rPr>
        <w:t>الارتباط الخطي المتعدد</w:t>
      </w:r>
      <w:r w:rsidRPr="006A2883">
        <w:rPr>
          <w:rFonts w:ascii="Simplified Arabic" w:eastAsia="Calibri" w:hAnsi="Simplified Arabic" w:cs="Simplified Arabic"/>
          <w:sz w:val="28"/>
          <w:szCs w:val="28"/>
          <w:highlight w:val="white"/>
          <w:rtl/>
        </w:rPr>
        <w:t xml:space="preserve"> (</w:t>
      </w:r>
      <w:r w:rsidRPr="006A2883">
        <w:rPr>
          <w:rFonts w:ascii="Simplified Arabic" w:eastAsia="Calibri" w:hAnsi="Simplified Arabic" w:cs="Simplified Arabic"/>
          <w:sz w:val="28"/>
          <w:szCs w:val="28"/>
          <w:highlight w:val="white"/>
        </w:rPr>
        <w:t>Multicollinearity</w:t>
      </w:r>
      <w:r w:rsidRPr="006A2883">
        <w:rPr>
          <w:rFonts w:ascii="Simplified Arabic" w:eastAsia="Calibri" w:hAnsi="Simplified Arabic" w:cs="Simplified Arabic"/>
          <w:sz w:val="28"/>
          <w:szCs w:val="28"/>
          <w:highlight w:val="white"/>
          <w:rtl/>
        </w:rPr>
        <w:t>) بين المتغيرات المستقلة، مما يعزز من موثوقية نتائج تحليل الانحدار.</w:t>
      </w:r>
    </w:p>
    <w:p w:rsidR="00D55374" w:rsidRDefault="00CC1BD7" w:rsidP="00D55374">
      <w:pPr>
        <w:tabs>
          <w:tab w:val="left" w:pos="945"/>
        </w:tabs>
        <w:spacing w:line="240" w:lineRule="auto"/>
        <w:jc w:val="both"/>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 xml:space="preserve">وفيما يلي </w:t>
      </w:r>
      <w:r w:rsidR="006150B4" w:rsidRPr="00330D55">
        <w:rPr>
          <w:rFonts w:ascii="Simplified Arabic" w:eastAsia="Aptos" w:hAnsi="Simplified Arabic" w:cs="Simplified Arabic"/>
          <w:kern w:val="2"/>
          <w:sz w:val="28"/>
          <w:szCs w:val="28"/>
          <w:rtl/>
        </w:rPr>
        <w:t>نتائج اختبار الفرضيات الفرعية المنبثقة عن الفرضية الأولى</w:t>
      </w:r>
    </w:p>
    <w:p w:rsidR="00D55374" w:rsidRPr="00330D55" w:rsidRDefault="00D55374" w:rsidP="00D55374">
      <w:pPr>
        <w:tabs>
          <w:tab w:val="left" w:pos="945"/>
        </w:tabs>
        <w:spacing w:line="240" w:lineRule="auto"/>
        <w:jc w:val="both"/>
        <w:rPr>
          <w:rFonts w:ascii="Simplified Arabic" w:eastAsia="Aptos" w:hAnsi="Simplified Arabic" w:cs="Simplified Arabic"/>
          <w:kern w:val="2"/>
          <w:sz w:val="28"/>
          <w:szCs w:val="28"/>
        </w:rPr>
      </w:pPr>
    </w:p>
    <w:p w:rsidR="006150B4" w:rsidRPr="00330D55" w:rsidRDefault="006150B4" w:rsidP="00D55374">
      <w:pPr>
        <w:tabs>
          <w:tab w:val="left" w:pos="945"/>
        </w:tabs>
        <w:spacing w:line="240" w:lineRule="auto"/>
        <w:rPr>
          <w:rFonts w:ascii="Simplified Arabic" w:eastAsia="Aptos" w:hAnsi="Simplified Arabic" w:cs="Simplified Arabic"/>
          <w:b/>
          <w:bCs/>
          <w:kern w:val="2"/>
          <w:sz w:val="28"/>
          <w:szCs w:val="28"/>
          <w:rtl/>
        </w:rPr>
      </w:pPr>
      <w:r w:rsidRPr="00330D55">
        <w:rPr>
          <w:rFonts w:ascii="Simplified Arabic" w:eastAsia="Aptos" w:hAnsi="Simplified Arabic" w:cs="Simplified Arabic"/>
          <w:b/>
          <w:bCs/>
          <w:kern w:val="2"/>
          <w:sz w:val="28"/>
          <w:szCs w:val="28"/>
          <w:rtl/>
        </w:rPr>
        <w:t>1.</w:t>
      </w:r>
      <w:r w:rsidR="00CC1BD7" w:rsidRPr="00330D55">
        <w:rPr>
          <w:rFonts w:ascii="Simplified Arabic" w:eastAsia="Aptos" w:hAnsi="Simplified Arabic" w:cs="Simplified Arabic"/>
          <w:b/>
          <w:bCs/>
          <w:kern w:val="2"/>
          <w:sz w:val="28"/>
          <w:szCs w:val="28"/>
          <w:rtl/>
        </w:rPr>
        <w:t>1</w:t>
      </w:r>
      <w:r w:rsidRPr="00330D55">
        <w:rPr>
          <w:rFonts w:ascii="Simplified Arabic" w:eastAsia="Aptos" w:hAnsi="Simplified Arabic" w:cs="Simplified Arabic"/>
          <w:b/>
          <w:bCs/>
          <w:kern w:val="2"/>
          <w:sz w:val="28"/>
          <w:szCs w:val="28"/>
          <w:rtl/>
        </w:rPr>
        <w:t>.3.4 نتائج اختبار الفرضية الفرعية الأولى</w:t>
      </w:r>
      <w:r w:rsidRPr="00330D55">
        <w:rPr>
          <w:rFonts w:ascii="Simplified Arabic" w:eastAsia="Aptos" w:hAnsi="Simplified Arabic" w:cs="Simplified Arabic"/>
          <w:b/>
          <w:bCs/>
          <w:kern w:val="2"/>
          <w:sz w:val="28"/>
          <w:szCs w:val="28"/>
        </w:rPr>
        <w:br/>
      </w:r>
      <w:r w:rsidRPr="00330D55">
        <w:rPr>
          <w:rFonts w:ascii="Simplified Arabic" w:eastAsia="Aptos" w:hAnsi="Simplified Arabic" w:cs="Simplified Arabic"/>
          <w:kern w:val="2"/>
          <w:sz w:val="28"/>
          <w:szCs w:val="28"/>
          <w:rtl/>
        </w:rPr>
        <w:t>يوجد تأثير ذو دلالة إحصائية عند مستوى دلالة</w:t>
      </w:r>
      <w:r w:rsidRPr="00330D55">
        <w:rPr>
          <w:rFonts w:ascii="Simplified Arabic" w:eastAsia="Aptos" w:hAnsi="Simplified Arabic" w:cs="Simplified Arabic"/>
          <w:kern w:val="2"/>
          <w:sz w:val="28"/>
          <w:szCs w:val="28"/>
        </w:rPr>
        <w:t xml:space="preserve"> (</w:t>
      </w:r>
      <w:r w:rsidRPr="00330D55">
        <w:rPr>
          <w:rFonts w:ascii="Cambria" w:eastAsia="Aptos" w:hAnsi="Cambria" w:cs="Cambria"/>
          <w:kern w:val="2"/>
          <w:sz w:val="28"/>
          <w:szCs w:val="28"/>
        </w:rPr>
        <w:t>α</w:t>
      </w:r>
      <w:r w:rsidRPr="00330D55">
        <w:rPr>
          <w:rFonts w:ascii="Cambria Math" w:eastAsia="Aptos" w:hAnsi="Cambria Math" w:cs="Cambria Math"/>
          <w:kern w:val="2"/>
          <w:sz w:val="28"/>
          <w:szCs w:val="28"/>
        </w:rPr>
        <w:t>≤</w:t>
      </w:r>
      <w:r w:rsidRPr="00330D55">
        <w:rPr>
          <w:rFonts w:ascii="Simplified Arabic" w:eastAsia="Aptos" w:hAnsi="Simplified Arabic" w:cs="Simplified Arabic"/>
          <w:kern w:val="2"/>
          <w:sz w:val="28"/>
          <w:szCs w:val="28"/>
        </w:rPr>
        <w:t xml:space="preserve"> 0.05) </w:t>
      </w:r>
      <w:r w:rsidRPr="00330D55">
        <w:rPr>
          <w:rFonts w:ascii="Simplified Arabic" w:eastAsia="Aptos" w:hAnsi="Simplified Arabic" w:cs="Simplified Arabic"/>
          <w:kern w:val="2"/>
          <w:sz w:val="28"/>
          <w:szCs w:val="28"/>
          <w:rtl/>
        </w:rPr>
        <w:t>لدوافع الاتجاه نحو التحول الرقمي في تعزيز الأداء المؤسسي في وزارة النقل والمواصلات الفلسطينية</w:t>
      </w:r>
      <w:r w:rsidRPr="00330D55">
        <w:rPr>
          <w:rFonts w:ascii="Simplified Arabic" w:eastAsia="Aptos" w:hAnsi="Simplified Arabic" w:cs="Simplified Arabic"/>
          <w:kern w:val="2"/>
          <w:sz w:val="28"/>
          <w:szCs w:val="28"/>
        </w:rPr>
        <w:t>.</w:t>
      </w:r>
    </w:p>
    <w:p w:rsidR="001B234F" w:rsidRPr="001B234F" w:rsidRDefault="006150B4" w:rsidP="001B234F">
      <w:pPr>
        <w:tabs>
          <w:tab w:val="left" w:pos="945"/>
        </w:tabs>
        <w:spacing w:line="240" w:lineRule="auto"/>
        <w:rPr>
          <w:rFonts w:ascii="Simplified Arabic" w:eastAsia="Aptos" w:hAnsi="Simplified Arabic" w:cs="Simplified Arabic"/>
          <w:kern w:val="2"/>
          <w:sz w:val="28"/>
          <w:szCs w:val="28"/>
          <w:rtl/>
        </w:rPr>
      </w:pPr>
      <w:bookmarkStart w:id="118" w:name="_Hlk196702215"/>
      <w:r w:rsidRPr="00330D55">
        <w:rPr>
          <w:rFonts w:ascii="Simplified Arabic" w:eastAsia="Aptos" w:hAnsi="Simplified Arabic" w:cs="Simplified Arabic"/>
          <w:kern w:val="2"/>
          <w:sz w:val="28"/>
          <w:szCs w:val="28"/>
          <w:rtl/>
        </w:rPr>
        <w:t>بالرجوع الى الجدول 17.4 نلاحظ أن قيمة التأثير بلغت 0.903 وقيمة الدلالة الإحصائية أقل من 0.05 وهو ما يعني رفض الفرضية الصفرية القائلة بعدم وجود تأثير لدوافع التوجه نحو التحول الرقمي على الأداء المؤسسي وبالتالي فان هذا الرفض يشير الى ان دوافع الاتجاه نحو التحول الرقمي لها تأثير ذو دلالة إحصائية على تعزيز الأداء المؤسسي وهو ما يخالف نص الفرضية الأصلية.</w:t>
      </w:r>
      <w:r w:rsidR="001B234F" w:rsidRPr="001B234F">
        <w:rPr>
          <w:rFonts w:ascii="Simplified Arabic" w:eastAsia="Aptos" w:hAnsi="Simplified Arabic" w:cs="Simplified Arabic"/>
          <w:kern w:val="2"/>
          <w:sz w:val="28"/>
          <w:szCs w:val="28"/>
          <w:rtl/>
        </w:rPr>
        <w:t>وبالتالي قبول الفرضية البديلة التي تفيد بوجود تأثير معنوي.</w:t>
      </w:r>
    </w:p>
    <w:p w:rsidR="006150B4" w:rsidRDefault="001B234F" w:rsidP="00F64734">
      <w:pPr>
        <w:tabs>
          <w:tab w:val="left" w:pos="945"/>
        </w:tabs>
        <w:spacing w:line="240" w:lineRule="auto"/>
        <w:jc w:val="both"/>
        <w:rPr>
          <w:rFonts w:ascii="Simplified Arabic" w:eastAsia="Aptos" w:hAnsi="Simplified Arabic" w:cs="Simplified Arabic"/>
          <w:kern w:val="2"/>
          <w:sz w:val="28"/>
          <w:szCs w:val="28"/>
          <w:rtl/>
        </w:rPr>
      </w:pPr>
      <w:r w:rsidRPr="001B234F">
        <w:rPr>
          <w:rFonts w:ascii="Simplified Arabic" w:eastAsia="Aptos" w:hAnsi="Simplified Arabic" w:cs="Simplified Arabic"/>
          <w:kern w:val="2"/>
          <w:sz w:val="28"/>
          <w:szCs w:val="28"/>
          <w:rtl/>
        </w:rPr>
        <w:t xml:space="preserve">كما أن قيمة </w:t>
      </w:r>
      <w:r w:rsidRPr="001B234F">
        <w:rPr>
          <w:rFonts w:ascii="Simplified Arabic" w:eastAsia="Aptos" w:hAnsi="Simplified Arabic" w:cs="Simplified Arabic"/>
          <w:kern w:val="2"/>
          <w:sz w:val="28"/>
          <w:szCs w:val="28"/>
        </w:rPr>
        <w:t>VIF = 1.32</w:t>
      </w:r>
      <w:r w:rsidRPr="001B234F">
        <w:rPr>
          <w:rFonts w:ascii="Simplified Arabic" w:eastAsia="Aptos" w:hAnsi="Simplified Arabic" w:cs="Simplified Arabic"/>
          <w:kern w:val="2"/>
          <w:sz w:val="28"/>
          <w:szCs w:val="28"/>
          <w:rtl/>
        </w:rPr>
        <w:t xml:space="preserve"> تشير إلى عدم وجود مشكلة ارتباط خطي متعدد بين المتغيرات، مما يعزز من موثوقية النموذج التحليلي المستخدم.</w:t>
      </w:r>
    </w:p>
    <w:p w:rsidR="00F64734" w:rsidRPr="00F64734" w:rsidRDefault="00F64734" w:rsidP="00F64734">
      <w:pPr>
        <w:tabs>
          <w:tab w:val="left" w:pos="945"/>
        </w:tabs>
        <w:spacing w:line="240" w:lineRule="auto"/>
        <w:jc w:val="both"/>
        <w:rPr>
          <w:rFonts w:ascii="Simplified Arabic" w:eastAsia="Aptos" w:hAnsi="Simplified Arabic" w:cs="Simplified Arabic"/>
          <w:kern w:val="2"/>
          <w:sz w:val="28"/>
          <w:szCs w:val="28"/>
        </w:rPr>
      </w:pPr>
    </w:p>
    <w:bookmarkEnd w:id="118"/>
    <w:p w:rsidR="006150B4" w:rsidRPr="00330D55" w:rsidRDefault="006150B4" w:rsidP="00D55374">
      <w:pPr>
        <w:tabs>
          <w:tab w:val="left" w:pos="945"/>
        </w:tabs>
        <w:spacing w:line="240" w:lineRule="auto"/>
        <w:rPr>
          <w:rFonts w:ascii="Simplified Arabic" w:eastAsia="Aptos" w:hAnsi="Simplified Arabic" w:cs="Simplified Arabic"/>
          <w:kern w:val="2"/>
          <w:sz w:val="28"/>
          <w:szCs w:val="28"/>
          <w:rtl/>
        </w:rPr>
      </w:pPr>
      <w:r w:rsidRPr="00330D55">
        <w:rPr>
          <w:rFonts w:ascii="Simplified Arabic" w:eastAsia="Aptos" w:hAnsi="Simplified Arabic" w:cs="Simplified Arabic"/>
          <w:b/>
          <w:bCs/>
          <w:kern w:val="2"/>
          <w:sz w:val="28"/>
          <w:szCs w:val="28"/>
          <w:rtl/>
        </w:rPr>
        <w:t>2.</w:t>
      </w:r>
      <w:r w:rsidR="00CC1BD7" w:rsidRPr="00330D55">
        <w:rPr>
          <w:rFonts w:ascii="Simplified Arabic" w:eastAsia="Aptos" w:hAnsi="Simplified Arabic" w:cs="Simplified Arabic"/>
          <w:b/>
          <w:bCs/>
          <w:kern w:val="2"/>
          <w:sz w:val="28"/>
          <w:szCs w:val="28"/>
          <w:rtl/>
        </w:rPr>
        <w:t>1</w:t>
      </w:r>
      <w:r w:rsidRPr="00330D55">
        <w:rPr>
          <w:rFonts w:ascii="Simplified Arabic" w:eastAsia="Aptos" w:hAnsi="Simplified Arabic" w:cs="Simplified Arabic"/>
          <w:b/>
          <w:bCs/>
          <w:kern w:val="2"/>
          <w:sz w:val="28"/>
          <w:szCs w:val="28"/>
          <w:rtl/>
        </w:rPr>
        <w:t>.3.4 نتائج اختبار الفرضية الفرعية الثانية</w:t>
      </w:r>
      <w:r w:rsidRPr="00330D55">
        <w:rPr>
          <w:rFonts w:ascii="Simplified Arabic" w:eastAsia="Aptos" w:hAnsi="Simplified Arabic" w:cs="Simplified Arabic"/>
          <w:kern w:val="2"/>
          <w:sz w:val="28"/>
          <w:szCs w:val="28"/>
        </w:rPr>
        <w:br/>
      </w:r>
      <w:r w:rsidRPr="00330D55">
        <w:rPr>
          <w:rFonts w:ascii="Simplified Arabic" w:eastAsia="Aptos" w:hAnsi="Simplified Arabic" w:cs="Simplified Arabic"/>
          <w:kern w:val="2"/>
          <w:sz w:val="28"/>
          <w:szCs w:val="28"/>
          <w:rtl/>
        </w:rPr>
        <w:t>يوجد تأثير ذو دلالة إحصائية عند مستوى دلالة</w:t>
      </w:r>
      <w:r w:rsidRPr="00330D55">
        <w:rPr>
          <w:rFonts w:ascii="Simplified Arabic" w:eastAsia="Aptos" w:hAnsi="Simplified Arabic" w:cs="Simplified Arabic"/>
          <w:kern w:val="2"/>
          <w:sz w:val="28"/>
          <w:szCs w:val="28"/>
        </w:rPr>
        <w:t xml:space="preserve"> (</w:t>
      </w:r>
      <w:r w:rsidRPr="00330D55">
        <w:rPr>
          <w:rFonts w:ascii="Cambria" w:eastAsia="Aptos" w:hAnsi="Cambria" w:cs="Cambria"/>
          <w:kern w:val="2"/>
          <w:sz w:val="28"/>
          <w:szCs w:val="28"/>
        </w:rPr>
        <w:t>α</w:t>
      </w:r>
      <w:r w:rsidRPr="00330D55">
        <w:rPr>
          <w:rFonts w:ascii="Cambria Math" w:eastAsia="Aptos" w:hAnsi="Cambria Math" w:cs="Cambria Math"/>
          <w:kern w:val="2"/>
          <w:sz w:val="28"/>
          <w:szCs w:val="28"/>
        </w:rPr>
        <w:t>≤</w:t>
      </w:r>
      <w:r w:rsidRPr="00330D55">
        <w:rPr>
          <w:rFonts w:ascii="Simplified Arabic" w:eastAsia="Aptos" w:hAnsi="Simplified Arabic" w:cs="Simplified Arabic"/>
          <w:kern w:val="2"/>
          <w:sz w:val="28"/>
          <w:szCs w:val="28"/>
        </w:rPr>
        <w:t xml:space="preserve"> 0.05) </w:t>
      </w:r>
      <w:r w:rsidRPr="00330D55">
        <w:rPr>
          <w:rFonts w:ascii="Simplified Arabic" w:eastAsia="Aptos" w:hAnsi="Simplified Arabic" w:cs="Simplified Arabic"/>
          <w:kern w:val="2"/>
          <w:sz w:val="28"/>
          <w:szCs w:val="28"/>
          <w:rtl/>
        </w:rPr>
        <w:t>للاستراتيجية الرقمية في تعزيز الأداء المؤسسي في وزارة النقل والمواصلات الفلسطينية</w:t>
      </w:r>
      <w:r w:rsidRPr="00330D55">
        <w:rPr>
          <w:rFonts w:ascii="Simplified Arabic" w:eastAsia="Aptos" w:hAnsi="Simplified Arabic" w:cs="Simplified Arabic"/>
          <w:kern w:val="2"/>
          <w:sz w:val="28"/>
          <w:szCs w:val="28"/>
        </w:rPr>
        <w:t>.</w:t>
      </w:r>
    </w:p>
    <w:p w:rsidR="00917310" w:rsidRDefault="006150B4" w:rsidP="001B234F">
      <w:pPr>
        <w:tabs>
          <w:tab w:val="left" w:pos="945"/>
        </w:tabs>
        <w:spacing w:line="240" w:lineRule="auto"/>
        <w:jc w:val="both"/>
        <w:rPr>
          <w:rFonts w:ascii="Simplified Arabic" w:eastAsia="Aptos" w:hAnsi="Simplified Arabic" w:cs="Simplified Arabic"/>
          <w:kern w:val="2"/>
          <w:sz w:val="28"/>
          <w:szCs w:val="28"/>
          <w:rtl/>
        </w:rPr>
      </w:pPr>
      <w:bookmarkStart w:id="119" w:name="_Hlk196702892"/>
      <w:r w:rsidRPr="00330D55">
        <w:rPr>
          <w:rFonts w:ascii="Simplified Arabic" w:eastAsia="Aptos" w:hAnsi="Simplified Arabic" w:cs="Simplified Arabic"/>
          <w:kern w:val="2"/>
          <w:sz w:val="28"/>
          <w:szCs w:val="28"/>
          <w:rtl/>
        </w:rPr>
        <w:t xml:space="preserve">جاءت قيمة الدلالة الإحصائية أقل من 0.05 وهو ما يعني رفض الفرضية الصفرية القائلة بعدم وجود تأثير للاستراتيجية الرقمية على تعزيز الأداء المؤسسي وبالتالي فان هذا الرفض يشير الى </w:t>
      </w:r>
      <w:r w:rsidR="001B234F">
        <w:rPr>
          <w:rFonts w:ascii="Simplified Arabic" w:eastAsia="Aptos" w:hAnsi="Simplified Arabic" w:cs="Simplified Arabic" w:hint="cs"/>
          <w:kern w:val="2"/>
          <w:sz w:val="28"/>
          <w:szCs w:val="28"/>
          <w:rtl/>
        </w:rPr>
        <w:t xml:space="preserve">أن </w:t>
      </w:r>
      <w:r w:rsidRPr="00330D55">
        <w:rPr>
          <w:rFonts w:ascii="Simplified Arabic" w:eastAsia="Aptos" w:hAnsi="Simplified Arabic" w:cs="Simplified Arabic"/>
          <w:kern w:val="2"/>
          <w:sz w:val="28"/>
          <w:szCs w:val="28"/>
          <w:rtl/>
        </w:rPr>
        <w:t>الاستراتيجية الرقمية تؤثر معنويا في الأداء المؤسسي</w:t>
      </w:r>
      <w:bookmarkEnd w:id="119"/>
      <w:r w:rsidR="001B234F">
        <w:rPr>
          <w:rFonts w:ascii="Simplified Arabic" w:eastAsia="Aptos" w:hAnsi="Simplified Arabic" w:cs="Simplified Arabic" w:hint="cs"/>
          <w:kern w:val="2"/>
          <w:sz w:val="28"/>
          <w:szCs w:val="28"/>
          <w:rtl/>
        </w:rPr>
        <w:t xml:space="preserve">، وتقبل الفرضية البديلة، </w:t>
      </w:r>
      <w:r w:rsidRPr="00330D55">
        <w:rPr>
          <w:rFonts w:ascii="Simplified Arabic" w:eastAsia="Aptos" w:hAnsi="Simplified Arabic" w:cs="Simplified Arabic"/>
          <w:kern w:val="2"/>
          <w:sz w:val="28"/>
          <w:szCs w:val="28"/>
          <w:rtl/>
        </w:rPr>
        <w:t xml:space="preserve">وقد اتفقت هذه النتيجة مع دراسة </w:t>
      </w:r>
      <w:sdt>
        <w:sdtPr>
          <w:rPr>
            <w:rFonts w:ascii="Simplified Arabic" w:eastAsia="Aptos" w:hAnsi="Simplified Arabic" w:cs="Simplified Arabic"/>
            <w:kern w:val="2"/>
            <w:sz w:val="28"/>
            <w:szCs w:val="28"/>
            <w:rtl/>
          </w:rPr>
          <w:id w:val="664980561"/>
          <w:citation/>
        </w:sdtPr>
        <w:sdtContent>
          <w:r w:rsidR="009D652A" w:rsidRPr="00330D55">
            <w:rPr>
              <w:rFonts w:ascii="Simplified Arabic" w:eastAsia="Aptos" w:hAnsi="Simplified Arabic" w:cs="Simplified Arabic"/>
              <w:kern w:val="2"/>
              <w:sz w:val="28"/>
              <w:szCs w:val="28"/>
              <w:rtl/>
            </w:rPr>
            <w:fldChar w:fldCharType="begin"/>
          </w:r>
          <w:r w:rsidRPr="00330D55">
            <w:rPr>
              <w:rFonts w:ascii="Simplified Arabic" w:eastAsia="Aptos" w:hAnsi="Simplified Arabic" w:cs="Simplified Arabic"/>
              <w:kern w:val="2"/>
              <w:sz w:val="28"/>
              <w:szCs w:val="28"/>
            </w:rPr>
            <w:instrText>CITATION</w:instrText>
          </w:r>
          <w:r w:rsidRPr="00330D55">
            <w:rPr>
              <w:rFonts w:ascii="Simplified Arabic" w:eastAsia="Aptos" w:hAnsi="Simplified Arabic" w:cs="Simplified Arabic"/>
              <w:kern w:val="2"/>
              <w:sz w:val="28"/>
              <w:szCs w:val="28"/>
              <w:rtl/>
            </w:rPr>
            <w:instrText xml:space="preserve"> خنط241 \</w:instrText>
          </w:r>
          <w:r w:rsidRPr="00330D55">
            <w:rPr>
              <w:rFonts w:ascii="Simplified Arabic" w:eastAsia="Aptos" w:hAnsi="Simplified Arabic" w:cs="Simplified Arabic"/>
              <w:kern w:val="2"/>
              <w:sz w:val="28"/>
              <w:szCs w:val="28"/>
            </w:rPr>
            <w:instrText>l 1025</w:instrText>
          </w:r>
          <w:r w:rsidR="009D652A" w:rsidRPr="00330D55">
            <w:rPr>
              <w:rFonts w:ascii="Simplified Arabic" w:eastAsia="Aptos" w:hAnsi="Simplified Arabic" w:cs="Simplified Arabic"/>
              <w:kern w:val="2"/>
              <w:sz w:val="28"/>
              <w:szCs w:val="28"/>
              <w:rtl/>
            </w:rPr>
            <w:fldChar w:fldCharType="separate"/>
          </w:r>
          <w:r w:rsidR="003C23C0" w:rsidRPr="00330D55">
            <w:rPr>
              <w:rFonts w:ascii="Simplified Arabic" w:eastAsia="Aptos" w:hAnsi="Simplified Arabic" w:cs="Simplified Arabic"/>
              <w:noProof/>
              <w:kern w:val="2"/>
              <w:sz w:val="28"/>
              <w:szCs w:val="28"/>
              <w:rtl/>
            </w:rPr>
            <w:t>(خنطيط، 2024)</w:t>
          </w:r>
          <w:r w:rsidR="009D652A" w:rsidRPr="00330D55">
            <w:rPr>
              <w:rFonts w:ascii="Simplified Arabic" w:eastAsia="Aptos" w:hAnsi="Simplified Arabic" w:cs="Simplified Arabic"/>
              <w:kern w:val="2"/>
              <w:sz w:val="28"/>
              <w:szCs w:val="28"/>
              <w:rtl/>
            </w:rPr>
            <w:fldChar w:fldCharType="end"/>
          </w:r>
        </w:sdtContent>
      </w:sdt>
      <w:sdt>
        <w:sdtPr>
          <w:rPr>
            <w:rFonts w:ascii="Simplified Arabic" w:eastAsia="Aptos" w:hAnsi="Simplified Arabic" w:cs="Simplified Arabic"/>
            <w:kern w:val="2"/>
            <w:sz w:val="28"/>
            <w:szCs w:val="28"/>
            <w:rtl/>
          </w:rPr>
          <w:id w:val="1706907089"/>
          <w:citation/>
        </w:sdtPr>
        <w:sdtContent>
          <w:r w:rsidR="009D652A" w:rsidRPr="00330D55">
            <w:rPr>
              <w:rFonts w:ascii="Simplified Arabic" w:eastAsia="Aptos" w:hAnsi="Simplified Arabic" w:cs="Simplified Arabic"/>
              <w:kern w:val="2"/>
              <w:sz w:val="28"/>
              <w:szCs w:val="28"/>
              <w:rtl/>
            </w:rPr>
            <w:fldChar w:fldCharType="begin"/>
          </w:r>
          <w:r w:rsidRPr="00330D55">
            <w:rPr>
              <w:rFonts w:ascii="Simplified Arabic" w:eastAsia="Aptos" w:hAnsi="Simplified Arabic" w:cs="Simplified Arabic"/>
              <w:kern w:val="2"/>
              <w:sz w:val="28"/>
              <w:szCs w:val="28"/>
            </w:rPr>
            <w:instrText>CITATION</w:instrText>
          </w:r>
          <w:r w:rsidRPr="00330D55">
            <w:rPr>
              <w:rFonts w:ascii="Simplified Arabic" w:eastAsia="Aptos" w:hAnsi="Simplified Arabic" w:cs="Simplified Arabic"/>
              <w:kern w:val="2"/>
              <w:sz w:val="28"/>
              <w:szCs w:val="28"/>
              <w:rtl/>
            </w:rPr>
            <w:instrText xml:space="preserve"> جاد23 \</w:instrText>
          </w:r>
          <w:r w:rsidRPr="00330D55">
            <w:rPr>
              <w:rFonts w:ascii="Simplified Arabic" w:eastAsia="Aptos" w:hAnsi="Simplified Arabic" w:cs="Simplified Arabic"/>
              <w:kern w:val="2"/>
              <w:sz w:val="28"/>
              <w:szCs w:val="28"/>
            </w:rPr>
            <w:instrText>l 1025</w:instrText>
          </w:r>
          <w:r w:rsidR="009D652A" w:rsidRPr="00330D55">
            <w:rPr>
              <w:rFonts w:ascii="Simplified Arabic" w:eastAsia="Aptos" w:hAnsi="Simplified Arabic" w:cs="Simplified Arabic"/>
              <w:kern w:val="2"/>
              <w:sz w:val="28"/>
              <w:szCs w:val="28"/>
              <w:rtl/>
            </w:rPr>
            <w:fldChar w:fldCharType="separate"/>
          </w:r>
          <w:r w:rsidR="003C23C0" w:rsidRPr="00330D55">
            <w:rPr>
              <w:rFonts w:ascii="Simplified Arabic" w:eastAsia="Aptos" w:hAnsi="Simplified Arabic" w:cs="Simplified Arabic"/>
              <w:noProof/>
              <w:kern w:val="2"/>
              <w:sz w:val="28"/>
              <w:szCs w:val="28"/>
              <w:rtl/>
            </w:rPr>
            <w:t xml:space="preserve"> (جاد الله، 2023)</w:t>
          </w:r>
          <w:r w:rsidR="009D652A" w:rsidRPr="00330D55">
            <w:rPr>
              <w:rFonts w:ascii="Simplified Arabic" w:eastAsia="Aptos" w:hAnsi="Simplified Arabic" w:cs="Simplified Arabic"/>
              <w:kern w:val="2"/>
              <w:sz w:val="28"/>
              <w:szCs w:val="28"/>
              <w:rtl/>
            </w:rPr>
            <w:fldChar w:fldCharType="end"/>
          </w:r>
        </w:sdtContent>
      </w:sdt>
      <w:sdt>
        <w:sdtPr>
          <w:rPr>
            <w:rFonts w:ascii="Simplified Arabic" w:eastAsia="Aptos" w:hAnsi="Simplified Arabic" w:cs="Simplified Arabic"/>
            <w:kern w:val="2"/>
            <w:sz w:val="28"/>
            <w:szCs w:val="28"/>
            <w:rtl/>
          </w:rPr>
          <w:id w:val="-269777528"/>
          <w:citation/>
        </w:sdtPr>
        <w:sdtContent>
          <w:r w:rsidR="009D652A" w:rsidRPr="00330D55">
            <w:rPr>
              <w:rFonts w:ascii="Simplified Arabic" w:eastAsia="Aptos" w:hAnsi="Simplified Arabic" w:cs="Simplified Arabic"/>
              <w:kern w:val="2"/>
              <w:sz w:val="28"/>
              <w:szCs w:val="28"/>
              <w:rtl/>
            </w:rPr>
            <w:fldChar w:fldCharType="begin"/>
          </w:r>
          <w:r w:rsidRPr="00330D55">
            <w:rPr>
              <w:rFonts w:ascii="Simplified Arabic" w:eastAsia="Aptos" w:hAnsi="Simplified Arabic" w:cs="Simplified Arabic"/>
              <w:kern w:val="2"/>
              <w:sz w:val="28"/>
              <w:szCs w:val="28"/>
            </w:rPr>
            <w:instrText>CITATION</w:instrText>
          </w:r>
          <w:r w:rsidRPr="00330D55">
            <w:rPr>
              <w:rFonts w:ascii="Simplified Arabic" w:eastAsia="Aptos" w:hAnsi="Simplified Arabic" w:cs="Simplified Arabic"/>
              <w:kern w:val="2"/>
              <w:sz w:val="28"/>
              <w:szCs w:val="28"/>
              <w:rtl/>
            </w:rPr>
            <w:instrText xml:space="preserve"> الج22 \</w:instrText>
          </w:r>
          <w:r w:rsidRPr="00330D55">
            <w:rPr>
              <w:rFonts w:ascii="Simplified Arabic" w:eastAsia="Aptos" w:hAnsi="Simplified Arabic" w:cs="Simplified Arabic"/>
              <w:kern w:val="2"/>
              <w:sz w:val="28"/>
              <w:szCs w:val="28"/>
            </w:rPr>
            <w:instrText>l 1025</w:instrText>
          </w:r>
          <w:r w:rsidR="009D652A" w:rsidRPr="00330D55">
            <w:rPr>
              <w:rFonts w:ascii="Simplified Arabic" w:eastAsia="Aptos" w:hAnsi="Simplified Arabic" w:cs="Simplified Arabic"/>
              <w:kern w:val="2"/>
              <w:sz w:val="28"/>
              <w:szCs w:val="28"/>
              <w:rtl/>
            </w:rPr>
            <w:fldChar w:fldCharType="separate"/>
          </w:r>
          <w:r w:rsidR="003C23C0" w:rsidRPr="00330D55">
            <w:rPr>
              <w:rFonts w:ascii="Simplified Arabic" w:eastAsia="Aptos" w:hAnsi="Simplified Arabic" w:cs="Simplified Arabic"/>
              <w:noProof/>
              <w:kern w:val="2"/>
              <w:sz w:val="28"/>
              <w:szCs w:val="28"/>
              <w:rtl/>
            </w:rPr>
            <w:t xml:space="preserve"> (الجبور، 2022)</w:t>
          </w:r>
          <w:r w:rsidR="009D652A" w:rsidRPr="00330D55">
            <w:rPr>
              <w:rFonts w:ascii="Simplified Arabic" w:eastAsia="Aptos" w:hAnsi="Simplified Arabic" w:cs="Simplified Arabic"/>
              <w:kern w:val="2"/>
              <w:sz w:val="28"/>
              <w:szCs w:val="28"/>
              <w:rtl/>
            </w:rPr>
            <w:fldChar w:fldCharType="end"/>
          </w:r>
        </w:sdtContent>
      </w:sdt>
      <w:r w:rsidRPr="00330D55">
        <w:rPr>
          <w:rFonts w:ascii="Simplified Arabic" w:eastAsia="Aptos" w:hAnsi="Simplified Arabic" w:cs="Simplified Arabic"/>
          <w:kern w:val="2"/>
          <w:sz w:val="28"/>
          <w:szCs w:val="28"/>
          <w:rtl/>
        </w:rPr>
        <w:t>.</w:t>
      </w:r>
    </w:p>
    <w:p w:rsidR="00A10714" w:rsidRPr="00330D55" w:rsidRDefault="00A10714" w:rsidP="001B234F">
      <w:pPr>
        <w:tabs>
          <w:tab w:val="left" w:pos="945"/>
        </w:tabs>
        <w:spacing w:line="240" w:lineRule="auto"/>
        <w:jc w:val="both"/>
        <w:rPr>
          <w:rFonts w:ascii="Simplified Arabic" w:eastAsia="Aptos" w:hAnsi="Simplified Arabic" w:cs="Simplified Arabic"/>
          <w:kern w:val="2"/>
          <w:sz w:val="28"/>
          <w:szCs w:val="28"/>
          <w:rtl/>
        </w:rPr>
      </w:pPr>
      <w:r w:rsidRPr="00A10714">
        <w:rPr>
          <w:rFonts w:ascii="Simplified Arabic" w:eastAsia="Aptos" w:hAnsi="Simplified Arabic" w:cs="Simplified Arabic"/>
          <w:kern w:val="2"/>
          <w:sz w:val="28"/>
          <w:szCs w:val="28"/>
          <w:rtl/>
        </w:rPr>
        <w:t>كما أن قيمة معامل التباين (</w:t>
      </w:r>
      <w:r w:rsidRPr="00A10714">
        <w:rPr>
          <w:rFonts w:ascii="Simplified Arabic" w:eastAsia="Aptos" w:hAnsi="Simplified Arabic" w:cs="Simplified Arabic"/>
          <w:kern w:val="2"/>
          <w:sz w:val="28"/>
          <w:szCs w:val="28"/>
        </w:rPr>
        <w:t>VIF = 1.63</w:t>
      </w:r>
      <w:r w:rsidRPr="00A10714">
        <w:rPr>
          <w:rFonts w:ascii="Simplified Arabic" w:eastAsia="Aptos" w:hAnsi="Simplified Arabic" w:cs="Simplified Arabic"/>
          <w:kern w:val="2"/>
          <w:sz w:val="28"/>
          <w:szCs w:val="28"/>
          <w:rtl/>
        </w:rPr>
        <w:t>) جاءت ضمن الحدود المقبولة، مما يشير إلى عدم وجود مشكلة ارتباط خطي متعدد بي المتغيرات المستقلة، وهو ما يُعزز من موثوقية النتائج وصحة النموذج الإحصائي المستخدم.</w:t>
      </w:r>
    </w:p>
    <w:p w:rsidR="006150B4" w:rsidRPr="00330D55" w:rsidRDefault="006150B4" w:rsidP="006150B4">
      <w:pPr>
        <w:tabs>
          <w:tab w:val="left" w:pos="945"/>
        </w:tabs>
        <w:spacing w:line="240" w:lineRule="auto"/>
        <w:rPr>
          <w:rFonts w:ascii="Simplified Arabic" w:eastAsia="Aptos" w:hAnsi="Simplified Arabic" w:cs="Simplified Arabic"/>
          <w:kern w:val="2"/>
          <w:sz w:val="28"/>
          <w:szCs w:val="28"/>
          <w:rtl/>
        </w:rPr>
      </w:pPr>
    </w:p>
    <w:p w:rsidR="006150B4" w:rsidRPr="00330D55" w:rsidRDefault="006150B4" w:rsidP="00D55374">
      <w:pPr>
        <w:tabs>
          <w:tab w:val="left" w:pos="945"/>
        </w:tabs>
        <w:spacing w:line="240" w:lineRule="auto"/>
        <w:rPr>
          <w:rFonts w:ascii="Simplified Arabic" w:eastAsia="Aptos" w:hAnsi="Simplified Arabic" w:cs="Simplified Arabic"/>
          <w:b/>
          <w:bCs/>
          <w:kern w:val="2"/>
          <w:sz w:val="28"/>
          <w:szCs w:val="28"/>
          <w:rtl/>
        </w:rPr>
      </w:pPr>
      <w:r w:rsidRPr="00330D55">
        <w:rPr>
          <w:rFonts w:ascii="Simplified Arabic" w:eastAsia="Aptos" w:hAnsi="Simplified Arabic" w:cs="Simplified Arabic"/>
          <w:b/>
          <w:bCs/>
          <w:kern w:val="2"/>
          <w:sz w:val="28"/>
          <w:szCs w:val="28"/>
          <w:rtl/>
        </w:rPr>
        <w:t>3.</w:t>
      </w:r>
      <w:r w:rsidR="00CC1BD7" w:rsidRPr="00330D55">
        <w:rPr>
          <w:rFonts w:ascii="Simplified Arabic" w:eastAsia="Aptos" w:hAnsi="Simplified Arabic" w:cs="Simplified Arabic"/>
          <w:b/>
          <w:bCs/>
          <w:kern w:val="2"/>
          <w:sz w:val="28"/>
          <w:szCs w:val="28"/>
          <w:rtl/>
        </w:rPr>
        <w:t>1</w:t>
      </w:r>
      <w:r w:rsidRPr="00330D55">
        <w:rPr>
          <w:rFonts w:ascii="Simplified Arabic" w:eastAsia="Aptos" w:hAnsi="Simplified Arabic" w:cs="Simplified Arabic"/>
          <w:b/>
          <w:bCs/>
          <w:kern w:val="2"/>
          <w:sz w:val="28"/>
          <w:szCs w:val="28"/>
          <w:rtl/>
        </w:rPr>
        <w:t>.3.4 نتائج اختبار الفرضية الفرعية الثالثة</w:t>
      </w:r>
      <w:r w:rsidRPr="00330D55">
        <w:rPr>
          <w:rFonts w:ascii="Simplified Arabic" w:eastAsia="Aptos" w:hAnsi="Simplified Arabic" w:cs="Simplified Arabic"/>
          <w:b/>
          <w:bCs/>
          <w:kern w:val="2"/>
          <w:sz w:val="28"/>
          <w:szCs w:val="28"/>
        </w:rPr>
        <w:br/>
      </w:r>
      <w:r w:rsidRPr="00330D55">
        <w:rPr>
          <w:rFonts w:ascii="Simplified Arabic" w:eastAsia="Aptos" w:hAnsi="Simplified Arabic" w:cs="Simplified Arabic"/>
          <w:kern w:val="2"/>
          <w:sz w:val="28"/>
          <w:szCs w:val="28"/>
          <w:rtl/>
        </w:rPr>
        <w:t>يوجد تأثير ذو دلالة إحصائية عند مستوى دلالة</w:t>
      </w:r>
      <w:r w:rsidRPr="00330D55">
        <w:rPr>
          <w:rFonts w:ascii="Simplified Arabic" w:eastAsia="Aptos" w:hAnsi="Simplified Arabic" w:cs="Simplified Arabic"/>
          <w:kern w:val="2"/>
          <w:sz w:val="28"/>
          <w:szCs w:val="28"/>
        </w:rPr>
        <w:t xml:space="preserve"> (</w:t>
      </w:r>
      <w:r w:rsidRPr="00330D55">
        <w:rPr>
          <w:rFonts w:ascii="Cambria" w:eastAsia="Aptos" w:hAnsi="Cambria" w:cs="Cambria"/>
          <w:kern w:val="2"/>
          <w:sz w:val="28"/>
          <w:szCs w:val="28"/>
        </w:rPr>
        <w:t>α</w:t>
      </w:r>
      <w:r w:rsidRPr="00330D55">
        <w:rPr>
          <w:rFonts w:ascii="Cambria Math" w:eastAsia="Aptos" w:hAnsi="Cambria Math" w:cs="Cambria Math"/>
          <w:kern w:val="2"/>
          <w:sz w:val="28"/>
          <w:szCs w:val="28"/>
        </w:rPr>
        <w:t>≤</w:t>
      </w:r>
      <w:r w:rsidRPr="00330D55">
        <w:rPr>
          <w:rFonts w:ascii="Simplified Arabic" w:eastAsia="Aptos" w:hAnsi="Simplified Arabic" w:cs="Simplified Arabic"/>
          <w:kern w:val="2"/>
          <w:sz w:val="28"/>
          <w:szCs w:val="28"/>
        </w:rPr>
        <w:t xml:space="preserve"> 0.05) </w:t>
      </w:r>
      <w:r w:rsidRPr="00330D55">
        <w:rPr>
          <w:rFonts w:ascii="Simplified Arabic" w:eastAsia="Aptos" w:hAnsi="Simplified Arabic" w:cs="Simplified Arabic"/>
          <w:kern w:val="2"/>
          <w:sz w:val="28"/>
          <w:szCs w:val="28"/>
          <w:rtl/>
        </w:rPr>
        <w:t>للبنية التحتية الرقمية في تعزيز الأداء المؤسسي في وزارة النقل والمواصلات الفلسطينية</w:t>
      </w:r>
      <w:r w:rsidRPr="00330D55">
        <w:rPr>
          <w:rFonts w:ascii="Simplified Arabic" w:eastAsia="Aptos" w:hAnsi="Simplified Arabic" w:cs="Simplified Arabic"/>
          <w:kern w:val="2"/>
          <w:sz w:val="28"/>
          <w:szCs w:val="28"/>
        </w:rPr>
        <w:t>.</w:t>
      </w:r>
    </w:p>
    <w:p w:rsidR="006150B4" w:rsidRDefault="006150B4" w:rsidP="006150B4">
      <w:pPr>
        <w:tabs>
          <w:tab w:val="left" w:pos="945"/>
        </w:tabs>
        <w:spacing w:line="240" w:lineRule="auto"/>
        <w:jc w:val="both"/>
        <w:rPr>
          <w:rFonts w:ascii="Simplified Arabic" w:eastAsia="Aptos" w:hAnsi="Simplified Arabic" w:cs="Simplified Arabic"/>
          <w:kern w:val="2"/>
          <w:sz w:val="28"/>
          <w:szCs w:val="28"/>
          <w:rtl/>
        </w:rPr>
      </w:pPr>
      <w:bookmarkStart w:id="120" w:name="_Hlk196703131"/>
      <w:r w:rsidRPr="00330D55">
        <w:rPr>
          <w:rFonts w:ascii="Simplified Arabic" w:eastAsia="Aptos" w:hAnsi="Simplified Arabic" w:cs="Simplified Arabic"/>
          <w:kern w:val="2"/>
          <w:sz w:val="28"/>
          <w:szCs w:val="28"/>
          <w:rtl/>
        </w:rPr>
        <w:t xml:space="preserve">بالرجوع الى الجدول 17.4 نلاحظ أن قيمة الدلالة الإحصائية جاءت أقل من 0.05 وهو ما يعني رفض الفرضية الصفرية القائلة بعدم وجود تأثير للبنية التحتية الرقمية على تعزيز الأداء المؤسسي وبالتالي فان يوجد هناك دور مهم ومؤثر للبنية التحتية الرقمية في تعزيز الأداء المؤسسيوقد اتفقت نتيجة هذه الفرضية مع دراسة </w:t>
      </w:r>
      <w:sdt>
        <w:sdtPr>
          <w:rPr>
            <w:rFonts w:ascii="Simplified Arabic" w:eastAsia="Aptos" w:hAnsi="Simplified Arabic" w:cs="Simplified Arabic"/>
            <w:kern w:val="2"/>
            <w:sz w:val="28"/>
            <w:szCs w:val="28"/>
            <w:rtl/>
          </w:rPr>
          <w:id w:val="-298079941"/>
          <w:citation/>
        </w:sdtPr>
        <w:sdtContent>
          <w:r w:rsidR="009D652A" w:rsidRPr="00330D55">
            <w:rPr>
              <w:rFonts w:ascii="Simplified Arabic" w:eastAsia="Aptos" w:hAnsi="Simplified Arabic" w:cs="Simplified Arabic"/>
              <w:kern w:val="2"/>
              <w:sz w:val="28"/>
              <w:szCs w:val="28"/>
              <w:rtl/>
            </w:rPr>
            <w:fldChar w:fldCharType="begin"/>
          </w:r>
          <w:r w:rsidRPr="00330D55">
            <w:rPr>
              <w:rFonts w:ascii="Simplified Arabic" w:eastAsia="Aptos" w:hAnsi="Simplified Arabic" w:cs="Simplified Arabic"/>
              <w:kern w:val="2"/>
              <w:sz w:val="28"/>
              <w:szCs w:val="28"/>
            </w:rPr>
            <w:instrText>CITATION</w:instrText>
          </w:r>
          <w:r w:rsidRPr="00330D55">
            <w:rPr>
              <w:rFonts w:ascii="Simplified Arabic" w:eastAsia="Aptos" w:hAnsi="Simplified Arabic" w:cs="Simplified Arabic"/>
              <w:kern w:val="2"/>
              <w:sz w:val="28"/>
              <w:szCs w:val="28"/>
              <w:rtl/>
            </w:rPr>
            <w:instrText xml:space="preserve"> جاد23 \</w:instrText>
          </w:r>
          <w:r w:rsidRPr="00330D55">
            <w:rPr>
              <w:rFonts w:ascii="Simplified Arabic" w:eastAsia="Aptos" w:hAnsi="Simplified Arabic" w:cs="Simplified Arabic"/>
              <w:kern w:val="2"/>
              <w:sz w:val="28"/>
              <w:szCs w:val="28"/>
            </w:rPr>
            <w:instrText>l 1025</w:instrText>
          </w:r>
          <w:r w:rsidR="009D652A" w:rsidRPr="00330D55">
            <w:rPr>
              <w:rFonts w:ascii="Simplified Arabic" w:eastAsia="Aptos" w:hAnsi="Simplified Arabic" w:cs="Simplified Arabic"/>
              <w:kern w:val="2"/>
              <w:sz w:val="28"/>
              <w:szCs w:val="28"/>
              <w:rtl/>
            </w:rPr>
            <w:fldChar w:fldCharType="separate"/>
          </w:r>
          <w:r w:rsidR="003C23C0" w:rsidRPr="00330D55">
            <w:rPr>
              <w:rFonts w:ascii="Simplified Arabic" w:eastAsia="Aptos" w:hAnsi="Simplified Arabic" w:cs="Simplified Arabic"/>
              <w:noProof/>
              <w:kern w:val="2"/>
              <w:sz w:val="28"/>
              <w:szCs w:val="28"/>
              <w:rtl/>
            </w:rPr>
            <w:t>(جاد الله، 2023)</w:t>
          </w:r>
          <w:r w:rsidR="009D652A" w:rsidRPr="00330D55">
            <w:rPr>
              <w:rFonts w:ascii="Simplified Arabic" w:eastAsia="Aptos" w:hAnsi="Simplified Arabic" w:cs="Simplified Arabic"/>
              <w:kern w:val="2"/>
              <w:sz w:val="28"/>
              <w:szCs w:val="28"/>
              <w:rtl/>
            </w:rPr>
            <w:fldChar w:fldCharType="end"/>
          </w:r>
        </w:sdtContent>
      </w:sdt>
      <w:r w:rsidRPr="00330D55">
        <w:rPr>
          <w:rFonts w:ascii="Simplified Arabic" w:eastAsia="Aptos" w:hAnsi="Simplified Arabic" w:cs="Simplified Arabic"/>
          <w:kern w:val="2"/>
          <w:sz w:val="28"/>
          <w:szCs w:val="28"/>
          <w:rtl/>
        </w:rPr>
        <w:t>.</w:t>
      </w:r>
    </w:p>
    <w:p w:rsidR="00D55374" w:rsidRPr="00AB7010" w:rsidRDefault="00A10714" w:rsidP="00AB7010">
      <w:pPr>
        <w:tabs>
          <w:tab w:val="left" w:pos="945"/>
        </w:tabs>
        <w:spacing w:line="240" w:lineRule="auto"/>
        <w:jc w:val="both"/>
        <w:rPr>
          <w:rFonts w:ascii="Simplified Arabic" w:eastAsia="Aptos" w:hAnsi="Simplified Arabic" w:cs="Simplified Arabic"/>
          <w:kern w:val="2"/>
          <w:sz w:val="28"/>
          <w:szCs w:val="28"/>
          <w:rtl/>
        </w:rPr>
      </w:pPr>
      <w:r w:rsidRPr="00A10714">
        <w:rPr>
          <w:rFonts w:ascii="Simplified Arabic" w:eastAsia="Aptos" w:hAnsi="Simplified Arabic" w:cs="Simplified Arabic"/>
          <w:kern w:val="2"/>
          <w:sz w:val="28"/>
          <w:szCs w:val="28"/>
          <w:rtl/>
        </w:rPr>
        <w:t>أما معامل التباين (</w:t>
      </w:r>
      <w:r w:rsidRPr="00A10714">
        <w:rPr>
          <w:rFonts w:ascii="Simplified Arabic" w:eastAsia="Aptos" w:hAnsi="Simplified Arabic" w:cs="Simplified Arabic"/>
          <w:kern w:val="2"/>
          <w:sz w:val="28"/>
          <w:szCs w:val="28"/>
        </w:rPr>
        <w:t>VIF = 1.48</w:t>
      </w:r>
      <w:r w:rsidRPr="00A10714">
        <w:rPr>
          <w:rFonts w:ascii="Simplified Arabic" w:eastAsia="Aptos" w:hAnsi="Simplified Arabic" w:cs="Simplified Arabic"/>
          <w:kern w:val="2"/>
          <w:sz w:val="28"/>
          <w:szCs w:val="28"/>
          <w:rtl/>
        </w:rPr>
        <w:t>)، فقد جاء ضمن الحدود المقبولة، مما يعكس غياب مشكلة الارتباط الخطي المتعدد بين المتغيرات المستقلة، ويُعزز من استقرار النموذج ومصداقية التقديرات الإحصائية.</w:t>
      </w:r>
      <w:bookmarkEnd w:id="120"/>
    </w:p>
    <w:p w:rsidR="006150B4" w:rsidRPr="00D55374" w:rsidRDefault="00D55374" w:rsidP="00D55374">
      <w:pPr>
        <w:tabs>
          <w:tab w:val="left" w:pos="945"/>
        </w:tabs>
        <w:spacing w:line="240" w:lineRule="auto"/>
        <w:jc w:val="both"/>
        <w:rPr>
          <w:rFonts w:ascii="Simplified Arabic" w:eastAsia="Aptos" w:hAnsi="Simplified Arabic" w:cs="Simplified Arabic"/>
          <w:kern w:val="2"/>
          <w:sz w:val="28"/>
          <w:szCs w:val="28"/>
          <w:rtl/>
        </w:rPr>
      </w:pPr>
      <w:r w:rsidRPr="00D55374">
        <w:rPr>
          <w:rFonts w:ascii="Simplified Arabic" w:eastAsia="Aptos" w:hAnsi="Simplified Arabic" w:cs="Simplified Arabic" w:hint="cs"/>
          <w:b/>
          <w:bCs/>
          <w:kern w:val="2"/>
          <w:sz w:val="28"/>
          <w:szCs w:val="28"/>
          <w:rtl/>
        </w:rPr>
        <w:t>4.1.3.4</w:t>
      </w:r>
      <w:r w:rsidR="006150B4" w:rsidRPr="00D55374">
        <w:rPr>
          <w:rFonts w:ascii="Simplified Arabic" w:eastAsia="Aptos" w:hAnsi="Simplified Arabic" w:cs="Simplified Arabic"/>
          <w:b/>
          <w:bCs/>
          <w:kern w:val="2"/>
          <w:sz w:val="28"/>
          <w:szCs w:val="28"/>
          <w:rtl/>
        </w:rPr>
        <w:t>نتائج اختبار الفرضية الفرعية الرابعة</w:t>
      </w:r>
    </w:p>
    <w:p w:rsidR="006150B4" w:rsidRPr="00330D55" w:rsidRDefault="006150B4" w:rsidP="006150B4">
      <w:pPr>
        <w:tabs>
          <w:tab w:val="left" w:pos="945"/>
        </w:tabs>
        <w:spacing w:line="240" w:lineRule="auto"/>
        <w:jc w:val="both"/>
        <w:rPr>
          <w:rFonts w:ascii="Simplified Arabic" w:eastAsia="Aptos" w:hAnsi="Simplified Arabic" w:cs="Simplified Arabic"/>
          <w:b/>
          <w:bCs/>
          <w:i/>
          <w:iCs/>
          <w:kern w:val="2"/>
          <w:sz w:val="28"/>
          <w:szCs w:val="28"/>
          <w:rtl/>
        </w:rPr>
      </w:pPr>
      <w:r w:rsidRPr="00330D55">
        <w:rPr>
          <w:rFonts w:ascii="Simplified Arabic" w:eastAsia="Aptos" w:hAnsi="Simplified Arabic" w:cs="Simplified Arabic"/>
          <w:kern w:val="2"/>
          <w:sz w:val="28"/>
          <w:szCs w:val="28"/>
          <w:rtl/>
        </w:rPr>
        <w:t>يوجد تأثير ذو دلالة إحصائية عند مستوى دلالة</w:t>
      </w:r>
      <w:r w:rsidRPr="00330D55">
        <w:rPr>
          <w:rFonts w:ascii="Simplified Arabic" w:eastAsia="Aptos" w:hAnsi="Simplified Arabic" w:cs="Simplified Arabic"/>
          <w:kern w:val="2"/>
          <w:sz w:val="28"/>
          <w:szCs w:val="28"/>
        </w:rPr>
        <w:t xml:space="preserve"> (</w:t>
      </w:r>
      <w:r w:rsidRPr="00330D55">
        <w:rPr>
          <w:rFonts w:ascii="Cambria" w:eastAsia="Aptos" w:hAnsi="Cambria" w:cs="Cambria"/>
          <w:kern w:val="2"/>
          <w:sz w:val="28"/>
          <w:szCs w:val="28"/>
        </w:rPr>
        <w:t>α</w:t>
      </w:r>
      <w:r w:rsidRPr="00330D55">
        <w:rPr>
          <w:rFonts w:ascii="Cambria Math" w:eastAsia="Aptos" w:hAnsi="Cambria Math" w:cs="Cambria Math"/>
          <w:kern w:val="2"/>
          <w:sz w:val="28"/>
          <w:szCs w:val="28"/>
        </w:rPr>
        <w:t>≤</w:t>
      </w:r>
      <w:r w:rsidRPr="00330D55">
        <w:rPr>
          <w:rFonts w:ascii="Simplified Arabic" w:eastAsia="Aptos" w:hAnsi="Simplified Arabic" w:cs="Simplified Arabic"/>
          <w:kern w:val="2"/>
          <w:sz w:val="28"/>
          <w:szCs w:val="28"/>
        </w:rPr>
        <w:t xml:space="preserve"> 0.05) </w:t>
      </w:r>
      <w:r w:rsidRPr="00330D55">
        <w:rPr>
          <w:rFonts w:ascii="Simplified Arabic" w:eastAsia="Aptos" w:hAnsi="Simplified Arabic" w:cs="Simplified Arabic"/>
          <w:kern w:val="2"/>
          <w:sz w:val="28"/>
          <w:szCs w:val="28"/>
          <w:rtl/>
        </w:rPr>
        <w:t>للمهارات الرقمية في تعزيز الأداء المؤسسي في وزارة النقل والمواصلات الفلسطينية</w:t>
      </w:r>
      <w:r w:rsidRPr="00330D55">
        <w:rPr>
          <w:rFonts w:ascii="Simplified Arabic" w:eastAsia="Aptos" w:hAnsi="Simplified Arabic" w:cs="Simplified Arabic"/>
          <w:b/>
          <w:bCs/>
          <w:i/>
          <w:iCs/>
          <w:kern w:val="2"/>
          <w:sz w:val="28"/>
          <w:szCs w:val="28"/>
        </w:rPr>
        <w:t>.</w:t>
      </w:r>
    </w:p>
    <w:p w:rsidR="006150B4" w:rsidRDefault="006150B4" w:rsidP="006150B4">
      <w:pPr>
        <w:tabs>
          <w:tab w:val="left" w:pos="945"/>
        </w:tabs>
        <w:spacing w:line="240" w:lineRule="auto"/>
        <w:jc w:val="both"/>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بالرجوع الى الجدول 17.4 نلاحظ أن قيمة الدلالة الإحصائية جاءت أقل من 0.05 وهو ما يعني رفض الفرضية الصفرية القائلة بعدم وجود تأثير للمهارات الرقمية على تعزيز الأداء المؤسسي وهو ما يدل على أن تطوير المهارات الرقمية يعد أحد العوامل المهمة لتحسين الأداء المؤسسي</w:t>
      </w:r>
      <w:r w:rsidR="00A10714">
        <w:rPr>
          <w:rFonts w:ascii="Simplified Arabic" w:eastAsia="Aptos" w:hAnsi="Simplified Arabic" w:cs="Simplified Arabic" w:hint="cs"/>
          <w:kern w:val="2"/>
          <w:sz w:val="28"/>
          <w:szCs w:val="28"/>
          <w:rtl/>
        </w:rPr>
        <w:t xml:space="preserve">، </w:t>
      </w:r>
      <w:r w:rsidRPr="00330D55">
        <w:rPr>
          <w:rFonts w:ascii="Simplified Arabic" w:eastAsia="Aptos" w:hAnsi="Simplified Arabic" w:cs="Simplified Arabic"/>
          <w:kern w:val="2"/>
          <w:sz w:val="28"/>
          <w:szCs w:val="28"/>
          <w:rtl/>
        </w:rPr>
        <w:t xml:space="preserve">وقد اتفقت هذه النتيجة مع دراسة </w:t>
      </w:r>
      <w:sdt>
        <w:sdtPr>
          <w:rPr>
            <w:rFonts w:ascii="Simplified Arabic" w:eastAsia="Aptos" w:hAnsi="Simplified Arabic" w:cs="Simplified Arabic"/>
            <w:kern w:val="2"/>
            <w:sz w:val="28"/>
            <w:szCs w:val="28"/>
            <w:rtl/>
          </w:rPr>
          <w:id w:val="-520010158"/>
          <w:citation/>
        </w:sdtPr>
        <w:sdtContent>
          <w:r w:rsidR="009D652A" w:rsidRPr="00330D55">
            <w:rPr>
              <w:rFonts w:ascii="Simplified Arabic" w:eastAsia="Aptos" w:hAnsi="Simplified Arabic" w:cs="Simplified Arabic"/>
              <w:kern w:val="2"/>
              <w:sz w:val="28"/>
              <w:szCs w:val="28"/>
              <w:rtl/>
            </w:rPr>
            <w:fldChar w:fldCharType="begin"/>
          </w:r>
          <w:r w:rsidRPr="00330D55">
            <w:rPr>
              <w:rFonts w:ascii="Simplified Arabic" w:eastAsia="Aptos" w:hAnsi="Simplified Arabic" w:cs="Simplified Arabic"/>
              <w:kern w:val="2"/>
              <w:sz w:val="28"/>
              <w:szCs w:val="28"/>
            </w:rPr>
            <w:instrText>CITATION</w:instrText>
          </w:r>
          <w:r w:rsidRPr="00330D55">
            <w:rPr>
              <w:rFonts w:ascii="Simplified Arabic" w:eastAsia="Aptos" w:hAnsi="Simplified Arabic" w:cs="Simplified Arabic"/>
              <w:kern w:val="2"/>
              <w:sz w:val="28"/>
              <w:szCs w:val="28"/>
              <w:rtl/>
            </w:rPr>
            <w:instrText xml:space="preserve"> الد23 \</w:instrText>
          </w:r>
          <w:r w:rsidRPr="00330D55">
            <w:rPr>
              <w:rFonts w:ascii="Simplified Arabic" w:eastAsia="Aptos" w:hAnsi="Simplified Arabic" w:cs="Simplified Arabic"/>
              <w:kern w:val="2"/>
              <w:sz w:val="28"/>
              <w:szCs w:val="28"/>
            </w:rPr>
            <w:instrText>l 1025</w:instrText>
          </w:r>
          <w:r w:rsidR="009D652A" w:rsidRPr="00330D55">
            <w:rPr>
              <w:rFonts w:ascii="Simplified Arabic" w:eastAsia="Aptos" w:hAnsi="Simplified Arabic" w:cs="Simplified Arabic"/>
              <w:kern w:val="2"/>
              <w:sz w:val="28"/>
              <w:szCs w:val="28"/>
              <w:rtl/>
            </w:rPr>
            <w:fldChar w:fldCharType="separate"/>
          </w:r>
          <w:r w:rsidR="003C23C0" w:rsidRPr="00330D55">
            <w:rPr>
              <w:rFonts w:ascii="Simplified Arabic" w:eastAsia="Aptos" w:hAnsi="Simplified Arabic" w:cs="Simplified Arabic"/>
              <w:noProof/>
              <w:kern w:val="2"/>
              <w:sz w:val="28"/>
              <w:szCs w:val="28"/>
              <w:rtl/>
            </w:rPr>
            <w:t>(الدبوبي، 2023)</w:t>
          </w:r>
          <w:r w:rsidR="009D652A" w:rsidRPr="00330D55">
            <w:rPr>
              <w:rFonts w:ascii="Simplified Arabic" w:eastAsia="Aptos" w:hAnsi="Simplified Arabic" w:cs="Simplified Arabic"/>
              <w:kern w:val="2"/>
              <w:sz w:val="28"/>
              <w:szCs w:val="28"/>
              <w:rtl/>
            </w:rPr>
            <w:fldChar w:fldCharType="end"/>
          </w:r>
        </w:sdtContent>
      </w:sdt>
      <w:sdt>
        <w:sdtPr>
          <w:rPr>
            <w:rFonts w:ascii="Simplified Arabic" w:eastAsia="Aptos" w:hAnsi="Simplified Arabic" w:cs="Simplified Arabic"/>
            <w:kern w:val="2"/>
            <w:sz w:val="28"/>
            <w:szCs w:val="28"/>
            <w:rtl/>
          </w:rPr>
          <w:id w:val="-759914726"/>
          <w:citation/>
        </w:sdtPr>
        <w:sdtContent>
          <w:r w:rsidR="009D652A" w:rsidRPr="00330D55">
            <w:rPr>
              <w:rFonts w:ascii="Simplified Arabic" w:eastAsia="Aptos" w:hAnsi="Simplified Arabic" w:cs="Simplified Arabic"/>
              <w:kern w:val="2"/>
              <w:sz w:val="28"/>
              <w:szCs w:val="28"/>
              <w:rtl/>
            </w:rPr>
            <w:fldChar w:fldCharType="begin"/>
          </w:r>
          <w:r w:rsidRPr="00330D55">
            <w:rPr>
              <w:rFonts w:ascii="Simplified Arabic" w:eastAsia="Aptos" w:hAnsi="Simplified Arabic" w:cs="Simplified Arabic"/>
              <w:kern w:val="2"/>
              <w:sz w:val="28"/>
              <w:szCs w:val="28"/>
            </w:rPr>
            <w:instrText>CITATION</w:instrText>
          </w:r>
          <w:r w:rsidRPr="00330D55">
            <w:rPr>
              <w:rFonts w:ascii="Simplified Arabic" w:eastAsia="Aptos" w:hAnsi="Simplified Arabic" w:cs="Simplified Arabic"/>
              <w:kern w:val="2"/>
              <w:sz w:val="28"/>
              <w:szCs w:val="28"/>
              <w:rtl/>
            </w:rPr>
            <w:instrText xml:space="preserve"> جاد23 \</w:instrText>
          </w:r>
          <w:r w:rsidRPr="00330D55">
            <w:rPr>
              <w:rFonts w:ascii="Simplified Arabic" w:eastAsia="Aptos" w:hAnsi="Simplified Arabic" w:cs="Simplified Arabic"/>
              <w:kern w:val="2"/>
              <w:sz w:val="28"/>
              <w:szCs w:val="28"/>
            </w:rPr>
            <w:instrText>l 1025</w:instrText>
          </w:r>
          <w:r w:rsidR="009D652A" w:rsidRPr="00330D55">
            <w:rPr>
              <w:rFonts w:ascii="Simplified Arabic" w:eastAsia="Aptos" w:hAnsi="Simplified Arabic" w:cs="Simplified Arabic"/>
              <w:kern w:val="2"/>
              <w:sz w:val="28"/>
              <w:szCs w:val="28"/>
              <w:rtl/>
            </w:rPr>
            <w:fldChar w:fldCharType="separate"/>
          </w:r>
          <w:r w:rsidR="003C23C0" w:rsidRPr="00330D55">
            <w:rPr>
              <w:rFonts w:ascii="Simplified Arabic" w:eastAsia="Aptos" w:hAnsi="Simplified Arabic" w:cs="Simplified Arabic"/>
              <w:noProof/>
              <w:kern w:val="2"/>
              <w:sz w:val="28"/>
              <w:szCs w:val="28"/>
              <w:rtl/>
            </w:rPr>
            <w:t xml:space="preserve"> (جاد الله، 2023)</w:t>
          </w:r>
          <w:r w:rsidR="009D652A" w:rsidRPr="00330D55">
            <w:rPr>
              <w:rFonts w:ascii="Simplified Arabic" w:eastAsia="Aptos" w:hAnsi="Simplified Arabic" w:cs="Simplified Arabic"/>
              <w:kern w:val="2"/>
              <w:sz w:val="28"/>
              <w:szCs w:val="28"/>
              <w:rtl/>
            </w:rPr>
            <w:fldChar w:fldCharType="end"/>
          </w:r>
        </w:sdtContent>
      </w:sdt>
      <w:sdt>
        <w:sdtPr>
          <w:rPr>
            <w:rFonts w:ascii="Simplified Arabic" w:eastAsia="Aptos" w:hAnsi="Simplified Arabic" w:cs="Simplified Arabic"/>
            <w:kern w:val="2"/>
            <w:sz w:val="28"/>
            <w:szCs w:val="28"/>
            <w:rtl/>
          </w:rPr>
          <w:id w:val="1930078724"/>
          <w:citation/>
        </w:sdtPr>
        <w:sdtContent>
          <w:r w:rsidR="009D652A" w:rsidRPr="00330D55">
            <w:rPr>
              <w:rFonts w:ascii="Simplified Arabic" w:eastAsia="Aptos" w:hAnsi="Simplified Arabic" w:cs="Simplified Arabic"/>
              <w:kern w:val="2"/>
              <w:sz w:val="28"/>
              <w:szCs w:val="28"/>
              <w:rtl/>
            </w:rPr>
            <w:fldChar w:fldCharType="begin"/>
          </w:r>
          <w:r w:rsidRPr="00330D55">
            <w:rPr>
              <w:rFonts w:ascii="Simplified Arabic" w:eastAsia="Aptos" w:hAnsi="Simplified Arabic" w:cs="Simplified Arabic"/>
              <w:kern w:val="2"/>
              <w:sz w:val="28"/>
              <w:szCs w:val="28"/>
            </w:rPr>
            <w:instrText>CITATION</w:instrText>
          </w:r>
          <w:r w:rsidRPr="00330D55">
            <w:rPr>
              <w:rFonts w:ascii="Simplified Arabic" w:eastAsia="Aptos" w:hAnsi="Simplified Arabic" w:cs="Simplified Arabic"/>
              <w:kern w:val="2"/>
              <w:sz w:val="28"/>
              <w:szCs w:val="28"/>
              <w:rtl/>
            </w:rPr>
            <w:instrText xml:space="preserve"> الج22 \</w:instrText>
          </w:r>
          <w:r w:rsidRPr="00330D55">
            <w:rPr>
              <w:rFonts w:ascii="Simplified Arabic" w:eastAsia="Aptos" w:hAnsi="Simplified Arabic" w:cs="Simplified Arabic"/>
              <w:kern w:val="2"/>
              <w:sz w:val="28"/>
              <w:szCs w:val="28"/>
            </w:rPr>
            <w:instrText>l 1025</w:instrText>
          </w:r>
          <w:r w:rsidR="009D652A" w:rsidRPr="00330D55">
            <w:rPr>
              <w:rFonts w:ascii="Simplified Arabic" w:eastAsia="Aptos" w:hAnsi="Simplified Arabic" w:cs="Simplified Arabic"/>
              <w:kern w:val="2"/>
              <w:sz w:val="28"/>
              <w:szCs w:val="28"/>
              <w:rtl/>
            </w:rPr>
            <w:fldChar w:fldCharType="separate"/>
          </w:r>
          <w:r w:rsidR="003C23C0" w:rsidRPr="00330D55">
            <w:rPr>
              <w:rFonts w:ascii="Simplified Arabic" w:eastAsia="Aptos" w:hAnsi="Simplified Arabic" w:cs="Simplified Arabic"/>
              <w:noProof/>
              <w:kern w:val="2"/>
              <w:sz w:val="28"/>
              <w:szCs w:val="28"/>
              <w:rtl/>
            </w:rPr>
            <w:t xml:space="preserve"> (الجبور، 2022)</w:t>
          </w:r>
          <w:r w:rsidR="009D652A" w:rsidRPr="00330D55">
            <w:rPr>
              <w:rFonts w:ascii="Simplified Arabic" w:eastAsia="Aptos" w:hAnsi="Simplified Arabic" w:cs="Simplified Arabic"/>
              <w:kern w:val="2"/>
              <w:sz w:val="28"/>
              <w:szCs w:val="28"/>
              <w:rtl/>
            </w:rPr>
            <w:fldChar w:fldCharType="end"/>
          </w:r>
        </w:sdtContent>
      </w:sdt>
      <w:r w:rsidRPr="00330D55">
        <w:rPr>
          <w:rFonts w:ascii="Simplified Arabic" w:eastAsia="Aptos" w:hAnsi="Simplified Arabic" w:cs="Simplified Arabic"/>
          <w:kern w:val="2"/>
          <w:sz w:val="28"/>
          <w:szCs w:val="28"/>
          <w:rtl/>
        </w:rPr>
        <w:t>.</w:t>
      </w:r>
    </w:p>
    <w:p w:rsidR="00A10714" w:rsidRPr="00330D55" w:rsidRDefault="00A10714" w:rsidP="006150B4">
      <w:pPr>
        <w:tabs>
          <w:tab w:val="left" w:pos="945"/>
        </w:tabs>
        <w:spacing w:line="240" w:lineRule="auto"/>
        <w:jc w:val="both"/>
        <w:rPr>
          <w:rFonts w:ascii="Simplified Arabic" w:eastAsia="Aptos" w:hAnsi="Simplified Arabic" w:cs="Simplified Arabic"/>
          <w:kern w:val="2"/>
          <w:sz w:val="28"/>
          <w:szCs w:val="28"/>
          <w:rtl/>
        </w:rPr>
      </w:pPr>
      <w:r w:rsidRPr="00A10714">
        <w:rPr>
          <w:rFonts w:ascii="Simplified Arabic" w:eastAsia="Aptos" w:hAnsi="Simplified Arabic" w:cs="Simplified Arabic"/>
          <w:kern w:val="2"/>
          <w:sz w:val="28"/>
          <w:szCs w:val="28"/>
          <w:rtl/>
        </w:rPr>
        <w:t>أما قيمة معامل التباين (</w:t>
      </w:r>
      <w:r w:rsidRPr="00A10714">
        <w:rPr>
          <w:rFonts w:ascii="Simplified Arabic" w:eastAsia="Aptos" w:hAnsi="Simplified Arabic" w:cs="Simplified Arabic"/>
          <w:kern w:val="2"/>
          <w:sz w:val="28"/>
          <w:szCs w:val="28"/>
        </w:rPr>
        <w:t>VIF = 1.39</w:t>
      </w:r>
      <w:r w:rsidRPr="00A10714">
        <w:rPr>
          <w:rFonts w:ascii="Simplified Arabic" w:eastAsia="Aptos" w:hAnsi="Simplified Arabic" w:cs="Simplified Arabic"/>
          <w:kern w:val="2"/>
          <w:sz w:val="28"/>
          <w:szCs w:val="28"/>
          <w:rtl/>
        </w:rPr>
        <w:t>)، فقد جاءت منخفضة، مما يؤكد استقلالية المتغير عن بقية المتغيرات المستقلة في النموذج، ويشير إلى غياب مشكلة الارتباط الخطي المتعدد، وهو ما يعزز من موثوقية ودقة النتائج الإحصائية المستخلصة من النموذج</w:t>
      </w:r>
    </w:p>
    <w:p w:rsidR="006150B4" w:rsidRPr="00330D55" w:rsidRDefault="006150B4" w:rsidP="006150B4">
      <w:pPr>
        <w:tabs>
          <w:tab w:val="left" w:pos="945"/>
        </w:tabs>
        <w:spacing w:line="240" w:lineRule="auto"/>
        <w:rPr>
          <w:rFonts w:ascii="Simplified Arabic" w:eastAsia="Aptos" w:hAnsi="Simplified Arabic" w:cs="Simplified Arabic"/>
          <w:kern w:val="2"/>
          <w:sz w:val="28"/>
          <w:szCs w:val="28"/>
        </w:rPr>
      </w:pPr>
    </w:p>
    <w:p w:rsidR="006150B4" w:rsidRPr="00330D55" w:rsidRDefault="006150B4" w:rsidP="00EB75BA">
      <w:pPr>
        <w:tabs>
          <w:tab w:val="left" w:pos="945"/>
        </w:tabs>
        <w:spacing w:line="240" w:lineRule="auto"/>
        <w:rPr>
          <w:rFonts w:ascii="Simplified Arabic" w:eastAsia="Aptos" w:hAnsi="Simplified Arabic" w:cs="Simplified Arabic"/>
          <w:b/>
          <w:bCs/>
          <w:kern w:val="2"/>
          <w:sz w:val="28"/>
          <w:szCs w:val="28"/>
          <w:rtl/>
        </w:rPr>
      </w:pPr>
      <w:r w:rsidRPr="00330D55">
        <w:rPr>
          <w:rFonts w:ascii="Simplified Arabic" w:eastAsia="Aptos" w:hAnsi="Simplified Arabic" w:cs="Simplified Arabic"/>
          <w:b/>
          <w:bCs/>
          <w:kern w:val="2"/>
          <w:sz w:val="28"/>
          <w:szCs w:val="28"/>
          <w:rtl/>
        </w:rPr>
        <w:t>5.</w:t>
      </w:r>
      <w:r w:rsidR="00CC1BD7" w:rsidRPr="00330D55">
        <w:rPr>
          <w:rFonts w:ascii="Simplified Arabic" w:eastAsia="Aptos" w:hAnsi="Simplified Arabic" w:cs="Simplified Arabic"/>
          <w:b/>
          <w:bCs/>
          <w:kern w:val="2"/>
          <w:sz w:val="28"/>
          <w:szCs w:val="28"/>
          <w:rtl/>
        </w:rPr>
        <w:t>1</w:t>
      </w:r>
      <w:r w:rsidRPr="00330D55">
        <w:rPr>
          <w:rFonts w:ascii="Simplified Arabic" w:eastAsia="Aptos" w:hAnsi="Simplified Arabic" w:cs="Simplified Arabic"/>
          <w:b/>
          <w:bCs/>
          <w:kern w:val="2"/>
          <w:sz w:val="28"/>
          <w:szCs w:val="28"/>
          <w:rtl/>
        </w:rPr>
        <w:t>.3.4 نتائج اختبار الفرضية الفرعية الخامسة</w:t>
      </w:r>
      <w:r w:rsidRPr="00330D55">
        <w:rPr>
          <w:rFonts w:ascii="Simplified Arabic" w:eastAsia="Aptos" w:hAnsi="Simplified Arabic" w:cs="Simplified Arabic"/>
          <w:b/>
          <w:bCs/>
          <w:kern w:val="2"/>
          <w:sz w:val="28"/>
          <w:szCs w:val="28"/>
        </w:rPr>
        <w:br/>
      </w:r>
      <w:r w:rsidRPr="00330D55">
        <w:rPr>
          <w:rFonts w:ascii="Simplified Arabic" w:eastAsia="Aptos" w:hAnsi="Simplified Arabic" w:cs="Simplified Arabic"/>
          <w:kern w:val="2"/>
          <w:sz w:val="28"/>
          <w:szCs w:val="28"/>
          <w:rtl/>
        </w:rPr>
        <w:t>يوجد تأثير ذو دلالة إحصائية عند مستوى دلالة</w:t>
      </w:r>
      <w:r w:rsidRPr="00330D55">
        <w:rPr>
          <w:rFonts w:ascii="Simplified Arabic" w:eastAsia="Aptos" w:hAnsi="Simplified Arabic" w:cs="Simplified Arabic"/>
          <w:kern w:val="2"/>
          <w:sz w:val="28"/>
          <w:szCs w:val="28"/>
        </w:rPr>
        <w:t xml:space="preserve"> (</w:t>
      </w:r>
      <w:r w:rsidRPr="00330D55">
        <w:rPr>
          <w:rFonts w:ascii="Cambria" w:eastAsia="Aptos" w:hAnsi="Cambria" w:cs="Cambria"/>
          <w:kern w:val="2"/>
          <w:sz w:val="28"/>
          <w:szCs w:val="28"/>
        </w:rPr>
        <w:t>α</w:t>
      </w:r>
      <w:r w:rsidRPr="00330D55">
        <w:rPr>
          <w:rFonts w:ascii="Cambria Math" w:eastAsia="Aptos" w:hAnsi="Cambria Math" w:cs="Cambria Math"/>
          <w:kern w:val="2"/>
          <w:sz w:val="28"/>
          <w:szCs w:val="28"/>
        </w:rPr>
        <w:t>≤</w:t>
      </w:r>
      <w:r w:rsidRPr="00330D55">
        <w:rPr>
          <w:rFonts w:ascii="Simplified Arabic" w:eastAsia="Aptos" w:hAnsi="Simplified Arabic" w:cs="Simplified Arabic"/>
          <w:kern w:val="2"/>
          <w:sz w:val="28"/>
          <w:szCs w:val="28"/>
        </w:rPr>
        <w:t xml:space="preserve"> 0.05) </w:t>
      </w:r>
      <w:r w:rsidRPr="00330D55">
        <w:rPr>
          <w:rFonts w:ascii="Simplified Arabic" w:eastAsia="Aptos" w:hAnsi="Simplified Arabic" w:cs="Simplified Arabic"/>
          <w:kern w:val="2"/>
          <w:sz w:val="28"/>
          <w:szCs w:val="28"/>
          <w:rtl/>
        </w:rPr>
        <w:t>لمعيقات تطبيق التحول الرقمي في تعزيز الأداء المؤسسي في وزارة النقل والمواصلات الفلسطينية</w:t>
      </w:r>
      <w:r w:rsidRPr="00330D55">
        <w:rPr>
          <w:rFonts w:ascii="Simplified Arabic" w:eastAsia="Aptos" w:hAnsi="Simplified Arabic" w:cs="Simplified Arabic"/>
          <w:b/>
          <w:bCs/>
          <w:kern w:val="2"/>
          <w:sz w:val="28"/>
          <w:szCs w:val="28"/>
        </w:rPr>
        <w:t>.</w:t>
      </w:r>
    </w:p>
    <w:p w:rsidR="006150B4" w:rsidRDefault="006150B4" w:rsidP="006150B4">
      <w:pPr>
        <w:tabs>
          <w:tab w:val="left" w:pos="945"/>
        </w:tabs>
        <w:spacing w:line="240" w:lineRule="auto"/>
        <w:jc w:val="both"/>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بالرجوع الى الجدول 17.4 نلاحظ أن قيمة الدلالة الإحصائية جاءت أقل من 0.05 وهو ما يعني رفض الفرضية الصفرية القائلة بعدم وجود تأثير لمعيقات تطبيق التحول الرقمي على تعزيز الأداء المؤسسي وهو ما يدل على أن المعيقات تؤثر على الأداء المؤسسي بطريقة معاكسة أو معيقة ولو بشكل محدود</w:t>
      </w:r>
      <w:r w:rsidRPr="00330D55">
        <w:rPr>
          <w:rFonts w:ascii="Simplified Arabic" w:eastAsia="Aptos" w:hAnsi="Simplified Arabic" w:cs="Simplified Arabic"/>
          <w:kern w:val="2"/>
          <w:sz w:val="28"/>
          <w:szCs w:val="28"/>
        </w:rPr>
        <w:t>.</w:t>
      </w:r>
    </w:p>
    <w:p w:rsidR="00F64734" w:rsidRPr="00F64734" w:rsidRDefault="007571C9" w:rsidP="00D55374">
      <w:pPr>
        <w:tabs>
          <w:tab w:val="left" w:pos="945"/>
        </w:tabs>
        <w:spacing w:line="240" w:lineRule="auto"/>
        <w:jc w:val="both"/>
        <w:rPr>
          <w:rFonts w:ascii="Simplified Arabic" w:eastAsia="Aptos" w:hAnsi="Simplified Arabic" w:cs="Simplified Arabic"/>
          <w:kern w:val="2"/>
          <w:sz w:val="28"/>
          <w:szCs w:val="28"/>
          <w:rtl/>
        </w:rPr>
      </w:pPr>
      <w:r>
        <w:rPr>
          <w:rFonts w:ascii="Simplified Arabic" w:eastAsia="Aptos" w:hAnsi="Simplified Arabic" w:cs="Simplified Arabic" w:hint="cs"/>
          <w:kern w:val="2"/>
          <w:sz w:val="28"/>
          <w:szCs w:val="28"/>
          <w:rtl/>
        </w:rPr>
        <w:t>كما أن</w:t>
      </w:r>
      <w:r w:rsidRPr="007571C9">
        <w:rPr>
          <w:rFonts w:ascii="Simplified Arabic" w:eastAsia="Aptos" w:hAnsi="Simplified Arabic" w:cs="Simplified Arabic"/>
          <w:kern w:val="2"/>
          <w:sz w:val="28"/>
          <w:szCs w:val="28"/>
          <w:rtl/>
        </w:rPr>
        <w:t xml:space="preserve"> معامل التباين (</w:t>
      </w:r>
      <w:r w:rsidRPr="007571C9">
        <w:rPr>
          <w:rFonts w:ascii="Simplified Arabic" w:eastAsia="Aptos" w:hAnsi="Simplified Arabic" w:cs="Simplified Arabic"/>
          <w:kern w:val="2"/>
          <w:sz w:val="28"/>
          <w:szCs w:val="28"/>
        </w:rPr>
        <w:t>VIF = 1.02</w:t>
      </w:r>
      <w:r w:rsidRPr="007571C9">
        <w:rPr>
          <w:rFonts w:ascii="Simplified Arabic" w:eastAsia="Aptos" w:hAnsi="Simplified Arabic" w:cs="Simplified Arabic"/>
          <w:kern w:val="2"/>
          <w:sz w:val="28"/>
          <w:szCs w:val="28"/>
          <w:rtl/>
        </w:rPr>
        <w:t>) يُعد مخفضًا جدًا، وهو ما يدل على درجة عالية من استقلالية المتغير، ويُؤكد عدم وجود مشكلة ارتباط خطي مع المتغيرات الأخرى، مما يُسهم في تعزيز مصداقية النموذج التحليلي.</w:t>
      </w:r>
    </w:p>
    <w:p w:rsidR="006150B4" w:rsidRPr="00330D55" w:rsidRDefault="00CC1BD7" w:rsidP="00EB75BA">
      <w:pPr>
        <w:tabs>
          <w:tab w:val="left" w:pos="945"/>
        </w:tabs>
        <w:spacing w:line="240" w:lineRule="auto"/>
        <w:rPr>
          <w:rFonts w:ascii="Simplified Arabic" w:eastAsia="Aptos" w:hAnsi="Simplified Arabic" w:cs="Simplified Arabic"/>
          <w:b/>
          <w:bCs/>
          <w:kern w:val="2"/>
          <w:sz w:val="28"/>
          <w:szCs w:val="28"/>
          <w:rtl/>
        </w:rPr>
      </w:pPr>
      <w:r w:rsidRPr="00330D55">
        <w:rPr>
          <w:rFonts w:ascii="Simplified Arabic" w:eastAsia="Aptos" w:hAnsi="Simplified Arabic" w:cs="Simplified Arabic"/>
          <w:b/>
          <w:bCs/>
          <w:kern w:val="2"/>
          <w:sz w:val="28"/>
          <w:szCs w:val="28"/>
          <w:rtl/>
        </w:rPr>
        <w:t>2</w:t>
      </w:r>
      <w:r w:rsidR="006150B4" w:rsidRPr="00330D55">
        <w:rPr>
          <w:rFonts w:ascii="Simplified Arabic" w:eastAsia="Aptos" w:hAnsi="Simplified Arabic" w:cs="Simplified Arabic"/>
          <w:b/>
          <w:bCs/>
          <w:kern w:val="2"/>
          <w:sz w:val="28"/>
          <w:szCs w:val="28"/>
          <w:rtl/>
        </w:rPr>
        <w:t>.3.4 نتائج اختبار الفرضية الرئيسية الثانية</w:t>
      </w:r>
    </w:p>
    <w:p w:rsidR="006150B4" w:rsidRPr="00330D55" w:rsidRDefault="006150B4" w:rsidP="006150B4">
      <w:pPr>
        <w:tabs>
          <w:tab w:val="left" w:pos="945"/>
        </w:tabs>
        <w:spacing w:line="240" w:lineRule="auto"/>
        <w:jc w:val="both"/>
        <w:rPr>
          <w:rFonts w:ascii="Simplified Arabic" w:eastAsia="Aptos" w:hAnsi="Simplified Arabic" w:cs="Simplified Arabic"/>
          <w:b/>
          <w:bCs/>
          <w:kern w:val="2"/>
          <w:sz w:val="28"/>
          <w:szCs w:val="28"/>
          <w:rtl/>
        </w:rPr>
      </w:pPr>
      <w:r w:rsidRPr="00330D55">
        <w:rPr>
          <w:rFonts w:ascii="Simplified Arabic" w:eastAsia="Aptos" w:hAnsi="Simplified Arabic" w:cs="Simplified Arabic"/>
          <w:kern w:val="2"/>
          <w:sz w:val="28"/>
          <w:szCs w:val="28"/>
          <w:rtl/>
        </w:rPr>
        <w:t>يوجد تأثير ذو دلالة إحصائية عند مستوى دلالة</w:t>
      </w:r>
      <w:r w:rsidRPr="00330D55">
        <w:rPr>
          <w:rFonts w:ascii="Simplified Arabic" w:eastAsia="Aptos" w:hAnsi="Simplified Arabic" w:cs="Simplified Arabic"/>
          <w:kern w:val="2"/>
          <w:sz w:val="28"/>
          <w:szCs w:val="28"/>
        </w:rPr>
        <w:t xml:space="preserve"> (</w:t>
      </w:r>
      <w:r w:rsidRPr="00330D55">
        <w:rPr>
          <w:rFonts w:ascii="Cambria" w:eastAsia="Aptos" w:hAnsi="Cambria" w:cs="Cambria"/>
          <w:kern w:val="2"/>
          <w:sz w:val="28"/>
          <w:szCs w:val="28"/>
        </w:rPr>
        <w:t>α</w:t>
      </w:r>
      <w:r w:rsidRPr="00330D55">
        <w:rPr>
          <w:rFonts w:ascii="Cambria Math" w:eastAsia="Aptos" w:hAnsi="Cambria Math" w:cs="Cambria Math"/>
          <w:kern w:val="2"/>
          <w:sz w:val="28"/>
          <w:szCs w:val="28"/>
        </w:rPr>
        <w:t>≤</w:t>
      </w:r>
      <w:r w:rsidRPr="00330D55">
        <w:rPr>
          <w:rFonts w:ascii="Simplified Arabic" w:eastAsia="Aptos" w:hAnsi="Simplified Arabic" w:cs="Simplified Arabic"/>
          <w:kern w:val="2"/>
          <w:sz w:val="28"/>
          <w:szCs w:val="28"/>
        </w:rPr>
        <w:t xml:space="preserve"> 0.05) </w:t>
      </w:r>
      <w:r w:rsidRPr="00330D55">
        <w:rPr>
          <w:rFonts w:ascii="Simplified Arabic" w:eastAsia="Aptos" w:hAnsi="Simplified Arabic" w:cs="Simplified Arabic"/>
          <w:kern w:val="2"/>
          <w:sz w:val="28"/>
          <w:szCs w:val="28"/>
          <w:rtl/>
        </w:rPr>
        <w:t>للتحول الرقمي على ممارسات إدارة الموارد البشرية الرقمية في وزارة النقل والمواصلات الفلسطينية</w:t>
      </w:r>
      <w:r w:rsidRPr="00330D55">
        <w:rPr>
          <w:rFonts w:ascii="Simplified Arabic" w:eastAsia="Aptos" w:hAnsi="Simplified Arabic" w:cs="Simplified Arabic"/>
          <w:kern w:val="2"/>
          <w:sz w:val="28"/>
          <w:szCs w:val="28"/>
        </w:rPr>
        <w:t>.</w:t>
      </w:r>
    </w:p>
    <w:p w:rsidR="006150B4" w:rsidRDefault="006150B4" w:rsidP="006150B4">
      <w:pPr>
        <w:tabs>
          <w:tab w:val="num" w:pos="720"/>
          <w:tab w:val="left" w:pos="945"/>
        </w:tabs>
        <w:spacing w:line="240" w:lineRule="auto"/>
        <w:jc w:val="both"/>
        <w:rPr>
          <w:rFonts w:ascii="Simplified Arabic" w:eastAsia="Aptos" w:hAnsi="Simplified Arabic" w:cs="Simplified Arabic"/>
          <w:kern w:val="2"/>
          <w:sz w:val="28"/>
          <w:szCs w:val="28"/>
          <w:rtl/>
        </w:rPr>
      </w:pPr>
      <w:bookmarkStart w:id="121" w:name="_Hlk196703341"/>
      <w:r w:rsidRPr="00330D55">
        <w:rPr>
          <w:rFonts w:ascii="Simplified Arabic" w:eastAsia="Aptos" w:hAnsi="Simplified Arabic" w:cs="Simplified Arabic"/>
          <w:kern w:val="2"/>
          <w:sz w:val="28"/>
          <w:szCs w:val="28"/>
          <w:rtl/>
        </w:rPr>
        <w:t>بالرجوع الى الجدول نلاحظ أن قيمة الدلالة الإحصائية جاءت أقل من 0.05 وهو ما يعني رفض الفرضية الصفرية القائلة بعدم وجود تأثير للتحول الرقمي على ممارسات إدارة الموارد البشرية الرقمية، وهذا يعني أن التحول الرقمي يُحدث تأثيرًا مباشرًا ذا دلالة معنوية على ممارسات إدارة الموارد البشرية الرقمية</w:t>
      </w:r>
      <w:r w:rsidR="00A10714">
        <w:rPr>
          <w:rFonts w:ascii="Simplified Arabic" w:eastAsia="Aptos" w:hAnsi="Simplified Arabic" w:cs="Simplified Arabic" w:hint="cs"/>
          <w:kern w:val="2"/>
          <w:sz w:val="28"/>
          <w:szCs w:val="28"/>
          <w:rtl/>
        </w:rPr>
        <w:t xml:space="preserve">، </w:t>
      </w:r>
      <w:r w:rsidRPr="00330D55">
        <w:rPr>
          <w:rFonts w:ascii="Simplified Arabic" w:eastAsia="Aptos" w:hAnsi="Simplified Arabic" w:cs="Simplified Arabic"/>
          <w:kern w:val="2"/>
          <w:sz w:val="28"/>
          <w:szCs w:val="28"/>
          <w:rtl/>
        </w:rPr>
        <w:t xml:space="preserve">وقد اتفقت نتائج هذه الفرضية مع دراسة </w:t>
      </w:r>
      <w:sdt>
        <w:sdtPr>
          <w:rPr>
            <w:rFonts w:ascii="Simplified Arabic" w:eastAsia="Aptos" w:hAnsi="Simplified Arabic" w:cs="Simplified Arabic"/>
            <w:kern w:val="2"/>
            <w:sz w:val="28"/>
            <w:szCs w:val="28"/>
            <w:rtl/>
          </w:rPr>
          <w:id w:val="-976303228"/>
          <w:citation/>
        </w:sdtPr>
        <w:sdtContent>
          <w:r w:rsidR="009D652A" w:rsidRPr="00330D55">
            <w:rPr>
              <w:rFonts w:ascii="Simplified Arabic" w:eastAsia="Aptos" w:hAnsi="Simplified Arabic" w:cs="Simplified Arabic"/>
              <w:kern w:val="2"/>
              <w:sz w:val="28"/>
              <w:szCs w:val="28"/>
              <w:rtl/>
            </w:rPr>
            <w:fldChar w:fldCharType="begin"/>
          </w:r>
          <w:r w:rsidRPr="00330D55">
            <w:rPr>
              <w:rFonts w:ascii="Simplified Arabic" w:eastAsia="Aptos" w:hAnsi="Simplified Arabic" w:cs="Simplified Arabic"/>
              <w:kern w:val="2"/>
              <w:sz w:val="28"/>
              <w:szCs w:val="28"/>
            </w:rPr>
            <w:instrText>CITATION</w:instrText>
          </w:r>
          <w:r w:rsidRPr="00330D55">
            <w:rPr>
              <w:rFonts w:ascii="Simplified Arabic" w:eastAsia="Aptos" w:hAnsi="Simplified Arabic" w:cs="Simplified Arabic"/>
              <w:kern w:val="2"/>
              <w:sz w:val="28"/>
              <w:szCs w:val="28"/>
              <w:rtl/>
            </w:rPr>
            <w:instrText xml:space="preserve"> الد231 \</w:instrText>
          </w:r>
          <w:r w:rsidRPr="00330D55">
            <w:rPr>
              <w:rFonts w:ascii="Simplified Arabic" w:eastAsia="Aptos" w:hAnsi="Simplified Arabic" w:cs="Simplified Arabic"/>
              <w:kern w:val="2"/>
              <w:sz w:val="28"/>
              <w:szCs w:val="28"/>
            </w:rPr>
            <w:instrText>l 1025</w:instrText>
          </w:r>
          <w:r w:rsidR="009D652A" w:rsidRPr="00330D55">
            <w:rPr>
              <w:rFonts w:ascii="Simplified Arabic" w:eastAsia="Aptos" w:hAnsi="Simplified Arabic" w:cs="Simplified Arabic"/>
              <w:kern w:val="2"/>
              <w:sz w:val="28"/>
              <w:szCs w:val="28"/>
              <w:rtl/>
            </w:rPr>
            <w:fldChar w:fldCharType="separate"/>
          </w:r>
          <w:r w:rsidR="003C23C0" w:rsidRPr="00330D55">
            <w:rPr>
              <w:rFonts w:ascii="Simplified Arabic" w:eastAsia="Aptos" w:hAnsi="Simplified Arabic" w:cs="Simplified Arabic"/>
              <w:noProof/>
              <w:kern w:val="2"/>
              <w:sz w:val="28"/>
              <w:szCs w:val="28"/>
              <w:rtl/>
            </w:rPr>
            <w:t>(الدباس، 2023)</w:t>
          </w:r>
          <w:r w:rsidR="009D652A" w:rsidRPr="00330D55">
            <w:rPr>
              <w:rFonts w:ascii="Simplified Arabic" w:eastAsia="Aptos" w:hAnsi="Simplified Arabic" w:cs="Simplified Arabic"/>
              <w:kern w:val="2"/>
              <w:sz w:val="28"/>
              <w:szCs w:val="28"/>
              <w:rtl/>
            </w:rPr>
            <w:fldChar w:fldCharType="end"/>
          </w:r>
        </w:sdtContent>
      </w:sdt>
      <w:r w:rsidRPr="00330D55">
        <w:rPr>
          <w:rFonts w:ascii="Simplified Arabic" w:eastAsia="Aptos" w:hAnsi="Simplified Arabic" w:cs="Simplified Arabic"/>
          <w:kern w:val="2"/>
          <w:sz w:val="28"/>
          <w:szCs w:val="28"/>
          <w:rtl/>
        </w:rPr>
        <w:t>.</w:t>
      </w:r>
    </w:p>
    <w:p w:rsidR="00A10714" w:rsidRPr="00330D55" w:rsidRDefault="00A10714" w:rsidP="006150B4">
      <w:pPr>
        <w:tabs>
          <w:tab w:val="num" w:pos="720"/>
          <w:tab w:val="left" w:pos="945"/>
        </w:tabs>
        <w:spacing w:line="240" w:lineRule="auto"/>
        <w:jc w:val="both"/>
        <w:rPr>
          <w:rFonts w:ascii="Simplified Arabic" w:eastAsia="Aptos" w:hAnsi="Simplified Arabic" w:cs="Simplified Arabic"/>
          <w:kern w:val="2"/>
          <w:sz w:val="28"/>
          <w:szCs w:val="28"/>
          <w:rtl/>
        </w:rPr>
      </w:pPr>
      <w:r w:rsidRPr="00A10714">
        <w:rPr>
          <w:rFonts w:ascii="Simplified Arabic" w:eastAsia="Aptos" w:hAnsi="Simplified Arabic" w:cs="Simplified Arabic"/>
          <w:kern w:val="2"/>
          <w:sz w:val="28"/>
          <w:szCs w:val="28"/>
          <w:rtl/>
        </w:rPr>
        <w:t>كما أن معامل التباين (</w:t>
      </w:r>
      <w:r w:rsidRPr="00A10714">
        <w:rPr>
          <w:rFonts w:ascii="Simplified Arabic" w:eastAsia="Aptos" w:hAnsi="Simplified Arabic" w:cs="Simplified Arabic"/>
          <w:kern w:val="2"/>
          <w:sz w:val="28"/>
          <w:szCs w:val="28"/>
        </w:rPr>
        <w:t>VIF = 1.11</w:t>
      </w:r>
      <w:r w:rsidRPr="00A10714">
        <w:rPr>
          <w:rFonts w:ascii="Simplified Arabic" w:eastAsia="Aptos" w:hAnsi="Simplified Arabic" w:cs="Simplified Arabic"/>
          <w:kern w:val="2"/>
          <w:sz w:val="28"/>
          <w:szCs w:val="28"/>
          <w:rtl/>
        </w:rPr>
        <w:t>) يشير إلى أن المتغير يتمتع بدرجة عالية من الاستقلالية عن باقي المتغيرات المستقلة في النموذج، مما يعني عدم وجود ارتباط خطي متعدد (</w:t>
      </w:r>
      <w:r w:rsidRPr="00A10714">
        <w:rPr>
          <w:rFonts w:ascii="Simplified Arabic" w:eastAsia="Aptos" w:hAnsi="Simplified Arabic" w:cs="Simplified Arabic"/>
          <w:kern w:val="2"/>
          <w:sz w:val="28"/>
          <w:szCs w:val="28"/>
        </w:rPr>
        <w:t>Multicollinearity</w:t>
      </w:r>
      <w:r w:rsidRPr="00A10714">
        <w:rPr>
          <w:rFonts w:ascii="Simplified Arabic" w:eastAsia="Aptos" w:hAnsi="Simplified Arabic" w:cs="Simplified Arabic"/>
          <w:kern w:val="2"/>
          <w:sz w:val="28"/>
          <w:szCs w:val="28"/>
          <w:rtl/>
        </w:rPr>
        <w:t>)، ويعزز من موثوقية التقديرا الإحصائية في هذا النموذج.</w:t>
      </w:r>
    </w:p>
    <w:p w:rsidR="006150B4" w:rsidRPr="00330D55" w:rsidRDefault="006150B4" w:rsidP="006150B4">
      <w:pPr>
        <w:tabs>
          <w:tab w:val="num" w:pos="720"/>
          <w:tab w:val="left" w:pos="945"/>
        </w:tabs>
        <w:spacing w:line="240" w:lineRule="auto"/>
        <w:jc w:val="both"/>
        <w:rPr>
          <w:rFonts w:ascii="Simplified Arabic" w:eastAsia="Aptos" w:hAnsi="Simplified Arabic" w:cs="Simplified Arabic"/>
          <w:kern w:val="2"/>
          <w:sz w:val="28"/>
          <w:szCs w:val="28"/>
        </w:rPr>
      </w:pPr>
    </w:p>
    <w:bookmarkEnd w:id="121"/>
    <w:p w:rsidR="00D55374" w:rsidRPr="00330D55" w:rsidRDefault="006150B4" w:rsidP="00EB75BA">
      <w:pPr>
        <w:tabs>
          <w:tab w:val="left" w:pos="945"/>
        </w:tabs>
        <w:spacing w:line="240" w:lineRule="auto"/>
        <w:rPr>
          <w:rFonts w:ascii="Simplified Arabic" w:eastAsia="Aptos" w:hAnsi="Simplified Arabic" w:cs="Simplified Arabic"/>
          <w:b/>
          <w:bCs/>
          <w:kern w:val="2"/>
          <w:sz w:val="28"/>
          <w:szCs w:val="28"/>
          <w:rtl/>
        </w:rPr>
      </w:pPr>
      <w:r w:rsidRPr="00330D55">
        <w:rPr>
          <w:rFonts w:ascii="Simplified Arabic" w:eastAsia="Aptos" w:hAnsi="Simplified Arabic" w:cs="Simplified Arabic"/>
          <w:b/>
          <w:bCs/>
          <w:kern w:val="2"/>
          <w:sz w:val="28"/>
          <w:szCs w:val="28"/>
          <w:rtl/>
        </w:rPr>
        <w:t>4.3.4 نتائج اختبار الفرضية الرئيسية الثالثة</w:t>
      </w:r>
    </w:p>
    <w:p w:rsidR="006150B4" w:rsidRPr="00330D55" w:rsidRDefault="006150B4" w:rsidP="00F64734">
      <w:pPr>
        <w:tabs>
          <w:tab w:val="left" w:pos="945"/>
        </w:tabs>
        <w:spacing w:line="240" w:lineRule="auto"/>
        <w:jc w:val="both"/>
        <w:rPr>
          <w:rFonts w:ascii="Simplified Arabic" w:eastAsia="Aptos" w:hAnsi="Simplified Arabic" w:cs="Simplified Arabic"/>
          <w:b/>
          <w:bCs/>
          <w:kern w:val="2"/>
          <w:sz w:val="28"/>
          <w:szCs w:val="28"/>
        </w:rPr>
      </w:pPr>
      <w:r w:rsidRPr="00330D55">
        <w:rPr>
          <w:rFonts w:ascii="Simplified Arabic" w:eastAsia="Aptos" w:hAnsi="Simplified Arabic" w:cs="Simplified Arabic"/>
          <w:kern w:val="2"/>
          <w:sz w:val="28"/>
          <w:szCs w:val="28"/>
          <w:rtl/>
        </w:rPr>
        <w:t>يوجد تأثير ذو دلالة إحصائية عند مستوى دلالة</w:t>
      </w:r>
      <w:r w:rsidRPr="00330D55">
        <w:rPr>
          <w:rFonts w:ascii="Simplified Arabic" w:eastAsia="Aptos" w:hAnsi="Simplified Arabic" w:cs="Simplified Arabic"/>
          <w:kern w:val="2"/>
          <w:sz w:val="28"/>
          <w:szCs w:val="28"/>
        </w:rPr>
        <w:t xml:space="preserve"> (</w:t>
      </w:r>
      <w:r w:rsidRPr="00330D55">
        <w:rPr>
          <w:rFonts w:ascii="Cambria" w:eastAsia="Aptos" w:hAnsi="Cambria" w:cs="Cambria"/>
          <w:kern w:val="2"/>
          <w:sz w:val="28"/>
          <w:szCs w:val="28"/>
        </w:rPr>
        <w:t>α</w:t>
      </w:r>
      <w:r w:rsidRPr="00330D55">
        <w:rPr>
          <w:rFonts w:ascii="Cambria Math" w:eastAsia="Aptos" w:hAnsi="Cambria Math" w:cs="Cambria Math"/>
          <w:kern w:val="2"/>
          <w:sz w:val="28"/>
          <w:szCs w:val="28"/>
        </w:rPr>
        <w:t>≤</w:t>
      </w:r>
      <w:r w:rsidRPr="00330D55">
        <w:rPr>
          <w:rFonts w:ascii="Simplified Arabic" w:eastAsia="Aptos" w:hAnsi="Simplified Arabic" w:cs="Simplified Arabic"/>
          <w:kern w:val="2"/>
          <w:sz w:val="28"/>
          <w:szCs w:val="28"/>
        </w:rPr>
        <w:t xml:space="preserve"> 0.05) </w:t>
      </w:r>
      <w:r w:rsidRPr="00330D55">
        <w:rPr>
          <w:rFonts w:ascii="Simplified Arabic" w:eastAsia="Aptos" w:hAnsi="Simplified Arabic" w:cs="Simplified Arabic"/>
          <w:kern w:val="2"/>
          <w:sz w:val="28"/>
          <w:szCs w:val="28"/>
          <w:rtl/>
        </w:rPr>
        <w:t>لممارسات إدارة الموارد البشرية الرقمية على تعزيز الأداء المؤسسي في وزارة النقل والمواصلات الفلسطينية</w:t>
      </w:r>
      <w:r w:rsidRPr="00330D55">
        <w:rPr>
          <w:rFonts w:ascii="Simplified Arabic" w:eastAsia="Aptos" w:hAnsi="Simplified Arabic" w:cs="Simplified Arabic"/>
          <w:kern w:val="2"/>
          <w:sz w:val="28"/>
          <w:szCs w:val="28"/>
        </w:rPr>
        <w:t>.</w:t>
      </w:r>
    </w:p>
    <w:p w:rsidR="006150B4" w:rsidRDefault="006150B4" w:rsidP="00F64734">
      <w:pPr>
        <w:tabs>
          <w:tab w:val="num" w:pos="720"/>
          <w:tab w:val="left" w:pos="945"/>
        </w:tabs>
        <w:spacing w:line="240" w:lineRule="auto"/>
        <w:jc w:val="both"/>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بالرجوع الى الجدول نلاحظ أن قيمة الدلالة الإحصائية جاءت أقل من 0.05 وهو ما يعني رفض الفرضية الصفرية القائلة بعدم وجود تأثير لممارسات إدارة الموارد البشرية الرقمية على الأداء المؤسسي وهو ما يؤكد أن ممارسات الموارد البشرية الرقمية تساهم بشكل فعال في تحسين الأداء المؤسسي</w:t>
      </w:r>
      <w:r w:rsidR="00A10714">
        <w:rPr>
          <w:rFonts w:ascii="Simplified Arabic" w:eastAsia="Aptos" w:hAnsi="Simplified Arabic" w:cs="Simplified Arabic" w:hint="cs"/>
          <w:kern w:val="2"/>
          <w:sz w:val="28"/>
          <w:szCs w:val="28"/>
          <w:rtl/>
        </w:rPr>
        <w:t xml:space="preserve">، </w:t>
      </w:r>
      <w:r w:rsidRPr="00330D55">
        <w:rPr>
          <w:rFonts w:ascii="Simplified Arabic" w:eastAsia="Aptos" w:hAnsi="Simplified Arabic" w:cs="Simplified Arabic"/>
          <w:kern w:val="2"/>
          <w:sz w:val="28"/>
          <w:szCs w:val="28"/>
          <w:rtl/>
        </w:rPr>
        <w:t xml:space="preserve">وقد اتفقت هذه النتيجة مع دراسة </w:t>
      </w:r>
      <w:sdt>
        <w:sdtPr>
          <w:rPr>
            <w:rFonts w:ascii="Simplified Arabic" w:eastAsia="Aptos" w:hAnsi="Simplified Arabic" w:cs="Simplified Arabic"/>
            <w:kern w:val="2"/>
            <w:sz w:val="28"/>
            <w:szCs w:val="28"/>
            <w:rtl/>
          </w:rPr>
          <w:id w:val="513113910"/>
          <w:citation/>
        </w:sdtPr>
        <w:sdtContent>
          <w:r w:rsidR="009D652A" w:rsidRPr="00330D55">
            <w:rPr>
              <w:rFonts w:ascii="Simplified Arabic" w:eastAsia="Aptos" w:hAnsi="Simplified Arabic" w:cs="Simplified Arabic"/>
              <w:kern w:val="2"/>
              <w:sz w:val="28"/>
              <w:szCs w:val="28"/>
              <w:rtl/>
            </w:rPr>
            <w:fldChar w:fldCharType="begin"/>
          </w:r>
          <w:r w:rsidRPr="00330D55">
            <w:rPr>
              <w:rFonts w:ascii="Simplified Arabic" w:eastAsia="Aptos" w:hAnsi="Simplified Arabic" w:cs="Simplified Arabic"/>
              <w:kern w:val="2"/>
              <w:sz w:val="28"/>
              <w:szCs w:val="28"/>
            </w:rPr>
            <w:instrText>CITATION</w:instrText>
          </w:r>
          <w:r w:rsidRPr="00330D55">
            <w:rPr>
              <w:rFonts w:ascii="Simplified Arabic" w:eastAsia="Aptos" w:hAnsi="Simplified Arabic" w:cs="Simplified Arabic"/>
              <w:kern w:val="2"/>
              <w:sz w:val="28"/>
              <w:szCs w:val="28"/>
              <w:rtl/>
            </w:rPr>
            <w:instrText xml:space="preserve"> زقلدن \</w:instrText>
          </w:r>
          <w:r w:rsidRPr="00330D55">
            <w:rPr>
              <w:rFonts w:ascii="Simplified Arabic" w:eastAsia="Aptos" w:hAnsi="Simplified Arabic" w:cs="Simplified Arabic"/>
              <w:kern w:val="2"/>
              <w:sz w:val="28"/>
              <w:szCs w:val="28"/>
            </w:rPr>
            <w:instrText>l 1025</w:instrText>
          </w:r>
          <w:r w:rsidR="009D652A" w:rsidRPr="00330D55">
            <w:rPr>
              <w:rFonts w:ascii="Simplified Arabic" w:eastAsia="Aptos" w:hAnsi="Simplified Arabic" w:cs="Simplified Arabic"/>
              <w:kern w:val="2"/>
              <w:sz w:val="28"/>
              <w:szCs w:val="28"/>
              <w:rtl/>
            </w:rPr>
            <w:fldChar w:fldCharType="separate"/>
          </w:r>
          <w:r w:rsidR="003C23C0" w:rsidRPr="00330D55">
            <w:rPr>
              <w:rFonts w:ascii="Simplified Arabic" w:eastAsia="Aptos" w:hAnsi="Simplified Arabic" w:cs="Simplified Arabic"/>
              <w:noProof/>
              <w:kern w:val="2"/>
              <w:sz w:val="28"/>
              <w:szCs w:val="28"/>
              <w:rtl/>
            </w:rPr>
            <w:t>(زقلام، 2024)</w:t>
          </w:r>
          <w:r w:rsidR="009D652A" w:rsidRPr="00330D55">
            <w:rPr>
              <w:rFonts w:ascii="Simplified Arabic" w:eastAsia="Aptos" w:hAnsi="Simplified Arabic" w:cs="Simplified Arabic"/>
              <w:kern w:val="2"/>
              <w:sz w:val="28"/>
              <w:szCs w:val="28"/>
              <w:rtl/>
            </w:rPr>
            <w:fldChar w:fldCharType="end"/>
          </w:r>
        </w:sdtContent>
      </w:sdt>
      <w:sdt>
        <w:sdtPr>
          <w:rPr>
            <w:rFonts w:ascii="Simplified Arabic" w:eastAsia="Aptos" w:hAnsi="Simplified Arabic" w:cs="Simplified Arabic"/>
            <w:kern w:val="2"/>
            <w:sz w:val="28"/>
            <w:szCs w:val="28"/>
            <w:rtl/>
          </w:rPr>
          <w:id w:val="581190368"/>
          <w:citation/>
        </w:sdtPr>
        <w:sdtContent>
          <w:r w:rsidR="009D652A" w:rsidRPr="00330D55">
            <w:rPr>
              <w:rFonts w:ascii="Simplified Arabic" w:eastAsia="Aptos" w:hAnsi="Simplified Arabic" w:cs="Simplified Arabic"/>
              <w:kern w:val="2"/>
              <w:sz w:val="28"/>
              <w:szCs w:val="28"/>
              <w:rtl/>
            </w:rPr>
            <w:fldChar w:fldCharType="begin"/>
          </w:r>
          <w:r w:rsidRPr="00330D55">
            <w:rPr>
              <w:rFonts w:ascii="Simplified Arabic" w:eastAsia="Aptos" w:hAnsi="Simplified Arabic" w:cs="Simplified Arabic"/>
              <w:kern w:val="2"/>
              <w:sz w:val="28"/>
              <w:szCs w:val="28"/>
            </w:rPr>
            <w:instrText>CITATION</w:instrText>
          </w:r>
          <w:r w:rsidRPr="00330D55">
            <w:rPr>
              <w:rFonts w:ascii="Simplified Arabic" w:eastAsia="Aptos" w:hAnsi="Simplified Arabic" w:cs="Simplified Arabic"/>
              <w:kern w:val="2"/>
              <w:sz w:val="28"/>
              <w:szCs w:val="28"/>
              <w:rtl/>
            </w:rPr>
            <w:instrText xml:space="preserve"> حسن24 \</w:instrText>
          </w:r>
          <w:r w:rsidRPr="00330D55">
            <w:rPr>
              <w:rFonts w:ascii="Simplified Arabic" w:eastAsia="Aptos" w:hAnsi="Simplified Arabic" w:cs="Simplified Arabic"/>
              <w:kern w:val="2"/>
              <w:sz w:val="28"/>
              <w:szCs w:val="28"/>
            </w:rPr>
            <w:instrText>l 1025</w:instrText>
          </w:r>
          <w:r w:rsidR="009D652A" w:rsidRPr="00330D55">
            <w:rPr>
              <w:rFonts w:ascii="Simplified Arabic" w:eastAsia="Aptos" w:hAnsi="Simplified Arabic" w:cs="Simplified Arabic"/>
              <w:kern w:val="2"/>
              <w:sz w:val="28"/>
              <w:szCs w:val="28"/>
              <w:rtl/>
            </w:rPr>
            <w:fldChar w:fldCharType="separate"/>
          </w:r>
          <w:r w:rsidR="003C23C0" w:rsidRPr="00330D55">
            <w:rPr>
              <w:rFonts w:ascii="Simplified Arabic" w:eastAsia="Aptos" w:hAnsi="Simplified Arabic" w:cs="Simplified Arabic"/>
              <w:noProof/>
              <w:kern w:val="2"/>
              <w:sz w:val="28"/>
              <w:szCs w:val="28"/>
              <w:rtl/>
            </w:rPr>
            <w:t xml:space="preserve"> (حسن، 2024)</w:t>
          </w:r>
          <w:r w:rsidR="009D652A" w:rsidRPr="00330D55">
            <w:rPr>
              <w:rFonts w:ascii="Simplified Arabic" w:eastAsia="Aptos" w:hAnsi="Simplified Arabic" w:cs="Simplified Arabic"/>
              <w:kern w:val="2"/>
              <w:sz w:val="28"/>
              <w:szCs w:val="28"/>
              <w:rtl/>
            </w:rPr>
            <w:fldChar w:fldCharType="end"/>
          </w:r>
        </w:sdtContent>
      </w:sdt>
      <w:r w:rsidRPr="00330D55">
        <w:rPr>
          <w:rFonts w:ascii="Simplified Arabic" w:eastAsia="Aptos" w:hAnsi="Simplified Arabic" w:cs="Simplified Arabic"/>
          <w:kern w:val="2"/>
          <w:sz w:val="28"/>
          <w:szCs w:val="28"/>
          <w:rtl/>
        </w:rPr>
        <w:t>.</w:t>
      </w:r>
    </w:p>
    <w:p w:rsidR="00A10714" w:rsidRPr="00A10714" w:rsidRDefault="00A10714" w:rsidP="00F64734">
      <w:pPr>
        <w:jc w:val="both"/>
        <w:rPr>
          <w:rFonts w:ascii="Simplified Arabic" w:eastAsia="Aptos" w:hAnsi="Simplified Arabic" w:cs="Simplified Arabic"/>
          <w:kern w:val="2"/>
          <w:sz w:val="28"/>
          <w:szCs w:val="28"/>
          <w:rtl/>
        </w:rPr>
      </w:pPr>
      <w:r>
        <w:rPr>
          <w:rFonts w:ascii="Simplified Arabic" w:eastAsia="Aptos" w:hAnsi="Simplified Arabic" w:cs="Simplified Arabic" w:hint="cs"/>
          <w:kern w:val="2"/>
          <w:sz w:val="28"/>
          <w:szCs w:val="28"/>
          <w:rtl/>
        </w:rPr>
        <w:t>ك</w:t>
      </w:r>
      <w:r w:rsidRPr="00A10714">
        <w:rPr>
          <w:rFonts w:ascii="Simplified Arabic" w:eastAsia="Aptos" w:hAnsi="Simplified Arabic" w:cs="Simplified Arabic"/>
          <w:kern w:val="2"/>
          <w:sz w:val="28"/>
          <w:szCs w:val="28"/>
          <w:rtl/>
        </w:rPr>
        <w:t xml:space="preserve">ما بلغت قيمة معامل التباين </w:t>
      </w:r>
      <w:r w:rsidRPr="00A10714">
        <w:rPr>
          <w:rFonts w:ascii="Simplified Arabic" w:eastAsia="Aptos" w:hAnsi="Simplified Arabic" w:cs="Simplified Arabic"/>
          <w:kern w:val="2"/>
          <w:sz w:val="28"/>
          <w:szCs w:val="28"/>
        </w:rPr>
        <w:t>(VIF) 1.91</w:t>
      </w:r>
      <w:r w:rsidRPr="00A10714">
        <w:rPr>
          <w:rFonts w:ascii="Simplified Arabic" w:eastAsia="Aptos" w:hAnsi="Simplified Arabic" w:cs="Simplified Arabic"/>
          <w:kern w:val="2"/>
          <w:sz w:val="28"/>
          <w:szCs w:val="28"/>
          <w:rtl/>
        </w:rPr>
        <w:t>، وهي قيمة تُعد قريبة من الحد الأدنى الذي يُثير القلق (2)، إلا أنها ما تزال ضمن النطاق المقبول إحصائيًا، مما يشير إلى عدم وجود مشكلة ارتباط خطي متعدد بين المتغيرات في هذا النموذج. وبذلك يمكن الوثوق بنتائج التأثير المقدّرة لهذا المتغير دون القلق من تحيّز ناتج عن التداخل مع متغيرات أخرى.</w:t>
      </w:r>
    </w:p>
    <w:p w:rsidR="006150B4" w:rsidRPr="00330D55" w:rsidRDefault="006150B4" w:rsidP="006150B4">
      <w:pPr>
        <w:tabs>
          <w:tab w:val="num" w:pos="720"/>
          <w:tab w:val="left" w:pos="945"/>
        </w:tabs>
        <w:spacing w:line="240" w:lineRule="auto"/>
        <w:jc w:val="both"/>
        <w:rPr>
          <w:rFonts w:ascii="Simplified Arabic" w:eastAsia="Aptos" w:hAnsi="Simplified Arabic" w:cs="Simplified Arabic"/>
          <w:kern w:val="2"/>
          <w:sz w:val="28"/>
          <w:szCs w:val="28"/>
        </w:rPr>
      </w:pPr>
    </w:p>
    <w:p w:rsidR="00D55374" w:rsidRPr="00330D55" w:rsidRDefault="006150B4" w:rsidP="00EB75BA">
      <w:pPr>
        <w:tabs>
          <w:tab w:val="left" w:pos="945"/>
        </w:tabs>
        <w:spacing w:line="240" w:lineRule="auto"/>
        <w:rPr>
          <w:rFonts w:ascii="Simplified Arabic" w:eastAsia="Aptos" w:hAnsi="Simplified Arabic" w:cs="Simplified Arabic"/>
          <w:b/>
          <w:bCs/>
          <w:kern w:val="2"/>
          <w:sz w:val="28"/>
          <w:szCs w:val="28"/>
          <w:rtl/>
        </w:rPr>
      </w:pPr>
      <w:r w:rsidRPr="00330D55">
        <w:rPr>
          <w:rFonts w:ascii="Simplified Arabic" w:eastAsia="Aptos" w:hAnsi="Simplified Arabic" w:cs="Simplified Arabic"/>
          <w:b/>
          <w:bCs/>
          <w:kern w:val="2"/>
          <w:sz w:val="28"/>
          <w:szCs w:val="28"/>
          <w:rtl/>
        </w:rPr>
        <w:t>5.3.4 نتائج اختبار الفرضية الرئيسية الرابعة</w:t>
      </w:r>
    </w:p>
    <w:p w:rsidR="006150B4" w:rsidRPr="00330D55" w:rsidRDefault="006150B4" w:rsidP="006150B4">
      <w:pPr>
        <w:tabs>
          <w:tab w:val="left" w:pos="945"/>
        </w:tabs>
        <w:spacing w:line="240" w:lineRule="auto"/>
        <w:jc w:val="both"/>
        <w:rPr>
          <w:rFonts w:ascii="Simplified Arabic" w:eastAsia="Aptos" w:hAnsi="Simplified Arabic" w:cs="Simplified Arabic"/>
          <w:b/>
          <w:bCs/>
          <w:kern w:val="2"/>
          <w:sz w:val="28"/>
          <w:szCs w:val="28"/>
          <w:rtl/>
        </w:rPr>
      </w:pPr>
      <w:r w:rsidRPr="00330D55">
        <w:rPr>
          <w:rFonts w:ascii="Simplified Arabic" w:eastAsia="Aptos" w:hAnsi="Simplified Arabic" w:cs="Simplified Arabic"/>
          <w:kern w:val="2"/>
          <w:sz w:val="28"/>
          <w:szCs w:val="28"/>
          <w:rtl/>
        </w:rPr>
        <w:t>تلعب ممارسات إدارة الموارد البشرية الرقمية دورًا وسيطًا ذا دلالة إحصائية عند مستوى دلالة</w:t>
      </w:r>
      <w:r w:rsidRPr="00330D55">
        <w:rPr>
          <w:rFonts w:ascii="Simplified Arabic" w:eastAsia="Aptos" w:hAnsi="Simplified Arabic" w:cs="Simplified Arabic"/>
          <w:kern w:val="2"/>
          <w:sz w:val="28"/>
          <w:szCs w:val="28"/>
        </w:rPr>
        <w:t xml:space="preserve"> (</w:t>
      </w:r>
      <w:r w:rsidRPr="00330D55">
        <w:rPr>
          <w:rFonts w:ascii="Cambria" w:eastAsia="Aptos" w:hAnsi="Cambria" w:cs="Cambria"/>
          <w:kern w:val="2"/>
          <w:sz w:val="28"/>
          <w:szCs w:val="28"/>
        </w:rPr>
        <w:t>α</w:t>
      </w:r>
      <w:r w:rsidRPr="00330D55">
        <w:rPr>
          <w:rFonts w:ascii="Cambria Math" w:eastAsia="Aptos" w:hAnsi="Cambria Math" w:cs="Cambria Math"/>
          <w:kern w:val="2"/>
          <w:sz w:val="28"/>
          <w:szCs w:val="28"/>
        </w:rPr>
        <w:t>≤</w:t>
      </w:r>
      <w:r w:rsidRPr="00330D55">
        <w:rPr>
          <w:rFonts w:ascii="Simplified Arabic" w:eastAsia="Aptos" w:hAnsi="Simplified Arabic" w:cs="Simplified Arabic"/>
          <w:kern w:val="2"/>
          <w:sz w:val="28"/>
          <w:szCs w:val="28"/>
        </w:rPr>
        <w:t xml:space="preserve"> 0.05) </w:t>
      </w:r>
      <w:r w:rsidRPr="00330D55">
        <w:rPr>
          <w:rFonts w:ascii="Simplified Arabic" w:eastAsia="Aptos" w:hAnsi="Simplified Arabic" w:cs="Simplified Arabic"/>
          <w:kern w:val="2"/>
          <w:sz w:val="28"/>
          <w:szCs w:val="28"/>
          <w:rtl/>
        </w:rPr>
        <w:t>بين التحول الرقمي وتعزيز الأداء المؤسسي في وزارة النقل والمواصلات الفلسطينية</w:t>
      </w:r>
      <w:r w:rsidRPr="00330D55">
        <w:rPr>
          <w:rFonts w:ascii="Simplified Arabic" w:eastAsia="Aptos" w:hAnsi="Simplified Arabic" w:cs="Simplified Arabic"/>
          <w:kern w:val="2"/>
          <w:sz w:val="28"/>
          <w:szCs w:val="28"/>
        </w:rPr>
        <w:t>.</w:t>
      </w:r>
    </w:p>
    <w:p w:rsidR="00F604A2" w:rsidRPr="00F604A2" w:rsidRDefault="00F604A2" w:rsidP="00F604A2">
      <w:pPr>
        <w:spacing w:before="240" w:after="240" w:line="240" w:lineRule="auto"/>
        <w:jc w:val="both"/>
        <w:rPr>
          <w:rFonts w:ascii="Simplified Arabic" w:eastAsia="Simplified Arabic" w:hAnsi="Simplified Arabic" w:cs="Simplified Arabic"/>
          <w:sz w:val="28"/>
          <w:szCs w:val="28"/>
        </w:rPr>
      </w:pPr>
      <w:bookmarkStart w:id="122" w:name="_Hlk199197206"/>
      <w:r w:rsidRPr="00F604A2">
        <w:rPr>
          <w:rFonts w:ascii="Simplified Arabic" w:eastAsia="Simplified Arabic" w:hAnsi="Simplified Arabic" w:cs="Simplified Arabic"/>
          <w:sz w:val="28"/>
          <w:szCs w:val="28"/>
          <w:rtl/>
        </w:rPr>
        <w:t>أما الفرضية الرئيسية الرابعة المتعلقة بالدور الوسيط لممارسات إدارة الموارد البشرية الرقمية بين التحول الرقمي وتعزيز الأداء المؤسسي، فقد تم اختبارها باستخدام تحليل المسارات غير المباشرة (</w:t>
      </w:r>
      <w:r w:rsidRPr="00F604A2">
        <w:rPr>
          <w:rFonts w:ascii="Simplified Arabic" w:eastAsia="Simplified Arabic" w:hAnsi="Simplified Arabic" w:cs="Simplified Arabic"/>
          <w:sz w:val="28"/>
          <w:szCs w:val="28"/>
        </w:rPr>
        <w:t>Indirect Effects</w:t>
      </w:r>
      <w:r w:rsidRPr="00F604A2">
        <w:rPr>
          <w:rFonts w:ascii="Simplified Arabic" w:eastAsia="Simplified Arabic" w:hAnsi="Simplified Arabic" w:cs="Simplified Arabic"/>
          <w:sz w:val="28"/>
          <w:szCs w:val="28"/>
          <w:rtl/>
        </w:rPr>
        <w:t xml:space="preserve">) ضمن إطار نمذجة المعادلات الهيكلية باستخدام </w:t>
      </w:r>
      <w:r w:rsidRPr="00F604A2">
        <w:rPr>
          <w:rFonts w:ascii="Simplified Arabic" w:eastAsia="Simplified Arabic" w:hAnsi="Simplified Arabic" w:cs="Simplified Arabic"/>
          <w:sz w:val="28"/>
          <w:szCs w:val="28"/>
        </w:rPr>
        <w:t>PLS-SEM</w:t>
      </w:r>
      <w:r w:rsidRPr="00F604A2">
        <w:rPr>
          <w:rFonts w:ascii="Simplified Arabic" w:eastAsia="Simplified Arabic" w:hAnsi="Simplified Arabic" w:cs="Simplified Arabic"/>
          <w:sz w:val="28"/>
          <w:szCs w:val="28"/>
          <w:rtl/>
        </w:rPr>
        <w:t xml:space="preserve">، وذلك من خلال برنامج </w:t>
      </w:r>
      <w:r w:rsidRPr="00F604A2">
        <w:rPr>
          <w:rFonts w:ascii="Simplified Arabic" w:eastAsia="Simplified Arabic" w:hAnsi="Simplified Arabic" w:cs="Simplified Arabic"/>
          <w:sz w:val="28"/>
          <w:szCs w:val="28"/>
        </w:rPr>
        <w:t>SmartPLS</w:t>
      </w:r>
      <w:r w:rsidRPr="00F604A2">
        <w:rPr>
          <w:rFonts w:ascii="Simplified Arabic" w:eastAsia="Simplified Arabic" w:hAnsi="Simplified Arabic" w:cs="Simplified Arabic"/>
          <w:sz w:val="28"/>
          <w:szCs w:val="28"/>
          <w:rtl/>
        </w:rPr>
        <w:t xml:space="preserve"> وبالاعتماد على تقنية </w:t>
      </w:r>
      <w:r w:rsidRPr="00F604A2">
        <w:rPr>
          <w:rFonts w:ascii="Simplified Arabic" w:eastAsia="Simplified Arabic" w:hAnsi="Simplified Arabic" w:cs="Simplified Arabic"/>
          <w:sz w:val="28"/>
          <w:szCs w:val="28"/>
        </w:rPr>
        <w:t>Bootstrapping</w:t>
      </w:r>
      <w:r w:rsidRPr="00F604A2">
        <w:rPr>
          <w:rFonts w:ascii="Simplified Arabic" w:eastAsia="Simplified Arabic" w:hAnsi="Simplified Arabic" w:cs="Simplified Arabic"/>
          <w:sz w:val="28"/>
          <w:szCs w:val="28"/>
          <w:rtl/>
        </w:rPr>
        <w:t xml:space="preserve"> (5000 عينة)، كما أوصى بذلك </w:t>
      </w:r>
      <w:r w:rsidRPr="00F604A2">
        <w:rPr>
          <w:rFonts w:ascii="Simplified Arabic" w:eastAsia="Simplified Arabic" w:hAnsi="Simplified Arabic" w:cs="Simplified Arabic"/>
          <w:sz w:val="28"/>
          <w:szCs w:val="28"/>
        </w:rPr>
        <w:t>Hair et al</w:t>
      </w:r>
      <w:r w:rsidRPr="00F604A2">
        <w:rPr>
          <w:rFonts w:ascii="Simplified Arabic" w:eastAsia="Simplified Arabic" w:hAnsi="Simplified Arabic" w:cs="Simplified Arabic"/>
          <w:sz w:val="28"/>
          <w:szCs w:val="28"/>
          <w:rtl/>
        </w:rPr>
        <w:t>. (2021).</w:t>
      </w:r>
    </w:p>
    <w:p w:rsidR="00F604A2" w:rsidRPr="00F604A2" w:rsidRDefault="00F604A2" w:rsidP="00F604A2">
      <w:pPr>
        <w:spacing w:before="240" w:after="240" w:line="240" w:lineRule="auto"/>
        <w:jc w:val="both"/>
        <w:rPr>
          <w:rFonts w:ascii="Simplified Arabic" w:eastAsia="Simplified Arabic" w:hAnsi="Simplified Arabic" w:cs="Simplified Arabic"/>
          <w:sz w:val="28"/>
          <w:szCs w:val="28"/>
        </w:rPr>
      </w:pPr>
      <w:r w:rsidRPr="00F604A2">
        <w:rPr>
          <w:rFonts w:ascii="Simplified Arabic" w:eastAsia="Simplified Arabic" w:hAnsi="Simplified Arabic" w:cs="Simplified Arabic"/>
          <w:sz w:val="28"/>
          <w:szCs w:val="28"/>
          <w:rtl/>
        </w:rPr>
        <w:t>أظهرت النتائج أن هناك علاقة مباشرة قوية بين التحول الرقمي والأداء المؤسسي (</w:t>
      </w:r>
      <w:r w:rsidRPr="00F604A2">
        <w:rPr>
          <w:rFonts w:ascii="Simplified Arabic" w:eastAsia="Simplified Arabic" w:hAnsi="Simplified Arabic" w:cs="Simplified Arabic"/>
          <w:sz w:val="28"/>
          <w:szCs w:val="28"/>
        </w:rPr>
        <w:t>c</w:t>
      </w:r>
      <w:r w:rsidRPr="00F604A2">
        <w:rPr>
          <w:rFonts w:ascii="Times New Roman" w:eastAsia="Simplified Arabic" w:hAnsi="Times New Roman" w:cs="Times New Roman" w:hint="cs"/>
          <w:sz w:val="28"/>
          <w:szCs w:val="28"/>
          <w:rtl/>
        </w:rPr>
        <w:t>′</w:t>
      </w:r>
      <w:r w:rsidRPr="00F604A2">
        <w:rPr>
          <w:rFonts w:ascii="Simplified Arabic" w:eastAsia="Simplified Arabic" w:hAnsi="Simplified Arabic" w:cs="Simplified Arabic"/>
          <w:sz w:val="28"/>
          <w:szCs w:val="28"/>
          <w:rtl/>
        </w:rPr>
        <w:t xml:space="preserve"> = 0.90***)، بالإضافة إلى وجود تأثير غير مباشر عبر ممارسات إدارة الموارد البشرية الرقمية بلغت قيمته (0.33***)، وكلاهما ذو دلالة إحصائية عالية (</w:t>
      </w:r>
      <w:r w:rsidRPr="00F604A2">
        <w:rPr>
          <w:rFonts w:ascii="Simplified Arabic" w:eastAsia="Simplified Arabic" w:hAnsi="Simplified Arabic" w:cs="Simplified Arabic"/>
          <w:sz w:val="28"/>
          <w:szCs w:val="28"/>
        </w:rPr>
        <w:t>P</w:t>
      </w:r>
      <w:r w:rsidRPr="00F604A2">
        <w:rPr>
          <w:rFonts w:ascii="Simplified Arabic" w:eastAsia="Simplified Arabic" w:hAnsi="Simplified Arabic" w:cs="Simplified Arabic"/>
          <w:sz w:val="28"/>
          <w:szCs w:val="28"/>
          <w:rtl/>
        </w:rPr>
        <w:t>&lt; 0.001).</w:t>
      </w:r>
    </w:p>
    <w:p w:rsidR="00F604A2" w:rsidRPr="00F604A2" w:rsidRDefault="00F604A2" w:rsidP="00F604A2">
      <w:pPr>
        <w:spacing w:before="240" w:after="240" w:line="240" w:lineRule="auto"/>
        <w:jc w:val="both"/>
        <w:rPr>
          <w:rFonts w:ascii="Simplified Arabic" w:eastAsia="Simplified Arabic" w:hAnsi="Simplified Arabic" w:cs="Simplified Arabic"/>
          <w:sz w:val="28"/>
          <w:szCs w:val="28"/>
        </w:rPr>
      </w:pPr>
      <w:r w:rsidRPr="00F604A2">
        <w:rPr>
          <w:rFonts w:ascii="Simplified Arabic" w:eastAsia="Simplified Arabic" w:hAnsi="Simplified Arabic" w:cs="Simplified Arabic"/>
          <w:sz w:val="28"/>
          <w:szCs w:val="28"/>
          <w:rtl/>
        </w:rPr>
        <w:t xml:space="preserve">كما بيّنت النتائج أن </w:t>
      </w:r>
      <w:bookmarkStart w:id="123" w:name="_Hlk199230702"/>
      <w:r w:rsidRPr="00F604A2">
        <w:rPr>
          <w:rFonts w:ascii="Simplified Arabic" w:eastAsia="Simplified Arabic" w:hAnsi="Simplified Arabic" w:cs="Simplified Arabic"/>
          <w:sz w:val="28"/>
          <w:szCs w:val="28"/>
          <w:rtl/>
        </w:rPr>
        <w:t>العلاقة بين التحول الرقمي والممارسات الرقمية كانت قوية (</w:t>
      </w:r>
      <w:r w:rsidRPr="00F604A2">
        <w:rPr>
          <w:rFonts w:ascii="Simplified Arabic" w:eastAsia="Simplified Arabic" w:hAnsi="Simplified Arabic" w:cs="Simplified Arabic"/>
          <w:sz w:val="28"/>
          <w:szCs w:val="28"/>
        </w:rPr>
        <w:t>a</w:t>
      </w:r>
      <w:r w:rsidRPr="00F604A2">
        <w:rPr>
          <w:rFonts w:ascii="Simplified Arabic" w:eastAsia="Simplified Arabic" w:hAnsi="Simplified Arabic" w:cs="Simplified Arabic"/>
          <w:sz w:val="28"/>
          <w:szCs w:val="28"/>
          <w:rtl/>
        </w:rPr>
        <w:t xml:space="preserve"> = 0.88***)، وكذلك العلاقة بين الممارسات الرقمية والأداء المؤسسي (</w:t>
      </w:r>
      <w:r w:rsidRPr="00F604A2">
        <w:rPr>
          <w:rFonts w:ascii="Simplified Arabic" w:eastAsia="Simplified Arabic" w:hAnsi="Simplified Arabic" w:cs="Simplified Arabic"/>
          <w:sz w:val="28"/>
          <w:szCs w:val="28"/>
        </w:rPr>
        <w:t>b</w:t>
      </w:r>
      <w:r w:rsidRPr="00F604A2">
        <w:rPr>
          <w:rFonts w:ascii="Simplified Arabic" w:eastAsia="Simplified Arabic" w:hAnsi="Simplified Arabic" w:cs="Simplified Arabic"/>
          <w:sz w:val="28"/>
          <w:szCs w:val="28"/>
          <w:rtl/>
        </w:rPr>
        <w:t xml:space="preserve"> = 0.38***).</w:t>
      </w:r>
    </w:p>
    <w:bookmarkEnd w:id="123"/>
    <w:p w:rsidR="00EB75BA" w:rsidRPr="00F64734" w:rsidRDefault="00F604A2" w:rsidP="00EB75BA">
      <w:pPr>
        <w:spacing w:before="240" w:after="240" w:line="240" w:lineRule="auto"/>
        <w:jc w:val="both"/>
        <w:rPr>
          <w:rFonts w:ascii="Simplified Arabic" w:eastAsia="Simplified Arabic" w:hAnsi="Simplified Arabic" w:cs="Simplified Arabic"/>
          <w:sz w:val="28"/>
          <w:szCs w:val="28"/>
          <w:rtl/>
        </w:rPr>
      </w:pPr>
      <w:r w:rsidRPr="00F604A2">
        <w:rPr>
          <w:rFonts w:ascii="Simplified Arabic" w:eastAsia="Simplified Arabic" w:hAnsi="Simplified Arabic" w:cs="Simplified Arabic"/>
          <w:sz w:val="28"/>
          <w:szCs w:val="28"/>
          <w:rtl/>
        </w:rPr>
        <w:t>تشير هذه النتائج إلى وجود وساطة جزئية (</w:t>
      </w:r>
      <w:r w:rsidRPr="00F604A2">
        <w:rPr>
          <w:rFonts w:ascii="Simplified Arabic" w:eastAsia="Simplified Arabic" w:hAnsi="Simplified Arabic" w:cs="Simplified Arabic"/>
          <w:sz w:val="28"/>
          <w:szCs w:val="28"/>
        </w:rPr>
        <w:t>Partial Mediation</w:t>
      </w:r>
      <w:r w:rsidRPr="00F604A2">
        <w:rPr>
          <w:rFonts w:ascii="Simplified Arabic" w:eastAsia="Simplified Arabic" w:hAnsi="Simplified Arabic" w:cs="Simplified Arabic"/>
          <w:sz w:val="28"/>
          <w:szCs w:val="28"/>
          <w:rtl/>
        </w:rPr>
        <w:t>)، إذ يستمر التأثير المباشر في الظهور إلى جانب التأثير غير المباشر، وهو ما يعكس الدور الحيوي الذي تلعبه ممارسات إدارة الموارد البشرية الرقمية في تعزيز أثر التحول الرقمي على الأداء المؤسسي في وزارة النقل والمواصلات الفلسطينية.</w:t>
      </w:r>
      <w:bookmarkEnd w:id="122"/>
    </w:p>
    <w:p w:rsidR="00F604A2" w:rsidRDefault="00F604A2" w:rsidP="00F604A2">
      <w:pPr>
        <w:spacing w:line="240" w:lineRule="auto"/>
        <w:jc w:val="both"/>
        <w:rPr>
          <w:rFonts w:ascii="Simplified Arabic" w:eastAsia="Cambria" w:hAnsi="Simplified Arabic" w:cs="Simplified Arabic"/>
          <w:rtl/>
        </w:rPr>
      </w:pPr>
      <w:r w:rsidRPr="00F604A2">
        <w:rPr>
          <w:rFonts w:ascii="Simplified Arabic" w:eastAsia="Simplified Arabic" w:hAnsi="Simplified Arabic" w:cs="Simplified Arabic"/>
          <w:sz w:val="28"/>
          <w:szCs w:val="28"/>
          <w:rtl/>
        </w:rPr>
        <w:t xml:space="preserve">الجدول (18.4): تحليل المسارات المباشرة وغير المباشرة لتأثير التحول الرقمي على الأداء المؤسسي عبر ممارسات إدارة الموارد البشرية الرقمية باستخدام </w:t>
      </w:r>
      <w:r w:rsidRPr="00F604A2">
        <w:rPr>
          <w:rFonts w:ascii="Simplified Arabic" w:eastAsia="Simplified Arabic" w:hAnsi="Simplified Arabic" w:cs="Simplified Arabic"/>
          <w:sz w:val="28"/>
          <w:szCs w:val="28"/>
        </w:rPr>
        <w:t>PLS-SEM</w:t>
      </w:r>
      <w:r w:rsidR="00D06862">
        <w:rPr>
          <w:rFonts w:ascii="Simplified Arabic" w:eastAsia="Simplified Arabic" w:hAnsi="Simplified Arabic" w:cs="Simplified Arabic" w:hint="cs"/>
          <w:sz w:val="28"/>
          <w:szCs w:val="28"/>
          <w:rtl/>
        </w:rPr>
        <w:t>.</w:t>
      </w:r>
    </w:p>
    <w:p w:rsidR="00EB75BA" w:rsidRPr="00F604A2" w:rsidRDefault="00EB75BA" w:rsidP="00F604A2">
      <w:pPr>
        <w:spacing w:line="240" w:lineRule="auto"/>
        <w:jc w:val="both"/>
        <w:rPr>
          <w:rFonts w:ascii="Simplified Arabic" w:eastAsia="Cambria" w:hAnsi="Simplified Arabic" w:cs="Simplified Arabic"/>
          <w:rtl/>
        </w:rPr>
      </w:pPr>
    </w:p>
    <w:tbl>
      <w:tblPr>
        <w:tblpPr w:leftFromText="180" w:rightFromText="180" w:vertAnchor="text" w:tblpXSpec="center" w:tblpY="1"/>
        <w:tblOverlap w:val="never"/>
        <w:bidiVisual/>
        <w:tblW w:w="854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2318"/>
        <w:gridCol w:w="2053"/>
        <w:gridCol w:w="2081"/>
        <w:gridCol w:w="2095"/>
      </w:tblGrid>
      <w:tr w:rsidR="00F604A2" w:rsidRPr="00F604A2" w:rsidTr="00EB75BA">
        <w:trPr>
          <w:trHeight w:val="570"/>
        </w:trPr>
        <w:tc>
          <w:tcPr>
            <w:tcW w:w="231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center"/>
          </w:tcPr>
          <w:p w:rsidR="00F604A2" w:rsidRPr="00EB75BA" w:rsidRDefault="00F604A2" w:rsidP="00EB75BA">
            <w:pPr>
              <w:spacing w:after="0" w:line="276" w:lineRule="auto"/>
              <w:jc w:val="center"/>
              <w:rPr>
                <w:rFonts w:asciiTheme="majorBidi" w:eastAsia="Cambria" w:hAnsiTheme="majorBidi" w:cstheme="majorBidi"/>
                <w:b/>
                <w:bCs/>
                <w:sz w:val="24"/>
                <w:szCs w:val="24"/>
              </w:rPr>
            </w:pPr>
            <w:r w:rsidRPr="00EB75BA">
              <w:rPr>
                <w:rFonts w:asciiTheme="majorBidi" w:eastAsia="Cambria" w:hAnsiTheme="majorBidi" w:cstheme="majorBidi"/>
                <w:b/>
                <w:bCs/>
                <w:sz w:val="24"/>
                <w:szCs w:val="24"/>
                <w:rtl/>
              </w:rPr>
              <w:t>المسار</w:t>
            </w:r>
          </w:p>
        </w:tc>
        <w:tc>
          <w:tcPr>
            <w:tcW w:w="2053" w:type="dxa"/>
            <w:tcBorders>
              <w:top w:val="single" w:sz="8" w:space="0" w:color="000000"/>
              <w:bottom w:val="single" w:sz="8" w:space="0" w:color="000000"/>
              <w:right w:val="single" w:sz="8" w:space="0" w:color="000000"/>
            </w:tcBorders>
            <w:tcMar>
              <w:top w:w="0" w:type="dxa"/>
              <w:left w:w="100" w:type="dxa"/>
              <w:bottom w:w="0" w:type="dxa"/>
              <w:right w:w="100" w:type="dxa"/>
            </w:tcMar>
            <w:vAlign w:val="center"/>
          </w:tcPr>
          <w:p w:rsidR="00F604A2" w:rsidRPr="00EB75BA" w:rsidRDefault="00F604A2" w:rsidP="00EB75BA">
            <w:pPr>
              <w:spacing w:after="0" w:line="276" w:lineRule="auto"/>
              <w:jc w:val="center"/>
              <w:rPr>
                <w:rFonts w:asciiTheme="majorBidi" w:eastAsia="Cambria" w:hAnsiTheme="majorBidi" w:cstheme="majorBidi"/>
                <w:b/>
                <w:bCs/>
                <w:sz w:val="24"/>
                <w:szCs w:val="24"/>
              </w:rPr>
            </w:pPr>
            <w:r w:rsidRPr="00EB75BA">
              <w:rPr>
                <w:rFonts w:asciiTheme="majorBidi" w:eastAsia="Cambria" w:hAnsiTheme="majorBidi" w:cstheme="majorBidi"/>
                <w:b/>
                <w:bCs/>
                <w:sz w:val="24"/>
                <w:szCs w:val="24"/>
                <w:rtl/>
              </w:rPr>
              <w:t>معامل التأثير (</w:t>
            </w:r>
            <w:r w:rsidRPr="00EB75BA">
              <w:rPr>
                <w:rFonts w:asciiTheme="majorBidi" w:eastAsia="Cambria" w:hAnsiTheme="majorBidi" w:cstheme="majorBidi"/>
                <w:b/>
                <w:bCs/>
                <w:sz w:val="24"/>
                <w:szCs w:val="24"/>
              </w:rPr>
              <w:t>B</w:t>
            </w:r>
            <w:r w:rsidRPr="00EB75BA">
              <w:rPr>
                <w:rFonts w:asciiTheme="majorBidi" w:eastAsia="Cambria" w:hAnsiTheme="majorBidi" w:cstheme="majorBidi"/>
                <w:b/>
                <w:bCs/>
                <w:sz w:val="24"/>
                <w:szCs w:val="24"/>
                <w:rtl/>
              </w:rPr>
              <w:t>)</w:t>
            </w:r>
          </w:p>
        </w:tc>
        <w:tc>
          <w:tcPr>
            <w:tcW w:w="2081" w:type="dxa"/>
            <w:tcBorders>
              <w:top w:val="single" w:sz="8" w:space="0" w:color="000000"/>
              <w:bottom w:val="single" w:sz="8" w:space="0" w:color="000000"/>
              <w:right w:val="single" w:sz="8" w:space="0" w:color="000000"/>
            </w:tcBorders>
            <w:tcMar>
              <w:top w:w="0" w:type="dxa"/>
              <w:left w:w="100" w:type="dxa"/>
              <w:bottom w:w="0" w:type="dxa"/>
              <w:right w:w="100" w:type="dxa"/>
            </w:tcMar>
            <w:vAlign w:val="center"/>
          </w:tcPr>
          <w:p w:rsidR="00F604A2" w:rsidRPr="00EB75BA" w:rsidRDefault="00F604A2" w:rsidP="00EB75BA">
            <w:pPr>
              <w:spacing w:after="0" w:line="276" w:lineRule="auto"/>
              <w:jc w:val="center"/>
              <w:rPr>
                <w:rFonts w:asciiTheme="majorBidi" w:eastAsia="Cambria" w:hAnsiTheme="majorBidi" w:cstheme="majorBidi"/>
                <w:b/>
                <w:bCs/>
                <w:sz w:val="24"/>
                <w:szCs w:val="24"/>
              </w:rPr>
            </w:pPr>
            <w:r w:rsidRPr="00EB75BA">
              <w:rPr>
                <w:rFonts w:asciiTheme="majorBidi" w:eastAsia="Cambria" w:hAnsiTheme="majorBidi" w:cstheme="majorBidi"/>
                <w:b/>
                <w:bCs/>
                <w:sz w:val="24"/>
                <w:szCs w:val="24"/>
                <w:rtl/>
              </w:rPr>
              <w:t>القيمة الاحتمالية (</w:t>
            </w:r>
            <w:r w:rsidRPr="00EB75BA">
              <w:rPr>
                <w:rFonts w:asciiTheme="majorBidi" w:eastAsia="Cambria" w:hAnsiTheme="majorBidi" w:cstheme="majorBidi"/>
                <w:b/>
                <w:bCs/>
                <w:sz w:val="24"/>
                <w:szCs w:val="24"/>
              </w:rPr>
              <w:t>P-value</w:t>
            </w:r>
            <w:r w:rsidRPr="00EB75BA">
              <w:rPr>
                <w:rFonts w:asciiTheme="majorBidi" w:eastAsia="Cambria" w:hAnsiTheme="majorBidi" w:cstheme="majorBidi"/>
                <w:b/>
                <w:bCs/>
                <w:sz w:val="24"/>
                <w:szCs w:val="24"/>
                <w:rtl/>
              </w:rPr>
              <w:t>)</w:t>
            </w:r>
          </w:p>
        </w:tc>
        <w:tc>
          <w:tcPr>
            <w:tcW w:w="2095" w:type="dxa"/>
            <w:tcBorders>
              <w:top w:val="single" w:sz="8" w:space="0" w:color="000000"/>
              <w:bottom w:val="single" w:sz="8" w:space="0" w:color="000000"/>
              <w:right w:val="single" w:sz="8" w:space="0" w:color="000000"/>
            </w:tcBorders>
            <w:tcMar>
              <w:top w:w="0" w:type="dxa"/>
              <w:left w:w="100" w:type="dxa"/>
              <w:bottom w:w="0" w:type="dxa"/>
              <w:right w:w="100" w:type="dxa"/>
            </w:tcMar>
            <w:vAlign w:val="center"/>
          </w:tcPr>
          <w:p w:rsidR="00F604A2" w:rsidRPr="00EB75BA" w:rsidRDefault="00F604A2" w:rsidP="00EB75BA">
            <w:pPr>
              <w:spacing w:after="0" w:line="276" w:lineRule="auto"/>
              <w:jc w:val="center"/>
              <w:rPr>
                <w:rFonts w:asciiTheme="majorBidi" w:eastAsia="Cambria" w:hAnsiTheme="majorBidi" w:cstheme="majorBidi"/>
                <w:b/>
                <w:bCs/>
                <w:sz w:val="24"/>
                <w:szCs w:val="24"/>
              </w:rPr>
            </w:pPr>
            <w:r w:rsidRPr="00EB75BA">
              <w:rPr>
                <w:rFonts w:asciiTheme="majorBidi" w:eastAsia="Cambria" w:hAnsiTheme="majorBidi" w:cstheme="majorBidi"/>
                <w:b/>
                <w:bCs/>
                <w:sz w:val="24"/>
                <w:szCs w:val="24"/>
                <w:rtl/>
              </w:rPr>
              <w:t>الدلالة الإحصائية</w:t>
            </w:r>
          </w:p>
        </w:tc>
      </w:tr>
      <w:tr w:rsidR="00F604A2" w:rsidRPr="00F604A2" w:rsidTr="00EB75BA">
        <w:trPr>
          <w:trHeight w:val="615"/>
        </w:trPr>
        <w:tc>
          <w:tcPr>
            <w:tcW w:w="2318" w:type="dxa"/>
            <w:tcBorders>
              <w:left w:val="single" w:sz="8" w:space="0" w:color="000000"/>
              <w:bottom w:val="single" w:sz="8" w:space="0" w:color="000000"/>
              <w:right w:val="single" w:sz="8" w:space="0" w:color="000000"/>
            </w:tcBorders>
            <w:tcMar>
              <w:top w:w="0" w:type="dxa"/>
              <w:left w:w="100" w:type="dxa"/>
              <w:bottom w:w="0" w:type="dxa"/>
              <w:right w:w="100" w:type="dxa"/>
            </w:tcMar>
            <w:vAlign w:val="center"/>
          </w:tcPr>
          <w:p w:rsidR="00F604A2" w:rsidRPr="00EB75BA" w:rsidRDefault="00F604A2" w:rsidP="00EB75BA">
            <w:pPr>
              <w:spacing w:after="0" w:line="276" w:lineRule="auto"/>
              <w:jc w:val="center"/>
              <w:rPr>
                <w:rFonts w:asciiTheme="majorBidi" w:eastAsia="Cambria" w:hAnsiTheme="majorBidi" w:cstheme="majorBidi"/>
                <w:sz w:val="24"/>
                <w:szCs w:val="24"/>
              </w:rPr>
            </w:pPr>
            <w:r w:rsidRPr="00EB75BA">
              <w:rPr>
                <w:rFonts w:asciiTheme="majorBidi" w:eastAsia="Cambria" w:hAnsiTheme="majorBidi" w:cstheme="majorBidi"/>
                <w:sz w:val="24"/>
                <w:szCs w:val="24"/>
                <w:rtl/>
              </w:rPr>
              <w:t xml:space="preserve">التحول الرقمي → الأداء المؤسسي (تأثير مباشر </w:t>
            </w:r>
            <w:r w:rsidRPr="00EB75BA">
              <w:rPr>
                <w:rFonts w:asciiTheme="majorBidi" w:eastAsia="Cambria" w:hAnsiTheme="majorBidi" w:cstheme="majorBidi"/>
                <w:sz w:val="24"/>
                <w:szCs w:val="24"/>
              </w:rPr>
              <w:t>c</w:t>
            </w:r>
            <w:r w:rsidRPr="00EB75BA">
              <w:rPr>
                <w:rFonts w:asciiTheme="majorBidi" w:eastAsia="Cambria" w:hAnsiTheme="majorBidi" w:cstheme="majorBidi"/>
                <w:sz w:val="24"/>
                <w:szCs w:val="24"/>
                <w:rtl/>
              </w:rPr>
              <w:t>′)</w:t>
            </w:r>
          </w:p>
        </w:tc>
        <w:tc>
          <w:tcPr>
            <w:tcW w:w="2053" w:type="dxa"/>
            <w:tcBorders>
              <w:bottom w:val="single" w:sz="8" w:space="0" w:color="000000"/>
              <w:right w:val="single" w:sz="8" w:space="0" w:color="000000"/>
            </w:tcBorders>
            <w:tcMar>
              <w:top w:w="0" w:type="dxa"/>
              <w:left w:w="100" w:type="dxa"/>
              <w:bottom w:w="0" w:type="dxa"/>
              <w:right w:w="100" w:type="dxa"/>
            </w:tcMar>
            <w:vAlign w:val="center"/>
          </w:tcPr>
          <w:p w:rsidR="00F604A2" w:rsidRPr="00F604A2" w:rsidRDefault="00F604A2" w:rsidP="00EB75BA">
            <w:pPr>
              <w:spacing w:after="0" w:line="276" w:lineRule="auto"/>
              <w:jc w:val="center"/>
              <w:rPr>
                <w:rFonts w:asciiTheme="majorBidi" w:eastAsia="Cambria" w:hAnsiTheme="majorBidi" w:cstheme="majorBidi"/>
                <w:sz w:val="24"/>
                <w:szCs w:val="24"/>
              </w:rPr>
            </w:pPr>
            <w:r w:rsidRPr="00F604A2">
              <w:rPr>
                <w:rFonts w:asciiTheme="majorBidi" w:eastAsia="Cambria" w:hAnsiTheme="majorBidi" w:cstheme="majorBidi"/>
                <w:sz w:val="24"/>
                <w:szCs w:val="24"/>
              </w:rPr>
              <w:t>0.9</w:t>
            </w:r>
          </w:p>
        </w:tc>
        <w:tc>
          <w:tcPr>
            <w:tcW w:w="2081" w:type="dxa"/>
            <w:tcBorders>
              <w:bottom w:val="single" w:sz="8" w:space="0" w:color="000000"/>
              <w:right w:val="single" w:sz="8" w:space="0" w:color="000000"/>
            </w:tcBorders>
            <w:tcMar>
              <w:top w:w="0" w:type="dxa"/>
              <w:left w:w="100" w:type="dxa"/>
              <w:bottom w:w="0" w:type="dxa"/>
              <w:right w:w="100" w:type="dxa"/>
            </w:tcMar>
            <w:vAlign w:val="center"/>
          </w:tcPr>
          <w:p w:rsidR="00F604A2" w:rsidRPr="00F604A2" w:rsidRDefault="00F604A2" w:rsidP="00EB75BA">
            <w:pPr>
              <w:spacing w:after="0" w:line="276" w:lineRule="auto"/>
              <w:jc w:val="center"/>
              <w:rPr>
                <w:rFonts w:asciiTheme="majorBidi" w:eastAsia="Cambria" w:hAnsiTheme="majorBidi" w:cstheme="majorBidi"/>
                <w:sz w:val="24"/>
                <w:szCs w:val="24"/>
              </w:rPr>
            </w:pPr>
            <w:r w:rsidRPr="00F604A2">
              <w:rPr>
                <w:rFonts w:asciiTheme="majorBidi" w:eastAsia="Cambria" w:hAnsiTheme="majorBidi" w:cstheme="majorBidi"/>
                <w:sz w:val="24"/>
                <w:szCs w:val="24"/>
              </w:rPr>
              <w:t>&lt; 0.001</w:t>
            </w:r>
          </w:p>
        </w:tc>
        <w:tc>
          <w:tcPr>
            <w:tcW w:w="2095" w:type="dxa"/>
            <w:tcBorders>
              <w:bottom w:val="single" w:sz="8" w:space="0" w:color="000000"/>
              <w:right w:val="single" w:sz="8" w:space="0" w:color="000000"/>
            </w:tcBorders>
            <w:tcMar>
              <w:top w:w="0" w:type="dxa"/>
              <w:left w:w="100" w:type="dxa"/>
              <w:bottom w:w="0" w:type="dxa"/>
              <w:right w:w="100" w:type="dxa"/>
            </w:tcMar>
            <w:vAlign w:val="center"/>
          </w:tcPr>
          <w:p w:rsidR="00F604A2" w:rsidRPr="00F604A2" w:rsidRDefault="00F604A2" w:rsidP="00EB75BA">
            <w:pPr>
              <w:spacing w:after="0" w:line="276" w:lineRule="auto"/>
              <w:jc w:val="center"/>
              <w:rPr>
                <w:rFonts w:asciiTheme="majorBidi" w:eastAsia="Cambria" w:hAnsiTheme="majorBidi" w:cstheme="majorBidi"/>
                <w:sz w:val="24"/>
                <w:szCs w:val="24"/>
              </w:rPr>
            </w:pPr>
            <w:r w:rsidRPr="00F604A2">
              <w:rPr>
                <w:rFonts w:asciiTheme="majorBidi" w:eastAsia="Cambria" w:hAnsiTheme="majorBidi" w:cstheme="majorBidi"/>
                <w:sz w:val="24"/>
                <w:szCs w:val="24"/>
                <w:rtl/>
              </w:rPr>
              <w:t>نعم</w:t>
            </w:r>
          </w:p>
        </w:tc>
      </w:tr>
      <w:tr w:rsidR="00F604A2" w:rsidRPr="00F604A2" w:rsidTr="00EB75BA">
        <w:trPr>
          <w:trHeight w:val="870"/>
        </w:trPr>
        <w:tc>
          <w:tcPr>
            <w:tcW w:w="2318" w:type="dxa"/>
            <w:tcBorders>
              <w:left w:val="single" w:sz="8" w:space="0" w:color="000000"/>
              <w:bottom w:val="single" w:sz="8" w:space="0" w:color="000000"/>
              <w:right w:val="single" w:sz="8" w:space="0" w:color="000000"/>
            </w:tcBorders>
            <w:tcMar>
              <w:top w:w="0" w:type="dxa"/>
              <w:left w:w="100" w:type="dxa"/>
              <w:bottom w:w="0" w:type="dxa"/>
              <w:right w:w="100" w:type="dxa"/>
            </w:tcMar>
            <w:vAlign w:val="center"/>
          </w:tcPr>
          <w:p w:rsidR="00F604A2" w:rsidRPr="00EB75BA" w:rsidRDefault="00F604A2" w:rsidP="00EB75BA">
            <w:pPr>
              <w:spacing w:after="0" w:line="276" w:lineRule="auto"/>
              <w:jc w:val="center"/>
              <w:rPr>
                <w:rFonts w:asciiTheme="majorBidi" w:eastAsia="Cambria" w:hAnsiTheme="majorBidi" w:cstheme="majorBidi"/>
                <w:sz w:val="24"/>
                <w:szCs w:val="24"/>
              </w:rPr>
            </w:pPr>
            <w:r w:rsidRPr="00EB75BA">
              <w:rPr>
                <w:rFonts w:asciiTheme="majorBidi" w:eastAsia="Cambria" w:hAnsiTheme="majorBidi" w:cstheme="majorBidi"/>
                <w:sz w:val="24"/>
                <w:szCs w:val="24"/>
                <w:rtl/>
              </w:rPr>
              <w:t>التحول الرقمي → ممارسات الموارد البشرية (</w:t>
            </w:r>
            <w:r w:rsidRPr="00EB75BA">
              <w:rPr>
                <w:rFonts w:asciiTheme="majorBidi" w:eastAsia="Cambria" w:hAnsiTheme="majorBidi" w:cstheme="majorBidi"/>
                <w:sz w:val="24"/>
                <w:szCs w:val="24"/>
              </w:rPr>
              <w:t>a</w:t>
            </w:r>
            <w:r w:rsidRPr="00EB75BA">
              <w:rPr>
                <w:rFonts w:asciiTheme="majorBidi" w:eastAsia="Cambria" w:hAnsiTheme="majorBidi" w:cstheme="majorBidi"/>
                <w:sz w:val="24"/>
                <w:szCs w:val="24"/>
                <w:rtl/>
              </w:rPr>
              <w:t>)</w:t>
            </w:r>
          </w:p>
        </w:tc>
        <w:tc>
          <w:tcPr>
            <w:tcW w:w="2053" w:type="dxa"/>
            <w:tcBorders>
              <w:bottom w:val="single" w:sz="8" w:space="0" w:color="000000"/>
              <w:right w:val="single" w:sz="8" w:space="0" w:color="000000"/>
            </w:tcBorders>
            <w:tcMar>
              <w:top w:w="0" w:type="dxa"/>
              <w:left w:w="100" w:type="dxa"/>
              <w:bottom w:w="0" w:type="dxa"/>
              <w:right w:w="100" w:type="dxa"/>
            </w:tcMar>
            <w:vAlign w:val="center"/>
          </w:tcPr>
          <w:p w:rsidR="00F604A2" w:rsidRPr="00F604A2" w:rsidRDefault="00F604A2" w:rsidP="00EB75BA">
            <w:pPr>
              <w:spacing w:after="0" w:line="276" w:lineRule="auto"/>
              <w:jc w:val="center"/>
              <w:rPr>
                <w:rFonts w:asciiTheme="majorBidi" w:eastAsia="Cambria" w:hAnsiTheme="majorBidi" w:cstheme="majorBidi"/>
                <w:sz w:val="24"/>
                <w:szCs w:val="24"/>
              </w:rPr>
            </w:pPr>
            <w:r w:rsidRPr="00F604A2">
              <w:rPr>
                <w:rFonts w:asciiTheme="majorBidi" w:eastAsia="Cambria" w:hAnsiTheme="majorBidi" w:cstheme="majorBidi"/>
                <w:sz w:val="24"/>
                <w:szCs w:val="24"/>
              </w:rPr>
              <w:t>0.88</w:t>
            </w:r>
          </w:p>
        </w:tc>
        <w:tc>
          <w:tcPr>
            <w:tcW w:w="2081" w:type="dxa"/>
            <w:tcBorders>
              <w:bottom w:val="single" w:sz="8" w:space="0" w:color="000000"/>
              <w:right w:val="single" w:sz="8" w:space="0" w:color="000000"/>
            </w:tcBorders>
            <w:tcMar>
              <w:top w:w="0" w:type="dxa"/>
              <w:left w:w="100" w:type="dxa"/>
              <w:bottom w:w="0" w:type="dxa"/>
              <w:right w:w="100" w:type="dxa"/>
            </w:tcMar>
            <w:vAlign w:val="center"/>
          </w:tcPr>
          <w:p w:rsidR="00F604A2" w:rsidRPr="00F604A2" w:rsidRDefault="00F604A2" w:rsidP="00EB75BA">
            <w:pPr>
              <w:spacing w:after="0" w:line="276" w:lineRule="auto"/>
              <w:jc w:val="center"/>
              <w:rPr>
                <w:rFonts w:asciiTheme="majorBidi" w:eastAsia="Cambria" w:hAnsiTheme="majorBidi" w:cstheme="majorBidi"/>
                <w:sz w:val="24"/>
                <w:szCs w:val="24"/>
              </w:rPr>
            </w:pPr>
            <w:r w:rsidRPr="00F604A2">
              <w:rPr>
                <w:rFonts w:asciiTheme="majorBidi" w:eastAsia="Cambria" w:hAnsiTheme="majorBidi" w:cstheme="majorBidi"/>
                <w:sz w:val="24"/>
                <w:szCs w:val="24"/>
              </w:rPr>
              <w:t>&lt; 0.001</w:t>
            </w:r>
          </w:p>
        </w:tc>
        <w:tc>
          <w:tcPr>
            <w:tcW w:w="2095" w:type="dxa"/>
            <w:tcBorders>
              <w:bottom w:val="single" w:sz="8" w:space="0" w:color="000000"/>
              <w:right w:val="single" w:sz="8" w:space="0" w:color="000000"/>
            </w:tcBorders>
            <w:tcMar>
              <w:top w:w="0" w:type="dxa"/>
              <w:left w:w="100" w:type="dxa"/>
              <w:bottom w:w="0" w:type="dxa"/>
              <w:right w:w="100" w:type="dxa"/>
            </w:tcMar>
            <w:vAlign w:val="center"/>
          </w:tcPr>
          <w:p w:rsidR="00F604A2" w:rsidRPr="00F604A2" w:rsidRDefault="00F604A2" w:rsidP="00EB75BA">
            <w:pPr>
              <w:spacing w:after="0" w:line="276" w:lineRule="auto"/>
              <w:jc w:val="center"/>
              <w:rPr>
                <w:rFonts w:asciiTheme="majorBidi" w:eastAsia="Cambria" w:hAnsiTheme="majorBidi" w:cstheme="majorBidi"/>
                <w:sz w:val="24"/>
                <w:szCs w:val="24"/>
              </w:rPr>
            </w:pPr>
            <w:r w:rsidRPr="00F604A2">
              <w:rPr>
                <w:rFonts w:asciiTheme="majorBidi" w:eastAsia="Cambria" w:hAnsiTheme="majorBidi" w:cstheme="majorBidi"/>
                <w:sz w:val="24"/>
                <w:szCs w:val="24"/>
                <w:rtl/>
              </w:rPr>
              <w:t>نعم</w:t>
            </w:r>
          </w:p>
        </w:tc>
      </w:tr>
      <w:tr w:rsidR="00F604A2" w:rsidRPr="00F604A2" w:rsidTr="00EB75BA">
        <w:trPr>
          <w:trHeight w:val="615"/>
        </w:trPr>
        <w:tc>
          <w:tcPr>
            <w:tcW w:w="2318" w:type="dxa"/>
            <w:tcBorders>
              <w:left w:val="single" w:sz="8" w:space="0" w:color="000000"/>
              <w:bottom w:val="single" w:sz="8" w:space="0" w:color="000000"/>
              <w:right w:val="single" w:sz="8" w:space="0" w:color="000000"/>
            </w:tcBorders>
            <w:tcMar>
              <w:top w:w="0" w:type="dxa"/>
              <w:left w:w="100" w:type="dxa"/>
              <w:bottom w:w="0" w:type="dxa"/>
              <w:right w:w="100" w:type="dxa"/>
            </w:tcMar>
            <w:vAlign w:val="center"/>
          </w:tcPr>
          <w:p w:rsidR="00F604A2" w:rsidRPr="00EB75BA" w:rsidRDefault="00F604A2" w:rsidP="00EB75BA">
            <w:pPr>
              <w:spacing w:after="0" w:line="276" w:lineRule="auto"/>
              <w:jc w:val="center"/>
              <w:rPr>
                <w:rFonts w:asciiTheme="majorBidi" w:eastAsia="Cambria" w:hAnsiTheme="majorBidi" w:cstheme="majorBidi"/>
                <w:sz w:val="24"/>
                <w:szCs w:val="24"/>
              </w:rPr>
            </w:pPr>
            <w:r w:rsidRPr="00EB75BA">
              <w:rPr>
                <w:rFonts w:asciiTheme="majorBidi" w:eastAsia="Cambria" w:hAnsiTheme="majorBidi" w:cstheme="majorBidi"/>
                <w:sz w:val="24"/>
                <w:szCs w:val="24"/>
                <w:rtl/>
              </w:rPr>
              <w:t>ممارسات الموارد البشرية → الأداء المؤسسي (</w:t>
            </w:r>
            <w:r w:rsidRPr="00EB75BA">
              <w:rPr>
                <w:rFonts w:asciiTheme="majorBidi" w:eastAsia="Cambria" w:hAnsiTheme="majorBidi" w:cstheme="majorBidi"/>
                <w:sz w:val="24"/>
                <w:szCs w:val="24"/>
              </w:rPr>
              <w:t>b</w:t>
            </w:r>
            <w:r w:rsidRPr="00EB75BA">
              <w:rPr>
                <w:rFonts w:asciiTheme="majorBidi" w:eastAsia="Cambria" w:hAnsiTheme="majorBidi" w:cstheme="majorBidi"/>
                <w:sz w:val="24"/>
                <w:szCs w:val="24"/>
                <w:rtl/>
              </w:rPr>
              <w:t>)</w:t>
            </w:r>
          </w:p>
        </w:tc>
        <w:tc>
          <w:tcPr>
            <w:tcW w:w="2053" w:type="dxa"/>
            <w:tcBorders>
              <w:bottom w:val="single" w:sz="8" w:space="0" w:color="000000"/>
              <w:right w:val="single" w:sz="8" w:space="0" w:color="000000"/>
            </w:tcBorders>
            <w:tcMar>
              <w:top w:w="0" w:type="dxa"/>
              <w:left w:w="100" w:type="dxa"/>
              <w:bottom w:w="0" w:type="dxa"/>
              <w:right w:w="100" w:type="dxa"/>
            </w:tcMar>
            <w:vAlign w:val="center"/>
          </w:tcPr>
          <w:p w:rsidR="00F604A2" w:rsidRPr="00F604A2" w:rsidRDefault="00F604A2" w:rsidP="00EB75BA">
            <w:pPr>
              <w:spacing w:after="0" w:line="276" w:lineRule="auto"/>
              <w:jc w:val="center"/>
              <w:rPr>
                <w:rFonts w:asciiTheme="majorBidi" w:eastAsia="Cambria" w:hAnsiTheme="majorBidi" w:cstheme="majorBidi"/>
                <w:sz w:val="24"/>
                <w:szCs w:val="24"/>
              </w:rPr>
            </w:pPr>
            <w:r w:rsidRPr="00F604A2">
              <w:rPr>
                <w:rFonts w:asciiTheme="majorBidi" w:eastAsia="Cambria" w:hAnsiTheme="majorBidi" w:cstheme="majorBidi"/>
                <w:sz w:val="24"/>
                <w:szCs w:val="24"/>
              </w:rPr>
              <w:t>0.38</w:t>
            </w:r>
          </w:p>
        </w:tc>
        <w:tc>
          <w:tcPr>
            <w:tcW w:w="2081" w:type="dxa"/>
            <w:tcBorders>
              <w:bottom w:val="single" w:sz="8" w:space="0" w:color="000000"/>
              <w:right w:val="single" w:sz="8" w:space="0" w:color="000000"/>
            </w:tcBorders>
            <w:tcMar>
              <w:top w:w="0" w:type="dxa"/>
              <w:left w:w="100" w:type="dxa"/>
              <w:bottom w:w="0" w:type="dxa"/>
              <w:right w:w="100" w:type="dxa"/>
            </w:tcMar>
            <w:vAlign w:val="center"/>
          </w:tcPr>
          <w:p w:rsidR="00F604A2" w:rsidRPr="00F604A2" w:rsidRDefault="00F604A2" w:rsidP="00EB75BA">
            <w:pPr>
              <w:spacing w:after="0" w:line="276" w:lineRule="auto"/>
              <w:jc w:val="center"/>
              <w:rPr>
                <w:rFonts w:asciiTheme="majorBidi" w:eastAsia="Cambria" w:hAnsiTheme="majorBidi" w:cstheme="majorBidi"/>
                <w:sz w:val="24"/>
                <w:szCs w:val="24"/>
              </w:rPr>
            </w:pPr>
            <w:r w:rsidRPr="00F604A2">
              <w:rPr>
                <w:rFonts w:asciiTheme="majorBidi" w:eastAsia="Cambria" w:hAnsiTheme="majorBidi" w:cstheme="majorBidi"/>
                <w:sz w:val="24"/>
                <w:szCs w:val="24"/>
              </w:rPr>
              <w:t>&lt; 0.001</w:t>
            </w:r>
          </w:p>
        </w:tc>
        <w:tc>
          <w:tcPr>
            <w:tcW w:w="2095" w:type="dxa"/>
            <w:tcBorders>
              <w:bottom w:val="single" w:sz="8" w:space="0" w:color="000000"/>
              <w:right w:val="single" w:sz="8" w:space="0" w:color="000000"/>
            </w:tcBorders>
            <w:tcMar>
              <w:top w:w="0" w:type="dxa"/>
              <w:left w:w="100" w:type="dxa"/>
              <w:bottom w:w="0" w:type="dxa"/>
              <w:right w:w="100" w:type="dxa"/>
            </w:tcMar>
            <w:vAlign w:val="center"/>
          </w:tcPr>
          <w:p w:rsidR="00F604A2" w:rsidRPr="00F604A2" w:rsidRDefault="00F604A2" w:rsidP="00EB75BA">
            <w:pPr>
              <w:spacing w:after="0" w:line="276" w:lineRule="auto"/>
              <w:jc w:val="center"/>
              <w:rPr>
                <w:rFonts w:asciiTheme="majorBidi" w:eastAsia="Cambria" w:hAnsiTheme="majorBidi" w:cstheme="majorBidi"/>
                <w:sz w:val="24"/>
                <w:szCs w:val="24"/>
              </w:rPr>
            </w:pPr>
            <w:r w:rsidRPr="00F604A2">
              <w:rPr>
                <w:rFonts w:asciiTheme="majorBidi" w:eastAsia="Cambria" w:hAnsiTheme="majorBidi" w:cstheme="majorBidi"/>
                <w:sz w:val="24"/>
                <w:szCs w:val="24"/>
                <w:rtl/>
              </w:rPr>
              <w:t>نعم</w:t>
            </w:r>
          </w:p>
        </w:tc>
      </w:tr>
      <w:tr w:rsidR="00F604A2" w:rsidRPr="00F604A2" w:rsidTr="00EB75BA">
        <w:trPr>
          <w:trHeight w:val="915"/>
        </w:trPr>
        <w:tc>
          <w:tcPr>
            <w:tcW w:w="2318" w:type="dxa"/>
            <w:tcBorders>
              <w:left w:val="single" w:sz="8" w:space="0" w:color="000000"/>
              <w:bottom w:val="single" w:sz="8" w:space="0" w:color="000000"/>
              <w:right w:val="single" w:sz="8" w:space="0" w:color="000000"/>
            </w:tcBorders>
            <w:tcMar>
              <w:top w:w="0" w:type="dxa"/>
              <w:left w:w="100" w:type="dxa"/>
              <w:bottom w:w="0" w:type="dxa"/>
              <w:right w:w="100" w:type="dxa"/>
            </w:tcMar>
            <w:vAlign w:val="center"/>
          </w:tcPr>
          <w:p w:rsidR="00F604A2" w:rsidRPr="00EB75BA" w:rsidRDefault="00F604A2" w:rsidP="00EB75BA">
            <w:pPr>
              <w:spacing w:after="0" w:line="276" w:lineRule="auto"/>
              <w:jc w:val="center"/>
              <w:rPr>
                <w:rFonts w:asciiTheme="majorBidi" w:eastAsia="Cambria" w:hAnsiTheme="majorBidi" w:cstheme="majorBidi"/>
                <w:sz w:val="24"/>
                <w:szCs w:val="24"/>
              </w:rPr>
            </w:pPr>
            <w:r w:rsidRPr="00EB75BA">
              <w:rPr>
                <w:rFonts w:asciiTheme="majorBidi" w:eastAsia="Cambria" w:hAnsiTheme="majorBidi" w:cstheme="majorBidi"/>
                <w:sz w:val="24"/>
                <w:szCs w:val="24"/>
                <w:rtl/>
              </w:rPr>
              <w:t xml:space="preserve">التحول الرقمي → الأداء المؤسسي عبر الوسيط (تأثير غير مباشر </w:t>
            </w:r>
            <w:r w:rsidRPr="00EB75BA">
              <w:rPr>
                <w:rFonts w:asciiTheme="majorBidi" w:eastAsia="Cambria" w:hAnsiTheme="majorBidi" w:cstheme="majorBidi"/>
                <w:sz w:val="24"/>
                <w:szCs w:val="24"/>
              </w:rPr>
              <w:t>a*b</w:t>
            </w:r>
            <w:r w:rsidRPr="00EB75BA">
              <w:rPr>
                <w:rFonts w:asciiTheme="majorBidi" w:eastAsia="Cambria" w:hAnsiTheme="majorBidi" w:cstheme="majorBidi"/>
                <w:sz w:val="24"/>
                <w:szCs w:val="24"/>
                <w:rtl/>
              </w:rPr>
              <w:t>)</w:t>
            </w:r>
          </w:p>
        </w:tc>
        <w:tc>
          <w:tcPr>
            <w:tcW w:w="2053" w:type="dxa"/>
            <w:tcBorders>
              <w:bottom w:val="single" w:sz="8" w:space="0" w:color="000000"/>
              <w:right w:val="single" w:sz="8" w:space="0" w:color="000000"/>
            </w:tcBorders>
            <w:tcMar>
              <w:top w:w="0" w:type="dxa"/>
              <w:left w:w="100" w:type="dxa"/>
              <w:bottom w:w="0" w:type="dxa"/>
              <w:right w:w="100" w:type="dxa"/>
            </w:tcMar>
            <w:vAlign w:val="center"/>
          </w:tcPr>
          <w:p w:rsidR="00F604A2" w:rsidRPr="00F604A2" w:rsidRDefault="00F604A2" w:rsidP="00EB75BA">
            <w:pPr>
              <w:spacing w:after="0" w:line="276" w:lineRule="auto"/>
              <w:jc w:val="center"/>
              <w:rPr>
                <w:rFonts w:asciiTheme="majorBidi" w:eastAsia="Cambria" w:hAnsiTheme="majorBidi" w:cstheme="majorBidi"/>
                <w:sz w:val="24"/>
                <w:szCs w:val="24"/>
              </w:rPr>
            </w:pPr>
            <w:r w:rsidRPr="00F604A2">
              <w:rPr>
                <w:rFonts w:asciiTheme="majorBidi" w:eastAsia="Cambria" w:hAnsiTheme="majorBidi" w:cstheme="majorBidi"/>
                <w:sz w:val="24"/>
                <w:szCs w:val="24"/>
              </w:rPr>
              <w:t>0.33</w:t>
            </w:r>
          </w:p>
        </w:tc>
        <w:tc>
          <w:tcPr>
            <w:tcW w:w="2081" w:type="dxa"/>
            <w:tcBorders>
              <w:bottom w:val="single" w:sz="8" w:space="0" w:color="000000"/>
              <w:right w:val="single" w:sz="8" w:space="0" w:color="000000"/>
            </w:tcBorders>
            <w:tcMar>
              <w:top w:w="0" w:type="dxa"/>
              <w:left w:w="100" w:type="dxa"/>
              <w:bottom w:w="0" w:type="dxa"/>
              <w:right w:w="100" w:type="dxa"/>
            </w:tcMar>
            <w:vAlign w:val="center"/>
          </w:tcPr>
          <w:p w:rsidR="00F604A2" w:rsidRPr="00F604A2" w:rsidRDefault="00F604A2" w:rsidP="00EB75BA">
            <w:pPr>
              <w:spacing w:after="0" w:line="276" w:lineRule="auto"/>
              <w:jc w:val="center"/>
              <w:rPr>
                <w:rFonts w:asciiTheme="majorBidi" w:eastAsia="Cambria" w:hAnsiTheme="majorBidi" w:cstheme="majorBidi"/>
                <w:sz w:val="24"/>
                <w:szCs w:val="24"/>
              </w:rPr>
            </w:pPr>
            <w:r w:rsidRPr="00F604A2">
              <w:rPr>
                <w:rFonts w:asciiTheme="majorBidi" w:eastAsia="Cambria" w:hAnsiTheme="majorBidi" w:cstheme="majorBidi"/>
                <w:sz w:val="24"/>
                <w:szCs w:val="24"/>
              </w:rPr>
              <w:t>&lt; 0.001</w:t>
            </w:r>
          </w:p>
        </w:tc>
        <w:tc>
          <w:tcPr>
            <w:tcW w:w="2095" w:type="dxa"/>
            <w:tcBorders>
              <w:bottom w:val="single" w:sz="8" w:space="0" w:color="000000"/>
              <w:right w:val="single" w:sz="8" w:space="0" w:color="000000"/>
            </w:tcBorders>
            <w:tcMar>
              <w:top w:w="0" w:type="dxa"/>
              <w:left w:w="100" w:type="dxa"/>
              <w:bottom w:w="0" w:type="dxa"/>
              <w:right w:w="100" w:type="dxa"/>
            </w:tcMar>
            <w:vAlign w:val="center"/>
          </w:tcPr>
          <w:p w:rsidR="00F604A2" w:rsidRPr="00F604A2" w:rsidRDefault="00F604A2" w:rsidP="00EB75BA">
            <w:pPr>
              <w:spacing w:after="0" w:line="276" w:lineRule="auto"/>
              <w:jc w:val="center"/>
              <w:rPr>
                <w:rFonts w:asciiTheme="majorBidi" w:eastAsia="Cambria" w:hAnsiTheme="majorBidi" w:cstheme="majorBidi"/>
                <w:sz w:val="24"/>
                <w:szCs w:val="24"/>
              </w:rPr>
            </w:pPr>
            <w:r w:rsidRPr="00F604A2">
              <w:rPr>
                <w:rFonts w:asciiTheme="majorBidi" w:eastAsia="Cambria" w:hAnsiTheme="majorBidi" w:cstheme="majorBidi"/>
                <w:sz w:val="24"/>
                <w:szCs w:val="24"/>
                <w:rtl/>
              </w:rPr>
              <w:t>نعم</w:t>
            </w:r>
          </w:p>
        </w:tc>
      </w:tr>
      <w:tr w:rsidR="00F604A2" w:rsidRPr="00F604A2" w:rsidTr="00EB75BA">
        <w:trPr>
          <w:trHeight w:val="570"/>
        </w:trPr>
        <w:tc>
          <w:tcPr>
            <w:tcW w:w="2318" w:type="dxa"/>
            <w:tcBorders>
              <w:left w:val="single" w:sz="8" w:space="0" w:color="000000"/>
              <w:bottom w:val="single" w:sz="8" w:space="0" w:color="000000"/>
              <w:right w:val="single" w:sz="8" w:space="0" w:color="000000"/>
            </w:tcBorders>
            <w:tcMar>
              <w:top w:w="0" w:type="dxa"/>
              <w:left w:w="100" w:type="dxa"/>
              <w:bottom w:w="0" w:type="dxa"/>
              <w:right w:w="100" w:type="dxa"/>
            </w:tcMar>
            <w:vAlign w:val="center"/>
          </w:tcPr>
          <w:p w:rsidR="00F604A2" w:rsidRPr="00EB75BA" w:rsidRDefault="00F604A2" w:rsidP="00EB75BA">
            <w:pPr>
              <w:spacing w:after="0" w:line="276" w:lineRule="auto"/>
              <w:jc w:val="center"/>
              <w:rPr>
                <w:rFonts w:asciiTheme="majorBidi" w:eastAsia="Cambria" w:hAnsiTheme="majorBidi" w:cstheme="majorBidi"/>
                <w:sz w:val="24"/>
                <w:szCs w:val="24"/>
                <w:rtl/>
              </w:rPr>
            </w:pPr>
            <w:r w:rsidRPr="00EB75BA">
              <w:rPr>
                <w:rFonts w:asciiTheme="majorBidi" w:eastAsia="Cambria" w:hAnsiTheme="majorBidi" w:cstheme="majorBidi"/>
                <w:sz w:val="24"/>
                <w:szCs w:val="24"/>
                <w:rtl/>
              </w:rPr>
              <w:t>إجمالي التأثير (</w:t>
            </w:r>
            <w:r w:rsidRPr="00EB75BA">
              <w:rPr>
                <w:rFonts w:asciiTheme="majorBidi" w:eastAsia="Cambria" w:hAnsiTheme="majorBidi" w:cstheme="majorBidi"/>
                <w:sz w:val="24"/>
                <w:szCs w:val="24"/>
              </w:rPr>
              <w:t>Total effect: a*b + c</w:t>
            </w:r>
            <w:r w:rsidRPr="00EB75BA">
              <w:rPr>
                <w:rFonts w:asciiTheme="majorBidi" w:eastAsia="Cambria" w:hAnsiTheme="majorBidi" w:cstheme="majorBidi"/>
                <w:sz w:val="24"/>
                <w:szCs w:val="24"/>
                <w:rtl/>
              </w:rPr>
              <w:t>′)</w:t>
            </w:r>
          </w:p>
        </w:tc>
        <w:tc>
          <w:tcPr>
            <w:tcW w:w="2053" w:type="dxa"/>
            <w:tcBorders>
              <w:bottom w:val="single" w:sz="8" w:space="0" w:color="000000"/>
              <w:right w:val="single" w:sz="8" w:space="0" w:color="000000"/>
            </w:tcBorders>
            <w:tcMar>
              <w:top w:w="0" w:type="dxa"/>
              <w:left w:w="100" w:type="dxa"/>
              <w:bottom w:w="0" w:type="dxa"/>
              <w:right w:w="100" w:type="dxa"/>
            </w:tcMar>
            <w:vAlign w:val="center"/>
          </w:tcPr>
          <w:p w:rsidR="00F604A2" w:rsidRPr="00F604A2" w:rsidRDefault="00F604A2" w:rsidP="00EB75BA">
            <w:pPr>
              <w:spacing w:after="0" w:line="276" w:lineRule="auto"/>
              <w:jc w:val="center"/>
              <w:rPr>
                <w:rFonts w:asciiTheme="majorBidi" w:eastAsia="Cambria" w:hAnsiTheme="majorBidi" w:cstheme="majorBidi"/>
                <w:sz w:val="24"/>
                <w:szCs w:val="24"/>
              </w:rPr>
            </w:pPr>
            <w:r w:rsidRPr="00F604A2">
              <w:rPr>
                <w:rFonts w:asciiTheme="majorBidi" w:eastAsia="Cambria" w:hAnsiTheme="majorBidi" w:cstheme="majorBidi"/>
                <w:sz w:val="24"/>
                <w:szCs w:val="24"/>
              </w:rPr>
              <w:t>1.23</w:t>
            </w:r>
          </w:p>
        </w:tc>
        <w:tc>
          <w:tcPr>
            <w:tcW w:w="2081" w:type="dxa"/>
            <w:tcBorders>
              <w:bottom w:val="single" w:sz="8" w:space="0" w:color="000000"/>
              <w:right w:val="single" w:sz="8" w:space="0" w:color="000000"/>
            </w:tcBorders>
            <w:tcMar>
              <w:top w:w="0" w:type="dxa"/>
              <w:left w:w="100" w:type="dxa"/>
              <w:bottom w:w="0" w:type="dxa"/>
              <w:right w:w="100" w:type="dxa"/>
            </w:tcMar>
            <w:vAlign w:val="center"/>
          </w:tcPr>
          <w:p w:rsidR="00F604A2" w:rsidRPr="00F604A2" w:rsidRDefault="00F604A2" w:rsidP="00EB75BA">
            <w:pPr>
              <w:spacing w:after="0" w:line="276" w:lineRule="auto"/>
              <w:jc w:val="center"/>
              <w:rPr>
                <w:rFonts w:asciiTheme="majorBidi" w:eastAsia="Cambria" w:hAnsiTheme="majorBidi" w:cstheme="majorBidi"/>
                <w:sz w:val="24"/>
                <w:szCs w:val="24"/>
              </w:rPr>
            </w:pPr>
            <w:r w:rsidRPr="00F604A2">
              <w:rPr>
                <w:rFonts w:asciiTheme="majorBidi" w:eastAsia="Cambria" w:hAnsiTheme="majorBidi" w:cstheme="majorBidi"/>
                <w:sz w:val="24"/>
                <w:szCs w:val="24"/>
              </w:rPr>
              <w:t>&lt; 0.001</w:t>
            </w:r>
          </w:p>
        </w:tc>
        <w:tc>
          <w:tcPr>
            <w:tcW w:w="2095" w:type="dxa"/>
            <w:tcBorders>
              <w:bottom w:val="single" w:sz="8" w:space="0" w:color="000000"/>
              <w:right w:val="single" w:sz="8" w:space="0" w:color="000000"/>
            </w:tcBorders>
            <w:tcMar>
              <w:top w:w="0" w:type="dxa"/>
              <w:left w:w="100" w:type="dxa"/>
              <w:bottom w:w="0" w:type="dxa"/>
              <w:right w:w="100" w:type="dxa"/>
            </w:tcMar>
            <w:vAlign w:val="center"/>
          </w:tcPr>
          <w:p w:rsidR="00F604A2" w:rsidRPr="00F604A2" w:rsidRDefault="00F604A2" w:rsidP="00EB75BA">
            <w:pPr>
              <w:spacing w:after="0" w:line="276" w:lineRule="auto"/>
              <w:jc w:val="center"/>
              <w:rPr>
                <w:rFonts w:asciiTheme="majorBidi" w:eastAsia="Cambria" w:hAnsiTheme="majorBidi" w:cstheme="majorBidi"/>
                <w:sz w:val="24"/>
                <w:szCs w:val="24"/>
              </w:rPr>
            </w:pPr>
            <w:r w:rsidRPr="00F604A2">
              <w:rPr>
                <w:rFonts w:asciiTheme="majorBidi" w:eastAsia="Cambria" w:hAnsiTheme="majorBidi" w:cstheme="majorBidi"/>
                <w:sz w:val="24"/>
                <w:szCs w:val="24"/>
                <w:rtl/>
              </w:rPr>
              <w:t>نعم</w:t>
            </w:r>
          </w:p>
        </w:tc>
      </w:tr>
    </w:tbl>
    <w:p w:rsidR="006150B4" w:rsidRPr="00330D55" w:rsidRDefault="006150B4" w:rsidP="006150B4">
      <w:pPr>
        <w:spacing w:line="240" w:lineRule="auto"/>
        <w:jc w:val="both"/>
        <w:rPr>
          <w:rFonts w:ascii="Simplified Arabic" w:eastAsia="Aptos" w:hAnsi="Simplified Arabic" w:cs="Simplified Arabic"/>
          <w:kern w:val="2"/>
          <w:sz w:val="24"/>
          <w:szCs w:val="24"/>
          <w:rtl/>
        </w:rPr>
      </w:pPr>
    </w:p>
    <w:p w:rsidR="006150B4" w:rsidRPr="00330D55" w:rsidRDefault="006150B4" w:rsidP="006150B4">
      <w:pPr>
        <w:keepNext/>
        <w:spacing w:line="240" w:lineRule="auto"/>
        <w:jc w:val="center"/>
        <w:rPr>
          <w:rFonts w:ascii="Simplified Arabic" w:eastAsia="Aptos" w:hAnsi="Simplified Arabic" w:cs="Simplified Arabic"/>
          <w:b/>
          <w:bCs/>
          <w:kern w:val="2"/>
          <w:sz w:val="28"/>
          <w:szCs w:val="28"/>
        </w:rPr>
      </w:pPr>
      <w:r w:rsidRPr="00330D55">
        <w:rPr>
          <w:rFonts w:ascii="Simplified Arabic" w:eastAsia="Aptos" w:hAnsi="Simplified Arabic" w:cs="Simplified Arabic"/>
          <w:b/>
          <w:bCs/>
          <w:kern w:val="2"/>
          <w:sz w:val="28"/>
          <w:szCs w:val="28"/>
          <w:rtl/>
        </w:rPr>
        <w:t>شكل (2.4): نموذج الوساطة لممارسات إدارة الموارد البشرية الرقمية في العلاقة بين التحول الرقمي والأداء المؤسسي</w:t>
      </w:r>
    </w:p>
    <w:p w:rsidR="006150B4" w:rsidRPr="00330D55" w:rsidRDefault="006150B4" w:rsidP="006150B4">
      <w:pPr>
        <w:spacing w:line="240" w:lineRule="auto"/>
        <w:jc w:val="center"/>
        <w:rPr>
          <w:rFonts w:ascii="Simplified Arabic" w:eastAsia="Aptos" w:hAnsi="Simplified Arabic" w:cs="Simplified Arabic"/>
          <w:kern w:val="2"/>
          <w:sz w:val="28"/>
          <w:szCs w:val="28"/>
        </w:rPr>
      </w:pPr>
      <w:r w:rsidRPr="00330D55">
        <w:rPr>
          <w:rFonts w:ascii="Simplified Arabic" w:eastAsia="Aptos" w:hAnsi="Simplified Arabic" w:cs="Simplified Arabic"/>
          <w:noProof/>
          <w:kern w:val="2"/>
          <w:sz w:val="28"/>
          <w:szCs w:val="28"/>
        </w:rPr>
        <w:drawing>
          <wp:inline distT="0" distB="0" distL="0" distR="0">
            <wp:extent cx="4236720" cy="2331720"/>
            <wp:effectExtent l="0" t="0" r="0" b="0"/>
            <wp:docPr id="2059542970"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236720" cy="2331720"/>
                    </a:xfrm>
                    <a:prstGeom prst="rect">
                      <a:avLst/>
                    </a:prstGeom>
                    <a:noFill/>
                    <a:ln>
                      <a:noFill/>
                    </a:ln>
                  </pic:spPr>
                </pic:pic>
              </a:graphicData>
            </a:graphic>
          </wp:inline>
        </w:drawing>
      </w:r>
    </w:p>
    <w:p w:rsidR="006150B4" w:rsidRPr="00330D55" w:rsidRDefault="006150B4" w:rsidP="006150B4">
      <w:pPr>
        <w:spacing w:line="240" w:lineRule="auto"/>
        <w:jc w:val="both"/>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يوضح النموذج في الشكل (2.4) أن هناك علاقة مباشرة قوية ودالة إحصائيًا بين واقع التحول الرقمي وواقع الأداء المؤسسي</w:t>
      </w:r>
      <w:r w:rsidRPr="00330D55">
        <w:rPr>
          <w:rFonts w:ascii="Simplified Arabic" w:eastAsia="Aptos" w:hAnsi="Simplified Arabic" w:cs="Simplified Arabic"/>
          <w:kern w:val="2"/>
          <w:sz w:val="28"/>
          <w:szCs w:val="28"/>
        </w:rPr>
        <w:t xml:space="preserve"> (c’ = 0.90***) </w:t>
      </w:r>
      <w:r w:rsidRPr="00330D55">
        <w:rPr>
          <w:rFonts w:ascii="Simplified Arabic" w:eastAsia="Aptos" w:hAnsi="Simplified Arabic" w:cs="Simplified Arabic"/>
          <w:kern w:val="2"/>
          <w:sz w:val="28"/>
          <w:szCs w:val="28"/>
          <w:rtl/>
        </w:rPr>
        <w:t>كما تُظهر النتائج وجود تأثير غير مباشر عبر المتغير الوسيط (واقع ممارسات إدارة الموارد البشرية الرقمية) بقيمة (0.33***)، أما العلاقة بين التحول الرقمي وممارسات الموارد البشرية الرقمية فكانت قوية</w:t>
      </w:r>
      <w:r w:rsidRPr="00330D55">
        <w:rPr>
          <w:rFonts w:ascii="Simplified Arabic" w:eastAsia="Aptos" w:hAnsi="Simplified Arabic" w:cs="Simplified Arabic"/>
          <w:kern w:val="2"/>
          <w:sz w:val="28"/>
          <w:szCs w:val="28"/>
        </w:rPr>
        <w:t xml:space="preserve"> (a = 0.88***)</w:t>
      </w:r>
      <w:r w:rsidRPr="00330D55">
        <w:rPr>
          <w:rFonts w:ascii="Simplified Arabic" w:eastAsia="Aptos" w:hAnsi="Simplified Arabic" w:cs="Simplified Arabic"/>
          <w:kern w:val="2"/>
          <w:sz w:val="28"/>
          <w:szCs w:val="28"/>
          <w:rtl/>
        </w:rPr>
        <w:t>، وكذلك العلاقة بين ممارسات الموارد البشرية والأداء المؤسسي</w:t>
      </w:r>
      <w:r w:rsidRPr="00330D55">
        <w:rPr>
          <w:rFonts w:ascii="Simplified Arabic" w:eastAsia="Aptos" w:hAnsi="Simplified Arabic" w:cs="Simplified Arabic"/>
          <w:kern w:val="2"/>
          <w:sz w:val="28"/>
          <w:szCs w:val="28"/>
        </w:rPr>
        <w:t xml:space="preserve"> (b = 0.38***) </w:t>
      </w:r>
      <w:r w:rsidRPr="00330D55">
        <w:rPr>
          <w:rFonts w:ascii="Simplified Arabic" w:eastAsia="Aptos" w:hAnsi="Simplified Arabic" w:cs="Simplified Arabic"/>
          <w:kern w:val="2"/>
          <w:sz w:val="28"/>
          <w:szCs w:val="28"/>
          <w:rtl/>
        </w:rPr>
        <w:t>هذه النتائج تدعم فرضية الوساطة وتدل على أن ممارسات إدارة الموارد البشرية الرقمية تلعب دورًا وسيطًا جزئيًا في تعزيز تأثير التحول الرقمي على الأداء المؤسسي، مما يشير إلى أهمية تفعيل هذه الممارسات لتقوية أثر التحول الرقمي داخل الوزارة</w:t>
      </w:r>
      <w:r w:rsidRPr="00330D55">
        <w:rPr>
          <w:rFonts w:ascii="Simplified Arabic" w:eastAsia="Aptos" w:hAnsi="Simplified Arabic" w:cs="Simplified Arabic"/>
          <w:kern w:val="2"/>
          <w:sz w:val="28"/>
          <w:szCs w:val="28"/>
        </w:rPr>
        <w:t>.</w:t>
      </w:r>
    </w:p>
    <w:p w:rsidR="006150B4" w:rsidRPr="00330D55" w:rsidRDefault="006150B4" w:rsidP="006150B4">
      <w:pPr>
        <w:spacing w:line="240" w:lineRule="auto"/>
        <w:rPr>
          <w:rFonts w:ascii="Simplified Arabic" w:eastAsia="Aptos" w:hAnsi="Simplified Arabic" w:cs="Simplified Arabic"/>
          <w:kern w:val="2"/>
          <w:sz w:val="28"/>
          <w:szCs w:val="28"/>
          <w:rtl/>
        </w:rPr>
      </w:pPr>
    </w:p>
    <w:p w:rsidR="00EB75BA" w:rsidRDefault="006150B4" w:rsidP="00EB75BA">
      <w:pPr>
        <w:spacing w:line="240" w:lineRule="auto"/>
        <w:rPr>
          <w:rFonts w:ascii="Simplified Arabic" w:eastAsia="Aptos" w:hAnsi="Simplified Arabic" w:cs="Simplified Arabic"/>
          <w:b/>
          <w:bCs/>
          <w:kern w:val="2"/>
          <w:sz w:val="32"/>
          <w:szCs w:val="32"/>
          <w:rtl/>
        </w:rPr>
      </w:pPr>
      <w:r w:rsidRPr="00330D55">
        <w:rPr>
          <w:rFonts w:ascii="Simplified Arabic" w:eastAsia="Aptos" w:hAnsi="Simplified Arabic" w:cs="Simplified Arabic"/>
          <w:b/>
          <w:bCs/>
          <w:kern w:val="2"/>
          <w:sz w:val="32"/>
          <w:szCs w:val="32"/>
          <w:rtl/>
        </w:rPr>
        <w:t>4.4 تلخيص النتائج</w:t>
      </w:r>
      <w:bookmarkStart w:id="124" w:name="_Hlk196860337"/>
    </w:p>
    <w:p w:rsidR="006150B4" w:rsidRPr="00EB75BA" w:rsidRDefault="00EB75BA" w:rsidP="00EB75BA">
      <w:pPr>
        <w:spacing w:line="240" w:lineRule="auto"/>
        <w:rPr>
          <w:rFonts w:ascii="Simplified Arabic" w:eastAsia="Aptos" w:hAnsi="Simplified Arabic" w:cs="Simplified Arabic"/>
          <w:b/>
          <w:bCs/>
          <w:kern w:val="2"/>
          <w:sz w:val="32"/>
          <w:szCs w:val="32"/>
        </w:rPr>
      </w:pPr>
      <w:r w:rsidRPr="00EB75BA">
        <w:rPr>
          <w:rFonts w:ascii="Simplified Arabic" w:eastAsia="Aptos" w:hAnsi="Simplified Arabic" w:cs="Simplified Arabic" w:hint="cs"/>
          <w:b/>
          <w:bCs/>
          <w:kern w:val="2"/>
          <w:sz w:val="28"/>
          <w:szCs w:val="28"/>
          <w:rtl/>
        </w:rPr>
        <w:t>1.4.4</w:t>
      </w:r>
      <w:r w:rsidR="006150B4" w:rsidRPr="00330D55">
        <w:rPr>
          <w:rFonts w:ascii="Simplified Arabic" w:eastAsia="Aptos" w:hAnsi="Simplified Arabic" w:cs="Simplified Arabic"/>
          <w:b/>
          <w:bCs/>
          <w:sz w:val="28"/>
          <w:szCs w:val="28"/>
          <w:rtl/>
        </w:rPr>
        <w:t>تلخيص النتائج المتعلقة بالمتغير المستقل (التحول الرقمي)</w:t>
      </w:r>
      <w:r w:rsidR="00F64734">
        <w:rPr>
          <w:rFonts w:ascii="Simplified Arabic" w:eastAsia="Aptos" w:hAnsi="Simplified Arabic" w:cs="Simplified Arabic" w:hint="cs"/>
          <w:b/>
          <w:bCs/>
          <w:sz w:val="28"/>
          <w:szCs w:val="28"/>
          <w:rtl/>
        </w:rPr>
        <w:t>:</w:t>
      </w:r>
    </w:p>
    <w:p w:rsidR="006150B4" w:rsidRPr="00330D55" w:rsidRDefault="006150B4" w:rsidP="005B426A">
      <w:pPr>
        <w:pStyle w:val="ListParagraph"/>
        <w:numPr>
          <w:ilvl w:val="0"/>
          <w:numId w:val="16"/>
        </w:numPr>
        <w:spacing w:line="240" w:lineRule="auto"/>
        <w:jc w:val="both"/>
        <w:rPr>
          <w:rFonts w:ascii="Simplified Arabic" w:eastAsia="Aptos" w:hAnsi="Simplified Arabic" w:cs="Simplified Arabic"/>
          <w:sz w:val="28"/>
          <w:szCs w:val="28"/>
        </w:rPr>
      </w:pPr>
      <w:bookmarkStart w:id="125" w:name="_Hlk196793157"/>
      <w:bookmarkEnd w:id="124"/>
      <w:r w:rsidRPr="00330D55">
        <w:rPr>
          <w:rFonts w:ascii="Simplified Arabic" w:eastAsia="Times New Roman" w:hAnsi="Simplified Arabic" w:cs="Simplified Arabic"/>
          <w:sz w:val="28"/>
          <w:szCs w:val="28"/>
          <w:rtl/>
        </w:rPr>
        <w:t xml:space="preserve">جاء المتوسط الحسابي للمحور العام المتمثل بواقع التحول الرقمي </w:t>
      </w:r>
      <w:r w:rsidRPr="00330D55">
        <w:rPr>
          <w:rFonts w:ascii="Simplified Arabic" w:eastAsia="Aptos" w:hAnsi="Simplified Arabic" w:cs="Simplified Arabic"/>
          <w:sz w:val="28"/>
          <w:szCs w:val="28"/>
          <w:rtl/>
        </w:rPr>
        <w:t>بدرجة متوسطة، وبما نسبته (3.394)، أما فقرات المحور الفرعية فقد تراوحت متوسطاتها الحسابية بين (3.28) و (4.014)، بحيث جاء</w:t>
      </w:r>
      <w:r w:rsidR="007347A9" w:rsidRPr="00330D55">
        <w:rPr>
          <w:rFonts w:ascii="Simplified Arabic" w:eastAsia="Aptos" w:hAnsi="Simplified Arabic" w:cs="Simplified Arabic"/>
          <w:sz w:val="28"/>
          <w:szCs w:val="28"/>
          <w:rtl/>
        </w:rPr>
        <w:t>ت</w:t>
      </w:r>
      <w:r w:rsidRPr="00330D55">
        <w:rPr>
          <w:rFonts w:ascii="Simplified Arabic" w:eastAsia="Aptos" w:hAnsi="Simplified Arabic" w:cs="Simplified Arabic"/>
          <w:sz w:val="28"/>
          <w:szCs w:val="28"/>
          <w:rtl/>
        </w:rPr>
        <w:t xml:space="preserve"> أعلى قيمة متوسط حسابي لصالح </w:t>
      </w:r>
      <w:r w:rsidR="007347A9" w:rsidRPr="00330D55">
        <w:rPr>
          <w:rFonts w:ascii="Simplified Arabic" w:eastAsia="Aptos" w:hAnsi="Simplified Arabic" w:cs="Simplified Arabic"/>
          <w:sz w:val="28"/>
          <w:szCs w:val="28"/>
          <w:rtl/>
        </w:rPr>
        <w:t xml:space="preserve">المحور الفرعي </w:t>
      </w:r>
      <w:r w:rsidRPr="00330D55">
        <w:rPr>
          <w:rFonts w:ascii="Simplified Arabic" w:eastAsia="Aptos" w:hAnsi="Simplified Arabic" w:cs="Simplified Arabic"/>
          <w:sz w:val="28"/>
          <w:szCs w:val="28"/>
          <w:rtl/>
        </w:rPr>
        <w:t>دوافع الاتجاه نحو التحول الرقمي، في حين أن أدنى متوسط حسابي كان لصالح المحور الفرعي المهارات الرقمية</w:t>
      </w:r>
      <w:r w:rsidR="00DB2572" w:rsidRPr="00330D55">
        <w:rPr>
          <w:rFonts w:ascii="Simplified Arabic" w:eastAsia="Aptos" w:hAnsi="Simplified Arabic" w:cs="Simplified Arabic"/>
          <w:sz w:val="28"/>
          <w:szCs w:val="28"/>
          <w:rtl/>
        </w:rPr>
        <w:t xml:space="preserve">، </w:t>
      </w:r>
      <w:r w:rsidR="00DB2572" w:rsidRPr="00330D55">
        <w:rPr>
          <w:rFonts w:ascii="Simplified Arabic" w:eastAsia="Aptos" w:hAnsi="Simplified Arabic" w:cs="Simplified Arabic"/>
          <w:kern w:val="2"/>
          <w:sz w:val="28"/>
          <w:szCs w:val="28"/>
          <w:rtl/>
        </w:rPr>
        <w:t>وهو ما يشير إلى أن واقع التحول الرقمي في الوزارة يُصنف على أنه متوسط من وجهة نظر أفراد العينة</w:t>
      </w:r>
      <w:r w:rsidR="005B426A" w:rsidRPr="00330D55">
        <w:rPr>
          <w:rFonts w:ascii="Simplified Arabic" w:eastAsia="Aptos" w:hAnsi="Simplified Arabic" w:cs="Simplified Arabic"/>
          <w:kern w:val="2"/>
          <w:sz w:val="28"/>
          <w:szCs w:val="28"/>
          <w:rtl/>
        </w:rPr>
        <w:t>.</w:t>
      </w:r>
    </w:p>
    <w:bookmarkEnd w:id="125"/>
    <w:p w:rsidR="006150B4" w:rsidRPr="00330D55" w:rsidRDefault="006150B4" w:rsidP="00882C8C">
      <w:pPr>
        <w:numPr>
          <w:ilvl w:val="0"/>
          <w:numId w:val="16"/>
        </w:numPr>
        <w:spacing w:line="240" w:lineRule="auto"/>
        <w:contextualSpacing/>
        <w:jc w:val="both"/>
        <w:rPr>
          <w:rFonts w:ascii="Simplified Arabic" w:eastAsia="Aptos" w:hAnsi="Simplified Arabic" w:cs="Simplified Arabic"/>
          <w:sz w:val="28"/>
          <w:szCs w:val="28"/>
        </w:rPr>
      </w:pPr>
      <w:r w:rsidRPr="00330D55">
        <w:rPr>
          <w:rFonts w:ascii="Simplified Arabic" w:eastAsia="Calibri" w:hAnsi="Simplified Arabic" w:cs="Simplified Arabic"/>
          <w:sz w:val="28"/>
          <w:szCs w:val="28"/>
          <w:rtl/>
        </w:rPr>
        <w:t>بلغ المتوسط الحسابي العام لمحور دوافع التوجه نحو التحول الرقمي (4.014) أي بدرجة مرتفعة، وحصلت الفقرة "يسهم التحول الرقمي في تحسين كفاءة الخدمات للمواطنين" على أعلى متوسط حسابي (4.079)، في حين أن الفقرة "</w:t>
      </w:r>
      <w:r w:rsidRPr="00330D55">
        <w:rPr>
          <w:rFonts w:ascii="Simplified Arabic" w:eastAsia="Simplified Arabic" w:hAnsi="Simplified Arabic" w:cs="Simplified Arabic"/>
          <w:kern w:val="2"/>
          <w:sz w:val="28"/>
          <w:szCs w:val="28"/>
          <w:rtl/>
        </w:rPr>
        <w:t xml:space="preserve">ترغب الوزارة بتوفير خدمات إلكترونية على مدار الساعة" كانت هي الأقل في المتوسطات الحسابية، </w:t>
      </w:r>
      <w:r w:rsidRPr="00330D55">
        <w:rPr>
          <w:rFonts w:ascii="Simplified Arabic" w:eastAsia="Calibri" w:hAnsi="Simplified Arabic" w:cs="Simplified Arabic"/>
          <w:sz w:val="28"/>
          <w:szCs w:val="28"/>
          <w:rtl/>
        </w:rPr>
        <w:t xml:space="preserve">في حين بلغ الانحراف المعياري (0.552) وهو ما يشير </w:t>
      </w:r>
      <w:r w:rsidR="007347A9" w:rsidRPr="00330D55">
        <w:rPr>
          <w:rFonts w:ascii="Simplified Arabic" w:eastAsia="Calibri" w:hAnsi="Simplified Arabic" w:cs="Simplified Arabic"/>
          <w:sz w:val="28"/>
          <w:szCs w:val="28"/>
          <w:rtl/>
        </w:rPr>
        <w:t>إلى</w:t>
      </w:r>
      <w:r w:rsidRPr="00330D55">
        <w:rPr>
          <w:rFonts w:ascii="Simplified Arabic" w:eastAsia="Calibri" w:hAnsi="Simplified Arabic" w:cs="Simplified Arabic"/>
          <w:sz w:val="28"/>
          <w:szCs w:val="28"/>
          <w:rtl/>
        </w:rPr>
        <w:t xml:space="preserve"> وجود درجة مرتفعة من الموافقة على فقرات بعد دوافع التوجه نحو التحول الرقمي.</w:t>
      </w:r>
    </w:p>
    <w:p w:rsidR="006150B4" w:rsidRPr="00330D55" w:rsidRDefault="006150B4" w:rsidP="00882C8C">
      <w:pPr>
        <w:numPr>
          <w:ilvl w:val="0"/>
          <w:numId w:val="16"/>
        </w:numPr>
        <w:spacing w:line="240" w:lineRule="auto"/>
        <w:contextualSpacing/>
        <w:jc w:val="both"/>
        <w:rPr>
          <w:rFonts w:ascii="Simplified Arabic" w:eastAsia="Aptos" w:hAnsi="Simplified Arabic" w:cs="Simplified Arabic"/>
          <w:sz w:val="28"/>
          <w:szCs w:val="28"/>
        </w:rPr>
      </w:pPr>
      <w:bookmarkStart w:id="126" w:name="_Hlk196792088"/>
      <w:r w:rsidRPr="00330D55">
        <w:rPr>
          <w:rFonts w:ascii="Simplified Arabic" w:eastAsia="Aptos" w:hAnsi="Simplified Arabic" w:cs="Simplified Arabic"/>
          <w:sz w:val="28"/>
          <w:szCs w:val="28"/>
          <w:rtl/>
        </w:rPr>
        <w:t>بلغ المتوسط الحسابي العام لإجابات المبحوثين نحو بعد تطبيق الاستراتيجية الرقمية (3.5)</w:t>
      </w:r>
      <w:r w:rsidR="007347A9" w:rsidRPr="00330D55">
        <w:rPr>
          <w:rFonts w:ascii="Simplified Arabic" w:eastAsia="Aptos" w:hAnsi="Simplified Arabic" w:cs="Simplified Arabic"/>
          <w:sz w:val="28"/>
          <w:szCs w:val="28"/>
          <w:rtl/>
        </w:rPr>
        <w:t>،</w:t>
      </w:r>
      <w:r w:rsidRPr="00330D55">
        <w:rPr>
          <w:rFonts w:ascii="Simplified Arabic" w:eastAsia="Aptos" w:hAnsi="Simplified Arabic" w:cs="Simplified Arabic"/>
          <w:sz w:val="28"/>
          <w:szCs w:val="28"/>
          <w:rtl/>
        </w:rPr>
        <w:t xml:space="preserve"> أما الانحراف المعياري فقد بلغ (0.659) وهو ما يدل على وجود درجة متوسطة من الموافقة على فقرات هذا المحور، وبلغ أعلى متوسط حسابي (3.633) للفقرة "تنفذ الوزارة استراتيجيتها الرقمية وفق خطة واضحة لتعزيز التحول الرقمي في قطاع النقل والمواصلات</w:t>
      </w:r>
      <w:r w:rsidR="007347A9" w:rsidRPr="00330D55">
        <w:rPr>
          <w:rFonts w:ascii="Simplified Arabic" w:eastAsia="Aptos" w:hAnsi="Simplified Arabic" w:cs="Simplified Arabic"/>
          <w:sz w:val="28"/>
          <w:szCs w:val="28"/>
          <w:rtl/>
        </w:rPr>
        <w:t>"،</w:t>
      </w:r>
      <w:r w:rsidRPr="00330D55">
        <w:rPr>
          <w:rFonts w:ascii="Simplified Arabic" w:eastAsia="Aptos" w:hAnsi="Simplified Arabic" w:cs="Simplified Arabic"/>
          <w:sz w:val="28"/>
          <w:szCs w:val="28"/>
          <w:rtl/>
        </w:rPr>
        <w:t xml:space="preserve"> في المقابل جاء أدنى متوسط حسابي (3.363) للفقرة "يجرى تقييم دوري لضمان فاعلية الاستراتيجية الرقمية وتكييفها مع متطلبات التحول".</w:t>
      </w:r>
    </w:p>
    <w:bookmarkEnd w:id="126"/>
    <w:p w:rsidR="006150B4" w:rsidRPr="00330D55" w:rsidRDefault="006150B4" w:rsidP="00882C8C">
      <w:pPr>
        <w:numPr>
          <w:ilvl w:val="0"/>
          <w:numId w:val="16"/>
        </w:numPr>
        <w:spacing w:line="240" w:lineRule="auto"/>
        <w:contextualSpacing/>
        <w:jc w:val="both"/>
        <w:rPr>
          <w:rFonts w:ascii="Simplified Arabic" w:eastAsia="Aptos" w:hAnsi="Simplified Arabic" w:cs="Simplified Arabic"/>
          <w:sz w:val="28"/>
          <w:szCs w:val="28"/>
        </w:rPr>
      </w:pPr>
      <w:r w:rsidRPr="00330D55">
        <w:rPr>
          <w:rFonts w:ascii="Simplified Arabic" w:eastAsia="Aptos" w:hAnsi="Simplified Arabic" w:cs="Simplified Arabic"/>
          <w:sz w:val="28"/>
          <w:szCs w:val="28"/>
          <w:rtl/>
        </w:rPr>
        <w:t>بلغ المتوسط الحسابي العام لإجابات المبحوثين نحو بعد تطبيق البنية التحتية الرقمية (3.545)</w:t>
      </w:r>
      <w:r w:rsidR="004466B9" w:rsidRPr="00330D55">
        <w:rPr>
          <w:rFonts w:ascii="Simplified Arabic" w:eastAsia="Aptos" w:hAnsi="Simplified Arabic" w:cs="Simplified Arabic"/>
          <w:sz w:val="28"/>
          <w:szCs w:val="28"/>
          <w:rtl/>
        </w:rPr>
        <w:t>،</w:t>
      </w:r>
      <w:r w:rsidRPr="00330D55">
        <w:rPr>
          <w:rFonts w:ascii="Simplified Arabic" w:eastAsia="Aptos" w:hAnsi="Simplified Arabic" w:cs="Simplified Arabic"/>
          <w:sz w:val="28"/>
          <w:szCs w:val="28"/>
          <w:rtl/>
        </w:rPr>
        <w:t xml:space="preserve"> أما الانحراف المعياري فقد بلغ (0.611)</w:t>
      </w:r>
      <w:r w:rsidR="004466B9" w:rsidRPr="00330D55">
        <w:rPr>
          <w:rFonts w:ascii="Simplified Arabic" w:eastAsia="Aptos" w:hAnsi="Simplified Arabic" w:cs="Simplified Arabic"/>
          <w:sz w:val="28"/>
          <w:szCs w:val="28"/>
          <w:rtl/>
        </w:rPr>
        <w:t>،</w:t>
      </w:r>
      <w:r w:rsidRPr="00330D55">
        <w:rPr>
          <w:rFonts w:ascii="Simplified Arabic" w:eastAsia="Aptos" w:hAnsi="Simplified Arabic" w:cs="Simplified Arabic"/>
          <w:sz w:val="28"/>
          <w:szCs w:val="28"/>
          <w:rtl/>
        </w:rPr>
        <w:t xml:space="preserve"> وهو ما يدل على وجود درجة متوسطة من الموافقة على فقرات هذا المحور، وبلغ أعلى متوسط حسابي (3.608) للفقرة "تعمل الوزارة على ضمان أمان شامل للبنية التحتية الرقمية من خلال تطبيق تدابير فعالة للحماية من الاختراقات"، في المقابل بلغ أدنى متوسط حسابي (3.446) للفقرة "تمتلك الوزارة تقنيات اتصالات ومعدات متطورة تسهم في إنجاز أعمالها بكفاءة".</w:t>
      </w:r>
    </w:p>
    <w:p w:rsidR="006150B4" w:rsidRPr="00330D55" w:rsidRDefault="006150B4" w:rsidP="00882C8C">
      <w:pPr>
        <w:numPr>
          <w:ilvl w:val="0"/>
          <w:numId w:val="16"/>
        </w:numPr>
        <w:spacing w:line="240" w:lineRule="auto"/>
        <w:contextualSpacing/>
        <w:jc w:val="both"/>
        <w:rPr>
          <w:rFonts w:ascii="Simplified Arabic" w:eastAsia="Aptos" w:hAnsi="Simplified Arabic" w:cs="Simplified Arabic"/>
          <w:sz w:val="28"/>
          <w:szCs w:val="28"/>
        </w:rPr>
      </w:pPr>
      <w:r w:rsidRPr="00330D55">
        <w:rPr>
          <w:rFonts w:ascii="Simplified Arabic" w:eastAsia="Aptos" w:hAnsi="Simplified Arabic" w:cs="Simplified Arabic"/>
          <w:sz w:val="28"/>
          <w:szCs w:val="28"/>
          <w:rtl/>
        </w:rPr>
        <w:t>بلغ المتوسط الحسابي العام لإجابات المبحوثين نحو بعد المهارات الرقمية (3.28)</w:t>
      </w:r>
      <w:r w:rsidR="007347A9" w:rsidRPr="00330D55">
        <w:rPr>
          <w:rFonts w:ascii="Simplified Arabic" w:eastAsia="Aptos" w:hAnsi="Simplified Arabic" w:cs="Simplified Arabic"/>
          <w:sz w:val="28"/>
          <w:szCs w:val="28"/>
          <w:rtl/>
        </w:rPr>
        <w:t>،</w:t>
      </w:r>
      <w:r w:rsidRPr="00330D55">
        <w:rPr>
          <w:rFonts w:ascii="Simplified Arabic" w:eastAsia="Aptos" w:hAnsi="Simplified Arabic" w:cs="Simplified Arabic"/>
          <w:sz w:val="28"/>
          <w:szCs w:val="28"/>
          <w:rtl/>
        </w:rPr>
        <w:t xml:space="preserve"> أما الانحراف المعياري فقد بلغ (0.767)</w:t>
      </w:r>
      <w:r w:rsidR="004466B9" w:rsidRPr="00330D55">
        <w:rPr>
          <w:rFonts w:ascii="Simplified Arabic" w:eastAsia="Aptos" w:hAnsi="Simplified Arabic" w:cs="Simplified Arabic"/>
          <w:sz w:val="28"/>
          <w:szCs w:val="28"/>
          <w:rtl/>
        </w:rPr>
        <w:t>،</w:t>
      </w:r>
      <w:r w:rsidRPr="00330D55">
        <w:rPr>
          <w:rFonts w:ascii="Simplified Arabic" w:eastAsia="Aptos" w:hAnsi="Simplified Arabic" w:cs="Simplified Arabic"/>
          <w:sz w:val="28"/>
          <w:szCs w:val="28"/>
          <w:rtl/>
        </w:rPr>
        <w:t xml:space="preserve"> وهو ما يدل على وجود درجة متوسطة من الموافقة على فقرات هذا المحور، وبلغ أعلى متوسط حسابي (3.482) للفقرة "</w:t>
      </w:r>
      <w:r w:rsidRPr="00330D55">
        <w:rPr>
          <w:rFonts w:ascii="Simplified Arabic" w:eastAsia="Times New Roman" w:hAnsi="Simplified Arabic" w:cs="Simplified Arabic"/>
          <w:sz w:val="28"/>
          <w:szCs w:val="28"/>
          <w:rtl/>
        </w:rPr>
        <w:t>يظهر العاملون رغبة قوية في التحول نحو العمليات الرقمية</w:t>
      </w:r>
      <w:r w:rsidRPr="00330D55">
        <w:rPr>
          <w:rFonts w:ascii="Simplified Arabic" w:eastAsia="Aptos" w:hAnsi="Simplified Arabic" w:cs="Simplified Arabic"/>
          <w:sz w:val="28"/>
          <w:szCs w:val="28"/>
          <w:rtl/>
        </w:rPr>
        <w:t>"، في حين بلغ أدنى متوسط حسابي (3.011) للفقرة "</w:t>
      </w:r>
      <w:r w:rsidRPr="00330D55">
        <w:rPr>
          <w:rFonts w:ascii="Simplified Arabic" w:eastAsia="Times New Roman" w:hAnsi="Simplified Arabic" w:cs="Simplified Arabic"/>
          <w:sz w:val="28"/>
          <w:szCs w:val="28"/>
          <w:rtl/>
        </w:rPr>
        <w:t>تنظم الوزارة دورات تدريبية مستمرة لتعزيز المهارات الرقمية لدى موظفيها</w:t>
      </w:r>
      <w:r w:rsidRPr="00330D55">
        <w:rPr>
          <w:rFonts w:ascii="Simplified Arabic" w:eastAsia="Aptos" w:hAnsi="Simplified Arabic" w:cs="Simplified Arabic"/>
          <w:sz w:val="28"/>
          <w:szCs w:val="28"/>
          <w:rtl/>
        </w:rPr>
        <w:t>".</w:t>
      </w:r>
    </w:p>
    <w:p w:rsidR="006150B4" w:rsidRPr="00330D55" w:rsidRDefault="006150B4" w:rsidP="00882C8C">
      <w:pPr>
        <w:numPr>
          <w:ilvl w:val="0"/>
          <w:numId w:val="16"/>
        </w:numPr>
        <w:spacing w:line="240" w:lineRule="auto"/>
        <w:contextualSpacing/>
        <w:jc w:val="both"/>
        <w:rPr>
          <w:rFonts w:ascii="Simplified Arabic" w:eastAsia="Aptos" w:hAnsi="Simplified Arabic" w:cs="Simplified Arabic"/>
          <w:sz w:val="28"/>
          <w:szCs w:val="28"/>
        </w:rPr>
      </w:pPr>
      <w:r w:rsidRPr="00330D55">
        <w:rPr>
          <w:rFonts w:ascii="Simplified Arabic" w:eastAsia="Aptos" w:hAnsi="Simplified Arabic" w:cs="Simplified Arabic"/>
          <w:sz w:val="28"/>
          <w:szCs w:val="28"/>
          <w:rtl/>
        </w:rPr>
        <w:t>بلغ المتوسط الحسابي العام لإجابات المبحوثين نحو بعد معيقات تطبيق التحول الرقمي بأبعاده (3.766)</w:t>
      </w:r>
      <w:r w:rsidR="004466B9" w:rsidRPr="00330D55">
        <w:rPr>
          <w:rFonts w:ascii="Simplified Arabic" w:eastAsia="Aptos" w:hAnsi="Simplified Arabic" w:cs="Simplified Arabic"/>
          <w:sz w:val="28"/>
          <w:szCs w:val="28"/>
          <w:rtl/>
        </w:rPr>
        <w:t>،</w:t>
      </w:r>
      <w:r w:rsidRPr="00330D55">
        <w:rPr>
          <w:rFonts w:ascii="Simplified Arabic" w:eastAsia="Aptos" w:hAnsi="Simplified Arabic" w:cs="Simplified Arabic"/>
          <w:sz w:val="28"/>
          <w:szCs w:val="28"/>
          <w:rtl/>
        </w:rPr>
        <w:t xml:space="preserve"> أما الانحراف المعياري فقد بلغ (0.747)</w:t>
      </w:r>
      <w:r w:rsidR="004466B9" w:rsidRPr="00330D55">
        <w:rPr>
          <w:rFonts w:ascii="Simplified Arabic" w:eastAsia="Aptos" w:hAnsi="Simplified Arabic" w:cs="Simplified Arabic"/>
          <w:sz w:val="28"/>
          <w:szCs w:val="28"/>
          <w:rtl/>
        </w:rPr>
        <w:t>،</w:t>
      </w:r>
      <w:r w:rsidRPr="00330D55">
        <w:rPr>
          <w:rFonts w:ascii="Simplified Arabic" w:eastAsia="Aptos" w:hAnsi="Simplified Arabic" w:cs="Simplified Arabic"/>
          <w:sz w:val="28"/>
          <w:szCs w:val="28"/>
          <w:rtl/>
        </w:rPr>
        <w:t xml:space="preserve"> وهو ما يدل على وجود درجة مرتفعة من الموافقة على فقرات هذا المحور، وبلغ أعلى متوسط حسابي (3.903) للفقرة "</w:t>
      </w:r>
      <w:r w:rsidRPr="00330D55">
        <w:rPr>
          <w:rFonts w:ascii="Simplified Arabic" w:eastAsia="Calibri" w:hAnsi="Simplified Arabic" w:cs="Simplified Arabic"/>
          <w:sz w:val="28"/>
          <w:szCs w:val="28"/>
          <w:rtl/>
        </w:rPr>
        <w:t>يفتقر الموظفون للتدريب الكافي للتعامل مع الأنظمة الرقمية الجديدة والتقنيات الحديثة</w:t>
      </w:r>
      <w:r w:rsidRPr="00330D55">
        <w:rPr>
          <w:rFonts w:ascii="Simplified Arabic" w:eastAsia="Aptos" w:hAnsi="Simplified Arabic" w:cs="Simplified Arabic"/>
          <w:sz w:val="28"/>
          <w:szCs w:val="28"/>
          <w:rtl/>
        </w:rPr>
        <w:t xml:space="preserve"> "، في حين بلغ أدنى متوسط حسابي (3.594) للفقرة "</w:t>
      </w:r>
      <w:r w:rsidRPr="00330D55">
        <w:rPr>
          <w:rFonts w:ascii="Simplified Arabic" w:eastAsia="Calibri" w:hAnsi="Simplified Arabic" w:cs="Simplified Arabic"/>
          <w:sz w:val="28"/>
          <w:szCs w:val="28"/>
          <w:rtl/>
        </w:rPr>
        <w:t xml:space="preserve"> يشعر البعض بالقلق حيال الأمان وحماية البيانات".</w:t>
      </w:r>
    </w:p>
    <w:p w:rsidR="009B0CAD" w:rsidRPr="00330D55" w:rsidRDefault="009B0CAD" w:rsidP="006F52B9">
      <w:pPr>
        <w:spacing w:line="240" w:lineRule="auto"/>
        <w:ind w:left="720"/>
        <w:contextualSpacing/>
        <w:rPr>
          <w:rFonts w:ascii="Simplified Arabic" w:eastAsia="Aptos" w:hAnsi="Simplified Arabic" w:cs="Simplified Arabic"/>
          <w:sz w:val="28"/>
          <w:szCs w:val="28"/>
          <w:rtl/>
        </w:rPr>
      </w:pPr>
      <w:r w:rsidRPr="00330D55">
        <w:rPr>
          <w:rFonts w:ascii="Simplified Arabic" w:eastAsia="Aptos" w:hAnsi="Simplified Arabic" w:cs="Simplified Arabic"/>
          <w:sz w:val="28"/>
          <w:szCs w:val="28"/>
          <w:rtl/>
        </w:rPr>
        <w:t>وتجدر الاشارة هنا الى أن هذه النتائج قد اتفقت مع دراسة (عرجان،2023) فيما يتعلق بواقع التحول الرقمي بحيث جاءت الدرجة الكلية للتحول الرقمي في وزارة التربية والتعليم بدرجة متوسطة</w:t>
      </w:r>
      <w:r w:rsidR="006F52B9" w:rsidRPr="00330D55">
        <w:rPr>
          <w:rFonts w:ascii="Simplified Arabic" w:eastAsia="Aptos" w:hAnsi="Simplified Arabic" w:cs="Simplified Arabic"/>
          <w:sz w:val="28"/>
          <w:szCs w:val="28"/>
          <w:rtl/>
        </w:rPr>
        <w:t>.</w:t>
      </w:r>
    </w:p>
    <w:p w:rsidR="009B0CAD" w:rsidRPr="00330D55" w:rsidRDefault="009B0CAD" w:rsidP="009B0CAD">
      <w:pPr>
        <w:spacing w:line="240" w:lineRule="auto"/>
        <w:ind w:left="720"/>
        <w:contextualSpacing/>
        <w:rPr>
          <w:rFonts w:ascii="Simplified Arabic" w:eastAsia="Aptos" w:hAnsi="Simplified Arabic" w:cs="Simplified Arabic"/>
          <w:sz w:val="28"/>
          <w:szCs w:val="28"/>
          <w:rtl/>
        </w:rPr>
      </w:pPr>
      <w:r w:rsidRPr="00330D55">
        <w:rPr>
          <w:rFonts w:ascii="Simplified Arabic" w:eastAsia="Aptos" w:hAnsi="Simplified Arabic" w:cs="Simplified Arabic"/>
          <w:sz w:val="28"/>
          <w:szCs w:val="28"/>
          <w:rtl/>
        </w:rPr>
        <w:t>واتفقت كذلك مع دراسة (الجبور،2022) والتي وضحت أن الدرجة الكلية لمحور الاستراتيجية الرقمية قد جاء بدرجة متوسطة فيما يتعلق بالاستراتيجية الرقمية ومستوى تطبيقها في المؤسسة.</w:t>
      </w:r>
    </w:p>
    <w:p w:rsidR="009B0CAD" w:rsidRPr="00330D55" w:rsidRDefault="009B0CAD" w:rsidP="009B0CAD">
      <w:pPr>
        <w:spacing w:line="240" w:lineRule="auto"/>
        <w:ind w:left="720"/>
        <w:contextualSpacing/>
        <w:jc w:val="both"/>
        <w:rPr>
          <w:rFonts w:ascii="Simplified Arabic" w:eastAsia="Aptos" w:hAnsi="Simplified Arabic" w:cs="Simplified Arabic"/>
          <w:sz w:val="28"/>
          <w:szCs w:val="28"/>
        </w:rPr>
      </w:pPr>
      <w:r w:rsidRPr="00330D55">
        <w:rPr>
          <w:rFonts w:ascii="Simplified Arabic" w:eastAsia="Aptos" w:hAnsi="Simplified Arabic" w:cs="Simplified Arabic"/>
          <w:sz w:val="28"/>
          <w:szCs w:val="28"/>
          <w:rtl/>
        </w:rPr>
        <w:t xml:space="preserve">واختلفت هذه الدراسة مع دراسة (خنطيط،2024) </w:t>
      </w:r>
      <w:r w:rsidR="006F52B9" w:rsidRPr="00330D55">
        <w:rPr>
          <w:rFonts w:ascii="Simplified Arabic" w:eastAsia="Aptos" w:hAnsi="Simplified Arabic" w:cs="Simplified Arabic"/>
          <w:sz w:val="28"/>
          <w:szCs w:val="28"/>
          <w:rtl/>
        </w:rPr>
        <w:t xml:space="preserve">و(الدبوبي،2023) </w:t>
      </w:r>
      <w:r w:rsidRPr="00330D55">
        <w:rPr>
          <w:rFonts w:ascii="Simplified Arabic" w:eastAsia="Aptos" w:hAnsi="Simplified Arabic" w:cs="Simplified Arabic"/>
          <w:sz w:val="28"/>
          <w:szCs w:val="28"/>
          <w:rtl/>
        </w:rPr>
        <w:t>من حيث المستوى بحيث جاء مستوى الاستراتيجية الرقمية والتقنيات التكنولوجية</w:t>
      </w:r>
      <w:r w:rsidR="006F52B9" w:rsidRPr="00330D55">
        <w:rPr>
          <w:rFonts w:ascii="Simplified Arabic" w:eastAsia="Aptos" w:hAnsi="Simplified Arabic" w:cs="Simplified Arabic"/>
          <w:sz w:val="28"/>
          <w:szCs w:val="28"/>
          <w:rtl/>
        </w:rPr>
        <w:t xml:space="preserve"> مرتفع</w:t>
      </w:r>
      <w:r w:rsidR="00C35A2D" w:rsidRPr="00330D55">
        <w:rPr>
          <w:rFonts w:ascii="Simplified Arabic" w:eastAsia="Aptos" w:hAnsi="Simplified Arabic" w:cs="Simplified Arabic"/>
          <w:sz w:val="28"/>
          <w:szCs w:val="28"/>
          <w:rtl/>
        </w:rPr>
        <w:t xml:space="preserve">اً، </w:t>
      </w:r>
      <w:r w:rsidR="006F52B9" w:rsidRPr="00330D55">
        <w:rPr>
          <w:rFonts w:ascii="Simplified Arabic" w:eastAsia="Aptos" w:hAnsi="Simplified Arabic" w:cs="Simplified Arabic"/>
          <w:sz w:val="28"/>
          <w:szCs w:val="28"/>
          <w:rtl/>
        </w:rPr>
        <w:t>وكذلك دراسة (جاد الله،2023)والتي جاءت مستويات أبعاد التحول الرقمي المتمثلة بالاستراتيجية والمه</w:t>
      </w:r>
      <w:r w:rsidR="00C35A2D" w:rsidRPr="00330D55">
        <w:rPr>
          <w:rFonts w:ascii="Simplified Arabic" w:eastAsia="Aptos" w:hAnsi="Simplified Arabic" w:cs="Simplified Arabic"/>
          <w:sz w:val="28"/>
          <w:szCs w:val="28"/>
          <w:rtl/>
        </w:rPr>
        <w:t>ا</w:t>
      </w:r>
      <w:r w:rsidR="006F52B9" w:rsidRPr="00330D55">
        <w:rPr>
          <w:rFonts w:ascii="Simplified Arabic" w:eastAsia="Aptos" w:hAnsi="Simplified Arabic" w:cs="Simplified Arabic"/>
          <w:sz w:val="28"/>
          <w:szCs w:val="28"/>
          <w:rtl/>
        </w:rPr>
        <w:t xml:space="preserve">رات والبنية التحتية مرتفعة </w:t>
      </w:r>
      <w:r w:rsidRPr="00330D55">
        <w:rPr>
          <w:rFonts w:ascii="Simplified Arabic" w:eastAsia="Aptos" w:hAnsi="Simplified Arabic" w:cs="Simplified Arabic"/>
          <w:sz w:val="28"/>
          <w:szCs w:val="28"/>
          <w:rtl/>
        </w:rPr>
        <w:t>على غرار هذه الدراسة والتي جاءت ضمن المستوى المتوسط</w:t>
      </w:r>
      <w:r w:rsidR="006F52B9" w:rsidRPr="00330D55">
        <w:rPr>
          <w:rFonts w:ascii="Simplified Arabic" w:eastAsia="Aptos" w:hAnsi="Simplified Arabic" w:cs="Simplified Arabic"/>
          <w:sz w:val="28"/>
          <w:szCs w:val="28"/>
          <w:rtl/>
        </w:rPr>
        <w:t>.</w:t>
      </w:r>
    </w:p>
    <w:p w:rsidR="00E50A9F" w:rsidRPr="00330D55" w:rsidRDefault="006150B4" w:rsidP="00E50A9F">
      <w:pPr>
        <w:numPr>
          <w:ilvl w:val="0"/>
          <w:numId w:val="16"/>
        </w:numPr>
        <w:spacing w:line="240" w:lineRule="auto"/>
        <w:contextualSpacing/>
        <w:jc w:val="both"/>
        <w:rPr>
          <w:rFonts w:ascii="Simplified Arabic" w:eastAsia="Aptos" w:hAnsi="Simplified Arabic" w:cs="Simplified Arabic"/>
          <w:sz w:val="28"/>
          <w:szCs w:val="28"/>
        </w:rPr>
      </w:pPr>
      <w:r w:rsidRPr="00330D55">
        <w:rPr>
          <w:rFonts w:ascii="Simplified Arabic" w:eastAsia="Aptos" w:hAnsi="Simplified Arabic" w:cs="Simplified Arabic"/>
          <w:sz w:val="28"/>
          <w:szCs w:val="28"/>
          <w:rtl/>
        </w:rPr>
        <w:t>من خلال تحليل الانحدار البسيط والمتعدد، تبين أن التحول الرقمي له أثر معنوي قوي على الأداء المؤسسي، كما أن أبعاده الفرعية (مثل الاستراتيجية الرقمية، البنية التحتية، المهارات الرقمية) كانت جميعها ذات دلالة إحصائية في تعزيز الأداء المؤسسي.</w:t>
      </w:r>
    </w:p>
    <w:p w:rsidR="006150B4" w:rsidRDefault="00E50A9F" w:rsidP="00E50A9F">
      <w:pPr>
        <w:spacing w:line="240" w:lineRule="auto"/>
        <w:ind w:left="720"/>
        <w:contextualSpacing/>
        <w:jc w:val="both"/>
        <w:rPr>
          <w:rFonts w:ascii="Simplified Arabic" w:eastAsia="Aptos" w:hAnsi="Simplified Arabic" w:cs="Simplified Arabic"/>
          <w:sz w:val="28"/>
          <w:szCs w:val="28"/>
          <w:rtl/>
        </w:rPr>
      </w:pPr>
      <w:r w:rsidRPr="00330D55">
        <w:rPr>
          <w:rFonts w:ascii="Simplified Arabic" w:eastAsia="Aptos" w:hAnsi="Simplified Arabic" w:cs="Simplified Arabic"/>
          <w:sz w:val="28"/>
          <w:szCs w:val="28"/>
          <w:rtl/>
        </w:rPr>
        <w:t>وهو ما يتفق مع دراسة (أبو لحية،2024)، (والمومني،2024)، (وخنطيط،2024) (الدبوبي،2023)</w:t>
      </w:r>
      <w:r w:rsidR="006F52B9" w:rsidRPr="00330D55">
        <w:rPr>
          <w:rFonts w:ascii="Simplified Arabic" w:eastAsia="Aptos" w:hAnsi="Simplified Arabic" w:cs="Simplified Arabic"/>
          <w:sz w:val="28"/>
          <w:szCs w:val="28"/>
          <w:rtl/>
        </w:rPr>
        <w:t xml:space="preserve"> بأن هناك أثر معنوي قوي ودال احصائياً لأبعاد التحول الرقمي على الأداء المؤسسي.</w:t>
      </w:r>
    </w:p>
    <w:p w:rsidR="00EB75BA" w:rsidRPr="00330D55" w:rsidRDefault="00EB75BA" w:rsidP="00E50A9F">
      <w:pPr>
        <w:spacing w:line="240" w:lineRule="auto"/>
        <w:ind w:left="720"/>
        <w:contextualSpacing/>
        <w:jc w:val="both"/>
        <w:rPr>
          <w:rFonts w:ascii="Simplified Arabic" w:eastAsia="Aptos" w:hAnsi="Simplified Arabic" w:cs="Simplified Arabic"/>
          <w:sz w:val="28"/>
          <w:szCs w:val="28"/>
        </w:rPr>
      </w:pPr>
    </w:p>
    <w:p w:rsidR="006150B4" w:rsidRPr="00330D55" w:rsidRDefault="00EB75BA" w:rsidP="00EB75BA">
      <w:pPr>
        <w:spacing w:line="240" w:lineRule="auto"/>
        <w:jc w:val="both"/>
        <w:rPr>
          <w:rFonts w:ascii="Simplified Arabic" w:eastAsia="Aptos" w:hAnsi="Simplified Arabic" w:cs="Simplified Arabic"/>
          <w:b/>
          <w:bCs/>
          <w:sz w:val="28"/>
          <w:szCs w:val="28"/>
        </w:rPr>
      </w:pPr>
      <w:r w:rsidRPr="00EB75BA">
        <w:rPr>
          <w:rFonts w:ascii="Simplified Arabic" w:eastAsia="Aptos" w:hAnsi="Simplified Arabic" w:cs="Simplified Arabic" w:hint="cs"/>
          <w:b/>
          <w:bCs/>
          <w:sz w:val="28"/>
          <w:szCs w:val="28"/>
          <w:rtl/>
        </w:rPr>
        <w:t>2.4.4</w:t>
      </w:r>
      <w:r w:rsidR="006150B4" w:rsidRPr="00330D55">
        <w:rPr>
          <w:rFonts w:ascii="Simplified Arabic" w:eastAsia="Aptos" w:hAnsi="Simplified Arabic" w:cs="Simplified Arabic"/>
          <w:b/>
          <w:bCs/>
          <w:sz w:val="28"/>
          <w:szCs w:val="28"/>
          <w:rtl/>
        </w:rPr>
        <w:t>تلخيص النتائج المتعلقة بالمتغير التابع (الأداء المؤسسي)</w:t>
      </w:r>
      <w:r w:rsidR="00F64734">
        <w:rPr>
          <w:rFonts w:ascii="Simplified Arabic" w:eastAsia="Aptos" w:hAnsi="Simplified Arabic" w:cs="Simplified Arabic" w:hint="cs"/>
          <w:b/>
          <w:bCs/>
          <w:sz w:val="28"/>
          <w:szCs w:val="28"/>
          <w:rtl/>
        </w:rPr>
        <w:t>:</w:t>
      </w:r>
    </w:p>
    <w:p w:rsidR="006379CC" w:rsidRPr="00330D55" w:rsidRDefault="006150B4" w:rsidP="006379CC">
      <w:pPr>
        <w:numPr>
          <w:ilvl w:val="0"/>
          <w:numId w:val="16"/>
        </w:numPr>
        <w:spacing w:line="240" w:lineRule="auto"/>
        <w:contextualSpacing/>
        <w:jc w:val="both"/>
        <w:rPr>
          <w:rFonts w:ascii="Simplified Arabic" w:eastAsia="Aptos" w:hAnsi="Simplified Arabic" w:cs="Simplified Arabic"/>
          <w:sz w:val="28"/>
          <w:szCs w:val="28"/>
        </w:rPr>
      </w:pPr>
      <w:bookmarkStart w:id="127" w:name="_Hlk196793699"/>
      <w:r w:rsidRPr="00330D55">
        <w:rPr>
          <w:rFonts w:ascii="Simplified Arabic" w:eastAsia="Times New Roman" w:hAnsi="Simplified Arabic" w:cs="Simplified Arabic"/>
          <w:sz w:val="28"/>
          <w:szCs w:val="28"/>
          <w:rtl/>
        </w:rPr>
        <w:t xml:space="preserve">جاء المتوسط الحسابي للمحور العام المتمثل بواقع الأداء المؤسسي </w:t>
      </w:r>
      <w:r w:rsidRPr="00330D55">
        <w:rPr>
          <w:rFonts w:ascii="Simplified Arabic" w:eastAsia="Aptos" w:hAnsi="Simplified Arabic" w:cs="Simplified Arabic"/>
          <w:sz w:val="28"/>
          <w:szCs w:val="28"/>
          <w:rtl/>
        </w:rPr>
        <w:t>بدرجة متوسطة وما نسبته (3.449)</w:t>
      </w:r>
      <w:r w:rsidR="002A2E94" w:rsidRPr="00330D55">
        <w:rPr>
          <w:rFonts w:ascii="Simplified Arabic" w:eastAsia="Aptos" w:hAnsi="Simplified Arabic" w:cs="Simplified Arabic"/>
          <w:sz w:val="28"/>
          <w:szCs w:val="28"/>
          <w:rtl/>
        </w:rPr>
        <w:t>،</w:t>
      </w:r>
      <w:r w:rsidRPr="00330D55">
        <w:rPr>
          <w:rFonts w:ascii="Simplified Arabic" w:eastAsia="Aptos" w:hAnsi="Simplified Arabic" w:cs="Simplified Arabic"/>
          <w:sz w:val="28"/>
          <w:szCs w:val="28"/>
          <w:rtl/>
        </w:rPr>
        <w:t xml:space="preserve"> و</w:t>
      </w:r>
      <w:r w:rsidRPr="00330D55">
        <w:rPr>
          <w:rFonts w:ascii="Simplified Arabic" w:eastAsia="Aptos" w:hAnsi="Simplified Arabic" w:cs="Simplified Arabic"/>
          <w:kern w:val="2"/>
          <w:sz w:val="28"/>
          <w:szCs w:val="28"/>
          <w:rtl/>
        </w:rPr>
        <w:t>بانحراف معياري (0.663)، وتشير هذه النتائج إلى أن واقع الأداء المؤسسي في الوزارة من وجهة نظر المبحوثين يقع ضمن المستوى المتوسط في جميع الأبعاد</w:t>
      </w:r>
      <w:r w:rsidRPr="00330D55">
        <w:rPr>
          <w:rFonts w:ascii="Simplified Arabic" w:eastAsia="Aptos" w:hAnsi="Simplified Arabic" w:cs="Simplified Arabic"/>
          <w:kern w:val="2"/>
          <w:sz w:val="28"/>
          <w:szCs w:val="28"/>
        </w:rPr>
        <w:t>.</w:t>
      </w:r>
    </w:p>
    <w:bookmarkEnd w:id="127"/>
    <w:p w:rsidR="006150B4" w:rsidRPr="00330D55" w:rsidRDefault="006150B4" w:rsidP="00882C8C">
      <w:pPr>
        <w:numPr>
          <w:ilvl w:val="0"/>
          <w:numId w:val="16"/>
        </w:numPr>
        <w:spacing w:line="240" w:lineRule="auto"/>
        <w:contextualSpacing/>
        <w:jc w:val="both"/>
        <w:rPr>
          <w:rFonts w:ascii="Simplified Arabic" w:eastAsia="Aptos" w:hAnsi="Simplified Arabic" w:cs="Simplified Arabic"/>
          <w:sz w:val="28"/>
          <w:szCs w:val="28"/>
        </w:rPr>
      </w:pPr>
      <w:r w:rsidRPr="00330D55">
        <w:rPr>
          <w:rFonts w:ascii="Simplified Arabic" w:eastAsia="Aptos" w:hAnsi="Simplified Arabic" w:cs="Simplified Arabic"/>
          <w:sz w:val="28"/>
          <w:szCs w:val="28"/>
          <w:rtl/>
        </w:rPr>
        <w:t>بلغ المتوسط الحسابي العام لإجابات المبحوثين نحو بعد الكفاءة (3.766)</w:t>
      </w:r>
      <w:r w:rsidR="002A2E94" w:rsidRPr="00330D55">
        <w:rPr>
          <w:rFonts w:ascii="Simplified Arabic" w:eastAsia="Aptos" w:hAnsi="Simplified Arabic" w:cs="Simplified Arabic"/>
          <w:sz w:val="28"/>
          <w:szCs w:val="28"/>
          <w:rtl/>
        </w:rPr>
        <w:t>،</w:t>
      </w:r>
      <w:r w:rsidRPr="00330D55">
        <w:rPr>
          <w:rFonts w:ascii="Simplified Arabic" w:eastAsia="Aptos" w:hAnsi="Simplified Arabic" w:cs="Simplified Arabic"/>
          <w:sz w:val="28"/>
          <w:szCs w:val="28"/>
          <w:rtl/>
        </w:rPr>
        <w:t xml:space="preserve"> أي بدرجة متوسطة، أما الانحراف المعياري فقد بلغ (0.747)، وبلغ أعلى متوسط حسابي (3.691) للفقرة </w:t>
      </w:r>
      <w:r w:rsidRPr="00330D55">
        <w:rPr>
          <w:rFonts w:ascii="Simplified Arabic" w:eastAsia="Aptos" w:hAnsi="Simplified Arabic" w:cs="Simplified Arabic"/>
          <w:kern w:val="2"/>
          <w:sz w:val="28"/>
          <w:szCs w:val="28"/>
          <w:rtl/>
        </w:rPr>
        <w:t>"يساهم رضا الموظفين عن بيئة العمل في تحسين كفاءتهم وزيادة مستوى أدائهم</w:t>
      </w:r>
      <w:r w:rsidRPr="00330D55">
        <w:rPr>
          <w:rFonts w:ascii="Simplified Arabic" w:eastAsia="Aptos" w:hAnsi="Simplified Arabic" w:cs="Simplified Arabic"/>
          <w:sz w:val="28"/>
          <w:szCs w:val="28"/>
          <w:rtl/>
        </w:rPr>
        <w:t>"</w:t>
      </w:r>
      <w:r w:rsidR="002A2E94" w:rsidRPr="00330D55">
        <w:rPr>
          <w:rFonts w:ascii="Simplified Arabic" w:eastAsia="Aptos" w:hAnsi="Simplified Arabic" w:cs="Simplified Arabic"/>
          <w:sz w:val="28"/>
          <w:szCs w:val="28"/>
          <w:rtl/>
        </w:rPr>
        <w:t xml:space="preserve">، </w:t>
      </w:r>
      <w:r w:rsidRPr="00330D55">
        <w:rPr>
          <w:rFonts w:ascii="Simplified Arabic" w:eastAsia="Aptos" w:hAnsi="Simplified Arabic" w:cs="Simplified Arabic"/>
          <w:sz w:val="28"/>
          <w:szCs w:val="28"/>
          <w:rtl/>
        </w:rPr>
        <w:t>في حين بلغ أدنى متوسط حسابي (3.255) للفقرة "</w:t>
      </w:r>
      <w:r w:rsidRPr="00330D55">
        <w:rPr>
          <w:rFonts w:ascii="Simplified Arabic" w:eastAsia="Aptos" w:hAnsi="Simplified Arabic" w:cs="Simplified Arabic"/>
          <w:kern w:val="2"/>
          <w:sz w:val="28"/>
          <w:szCs w:val="28"/>
          <w:rtl/>
        </w:rPr>
        <w:t>توفر الوزارة بيئة عمل محفزة تدعم العاملين في تحقيق مهامهم بكفاءة</w:t>
      </w:r>
      <w:r w:rsidR="002A2E94" w:rsidRPr="00330D55">
        <w:rPr>
          <w:rFonts w:ascii="Simplified Arabic" w:eastAsia="Calibri" w:hAnsi="Simplified Arabic" w:cs="Simplified Arabic"/>
          <w:sz w:val="28"/>
          <w:szCs w:val="28"/>
          <w:rtl/>
        </w:rPr>
        <w:t>".</w:t>
      </w:r>
    </w:p>
    <w:p w:rsidR="006150B4" w:rsidRPr="00330D55" w:rsidRDefault="006150B4" w:rsidP="00882C8C">
      <w:pPr>
        <w:numPr>
          <w:ilvl w:val="0"/>
          <w:numId w:val="16"/>
        </w:numPr>
        <w:spacing w:line="240" w:lineRule="auto"/>
        <w:contextualSpacing/>
        <w:jc w:val="both"/>
        <w:rPr>
          <w:rFonts w:ascii="Simplified Arabic" w:eastAsia="Aptos" w:hAnsi="Simplified Arabic" w:cs="Simplified Arabic"/>
          <w:sz w:val="28"/>
          <w:szCs w:val="28"/>
        </w:rPr>
      </w:pPr>
      <w:r w:rsidRPr="00330D55">
        <w:rPr>
          <w:rFonts w:ascii="Simplified Arabic" w:eastAsia="Aptos" w:hAnsi="Simplified Arabic" w:cs="Simplified Arabic"/>
          <w:sz w:val="28"/>
          <w:szCs w:val="28"/>
          <w:rtl/>
        </w:rPr>
        <w:t>بلغ المتوسط الحسابي العام لإجابات المبحوثين نحو بعد الفاعلية (3.398)</w:t>
      </w:r>
      <w:r w:rsidR="002A2E94" w:rsidRPr="00330D55">
        <w:rPr>
          <w:rFonts w:ascii="Simplified Arabic" w:eastAsia="Aptos" w:hAnsi="Simplified Arabic" w:cs="Simplified Arabic"/>
          <w:sz w:val="28"/>
          <w:szCs w:val="28"/>
          <w:rtl/>
        </w:rPr>
        <w:t>،</w:t>
      </w:r>
      <w:r w:rsidRPr="00330D55">
        <w:rPr>
          <w:rFonts w:ascii="Simplified Arabic" w:eastAsia="Aptos" w:hAnsi="Simplified Arabic" w:cs="Simplified Arabic"/>
          <w:sz w:val="28"/>
          <w:szCs w:val="28"/>
          <w:rtl/>
        </w:rPr>
        <w:t xml:space="preserve"> أما الانحراف المعياري فقد بلغ (0.751)</w:t>
      </w:r>
      <w:r w:rsidR="002A2E94" w:rsidRPr="00330D55">
        <w:rPr>
          <w:rFonts w:ascii="Simplified Arabic" w:eastAsia="Aptos" w:hAnsi="Simplified Arabic" w:cs="Simplified Arabic"/>
          <w:sz w:val="28"/>
          <w:szCs w:val="28"/>
          <w:rtl/>
        </w:rPr>
        <w:t>،</w:t>
      </w:r>
      <w:r w:rsidRPr="00330D55">
        <w:rPr>
          <w:rFonts w:ascii="Simplified Arabic" w:eastAsia="Aptos" w:hAnsi="Simplified Arabic" w:cs="Simplified Arabic"/>
          <w:sz w:val="28"/>
          <w:szCs w:val="28"/>
          <w:rtl/>
        </w:rPr>
        <w:t xml:space="preserve"> وبلغ أعلى متوسط حسابي (3.543) للفقرة </w:t>
      </w:r>
      <w:r w:rsidRPr="00330D55">
        <w:rPr>
          <w:rFonts w:ascii="Simplified Arabic" w:eastAsia="Aptos" w:hAnsi="Simplified Arabic" w:cs="Simplified Arabic"/>
          <w:kern w:val="2"/>
          <w:sz w:val="28"/>
          <w:szCs w:val="28"/>
          <w:rtl/>
        </w:rPr>
        <w:t>"</w:t>
      </w:r>
      <w:r w:rsidRPr="00330D55">
        <w:rPr>
          <w:rFonts w:ascii="Simplified Arabic" w:eastAsia="Calibri" w:hAnsi="Simplified Arabic" w:cs="Simplified Arabic"/>
          <w:sz w:val="28"/>
          <w:szCs w:val="28"/>
          <w:rtl/>
        </w:rPr>
        <w:t>تحقق الوزارة الأهداف الاستراتيجية المخطط لها في قطاع النقل والمواصلات</w:t>
      </w:r>
      <w:r w:rsidRPr="00330D55">
        <w:rPr>
          <w:rFonts w:ascii="Simplified Arabic" w:eastAsia="Aptos" w:hAnsi="Simplified Arabic" w:cs="Simplified Arabic"/>
          <w:sz w:val="28"/>
          <w:szCs w:val="28"/>
          <w:rtl/>
        </w:rPr>
        <w:t>"</w:t>
      </w:r>
      <w:r w:rsidR="002A2E94" w:rsidRPr="00330D55">
        <w:rPr>
          <w:rFonts w:ascii="Simplified Arabic" w:eastAsia="Aptos" w:hAnsi="Simplified Arabic" w:cs="Simplified Arabic"/>
          <w:sz w:val="28"/>
          <w:szCs w:val="28"/>
          <w:rtl/>
        </w:rPr>
        <w:t xml:space="preserve">، </w:t>
      </w:r>
      <w:r w:rsidRPr="00330D55">
        <w:rPr>
          <w:rFonts w:ascii="Simplified Arabic" w:eastAsia="Aptos" w:hAnsi="Simplified Arabic" w:cs="Simplified Arabic"/>
          <w:sz w:val="28"/>
          <w:szCs w:val="28"/>
          <w:rtl/>
        </w:rPr>
        <w:t>في حين بلغ أدنى متوسط حسابي (3.241) للفقرة "</w:t>
      </w:r>
      <w:r w:rsidRPr="00330D55">
        <w:rPr>
          <w:rFonts w:ascii="Simplified Arabic" w:eastAsia="Calibri" w:hAnsi="Simplified Arabic" w:cs="Simplified Arabic"/>
          <w:sz w:val="28"/>
          <w:szCs w:val="28"/>
          <w:rtl/>
        </w:rPr>
        <w:t>يتم إشراك الموظفين وأصحاب المصلحة في عملية اتخاذ القرار"</w:t>
      </w:r>
      <w:r w:rsidRPr="00330D55">
        <w:rPr>
          <w:rFonts w:ascii="Simplified Arabic" w:eastAsia="Aptos" w:hAnsi="Simplified Arabic" w:cs="Simplified Arabic"/>
          <w:sz w:val="28"/>
          <w:szCs w:val="28"/>
          <w:rtl/>
        </w:rPr>
        <w:t>.</w:t>
      </w:r>
    </w:p>
    <w:p w:rsidR="00EB75BA" w:rsidRDefault="009B0CAD" w:rsidP="00EB75BA">
      <w:pPr>
        <w:spacing w:line="240" w:lineRule="auto"/>
        <w:ind w:left="720"/>
        <w:contextualSpacing/>
        <w:jc w:val="both"/>
        <w:rPr>
          <w:rFonts w:ascii="Simplified Arabic" w:eastAsia="Aptos" w:hAnsi="Simplified Arabic" w:cs="Simplified Arabic"/>
          <w:sz w:val="28"/>
          <w:szCs w:val="28"/>
          <w:rtl/>
        </w:rPr>
      </w:pPr>
      <w:r w:rsidRPr="00330D55">
        <w:rPr>
          <w:rFonts w:ascii="Simplified Arabic" w:eastAsia="Aptos" w:hAnsi="Simplified Arabic" w:cs="Simplified Arabic"/>
          <w:sz w:val="28"/>
          <w:szCs w:val="28"/>
          <w:rtl/>
        </w:rPr>
        <w:t xml:space="preserve">وتجدر الإشارة الى ان هذه الدراسة </w:t>
      </w:r>
      <w:r w:rsidR="006379CC" w:rsidRPr="00330D55">
        <w:rPr>
          <w:rFonts w:ascii="Simplified Arabic" w:eastAsia="Aptos" w:hAnsi="Simplified Arabic" w:cs="Simplified Arabic"/>
          <w:sz w:val="28"/>
          <w:szCs w:val="28"/>
          <w:rtl/>
        </w:rPr>
        <w:t xml:space="preserve">اتفقت مع دراسة (الجبور،2022) فيما يتعلق بمستوى الأداء المؤسسي والذي جاء ضمن المستوى المتوسط لكل منهما، ولكنها اختلفت مع (دراسة خنطيط،2024) </w:t>
      </w:r>
      <w:r w:rsidRPr="00330D55">
        <w:rPr>
          <w:rFonts w:ascii="Simplified Arabic" w:eastAsia="Aptos" w:hAnsi="Simplified Arabic" w:cs="Simplified Arabic"/>
          <w:sz w:val="28"/>
          <w:szCs w:val="28"/>
          <w:rtl/>
        </w:rPr>
        <w:t xml:space="preserve">(والدبوبي،2023) </w:t>
      </w:r>
      <w:r w:rsidR="006379CC" w:rsidRPr="00330D55">
        <w:rPr>
          <w:rFonts w:ascii="Simplified Arabic" w:eastAsia="Aptos" w:hAnsi="Simplified Arabic" w:cs="Simplified Arabic"/>
          <w:sz w:val="28"/>
          <w:szCs w:val="28"/>
          <w:rtl/>
        </w:rPr>
        <w:t>من حيث المستوى بحيث جاء مستوى الأداء المؤسسي ضمن المستوى المرتفع بينما جاء في هذه الدراسة ضمن المستوى المتوسط.</w:t>
      </w:r>
    </w:p>
    <w:p w:rsidR="00EB75BA" w:rsidRDefault="00EB75BA" w:rsidP="00EB75BA">
      <w:pPr>
        <w:spacing w:line="240" w:lineRule="auto"/>
        <w:ind w:left="720"/>
        <w:contextualSpacing/>
        <w:jc w:val="both"/>
        <w:rPr>
          <w:rFonts w:ascii="Simplified Arabic" w:eastAsia="Aptos" w:hAnsi="Simplified Arabic" w:cs="Simplified Arabic"/>
          <w:sz w:val="28"/>
          <w:szCs w:val="28"/>
          <w:rtl/>
        </w:rPr>
      </w:pPr>
    </w:p>
    <w:p w:rsidR="006150B4" w:rsidRPr="00EB75BA" w:rsidRDefault="00EB75BA" w:rsidP="00EB75BA">
      <w:pPr>
        <w:spacing w:line="240" w:lineRule="auto"/>
        <w:contextualSpacing/>
        <w:jc w:val="both"/>
        <w:rPr>
          <w:rFonts w:ascii="Simplified Arabic" w:eastAsia="Aptos" w:hAnsi="Simplified Arabic" w:cs="Simplified Arabic"/>
          <w:sz w:val="28"/>
          <w:szCs w:val="28"/>
        </w:rPr>
      </w:pPr>
      <w:r w:rsidRPr="00EB75BA">
        <w:rPr>
          <w:rFonts w:ascii="Simplified Arabic" w:eastAsia="Aptos" w:hAnsi="Simplified Arabic" w:cs="Simplified Arabic" w:hint="cs"/>
          <w:b/>
          <w:bCs/>
          <w:sz w:val="28"/>
          <w:szCs w:val="28"/>
          <w:rtl/>
        </w:rPr>
        <w:t xml:space="preserve">3.4.4 </w:t>
      </w:r>
      <w:r w:rsidR="006150B4" w:rsidRPr="00330D55">
        <w:rPr>
          <w:rFonts w:ascii="Simplified Arabic" w:eastAsia="Aptos" w:hAnsi="Simplified Arabic" w:cs="Simplified Arabic"/>
          <w:b/>
          <w:bCs/>
          <w:sz w:val="28"/>
          <w:szCs w:val="28"/>
          <w:rtl/>
        </w:rPr>
        <w:t>تلخيص النتائج المتعلقة بالمتغير الوسيط (ممارسات إدارة الموارد البشرية الرقمية)</w:t>
      </w:r>
      <w:r w:rsidR="00F64734">
        <w:rPr>
          <w:rFonts w:ascii="Simplified Arabic" w:eastAsia="Aptos" w:hAnsi="Simplified Arabic" w:cs="Simplified Arabic" w:hint="cs"/>
          <w:b/>
          <w:bCs/>
          <w:sz w:val="28"/>
          <w:szCs w:val="28"/>
          <w:rtl/>
        </w:rPr>
        <w:t>:</w:t>
      </w:r>
    </w:p>
    <w:p w:rsidR="00632258" w:rsidRPr="00330D55" w:rsidRDefault="006150B4" w:rsidP="00882C8C">
      <w:pPr>
        <w:numPr>
          <w:ilvl w:val="0"/>
          <w:numId w:val="16"/>
        </w:numPr>
        <w:spacing w:line="240" w:lineRule="auto"/>
        <w:contextualSpacing/>
        <w:jc w:val="both"/>
        <w:rPr>
          <w:rFonts w:ascii="Simplified Arabic" w:eastAsia="Aptos" w:hAnsi="Simplified Arabic" w:cs="Simplified Arabic"/>
          <w:sz w:val="28"/>
          <w:szCs w:val="28"/>
        </w:rPr>
      </w:pPr>
      <w:r w:rsidRPr="00330D55">
        <w:rPr>
          <w:rFonts w:ascii="Simplified Arabic" w:eastAsia="Times New Roman" w:hAnsi="Simplified Arabic" w:cs="Simplified Arabic"/>
          <w:sz w:val="28"/>
          <w:szCs w:val="28"/>
          <w:rtl/>
        </w:rPr>
        <w:t xml:space="preserve">المتوسط الحسابي للمحور العام المتمثل بواقع ممارسات إدارة الموارد البشرية الرقمية </w:t>
      </w:r>
      <w:r w:rsidRPr="00330D55">
        <w:rPr>
          <w:rFonts w:ascii="Simplified Arabic" w:eastAsia="Aptos" w:hAnsi="Simplified Arabic" w:cs="Simplified Arabic"/>
          <w:sz w:val="28"/>
          <w:szCs w:val="28"/>
          <w:rtl/>
        </w:rPr>
        <w:t>جاء بدرجة متوسطة وما نسبته (3.273)</w:t>
      </w:r>
      <w:r w:rsidR="002A2E94" w:rsidRPr="00330D55">
        <w:rPr>
          <w:rFonts w:ascii="Simplified Arabic" w:eastAsia="Aptos" w:hAnsi="Simplified Arabic" w:cs="Simplified Arabic"/>
          <w:sz w:val="28"/>
          <w:szCs w:val="28"/>
          <w:rtl/>
        </w:rPr>
        <w:t>،</w:t>
      </w:r>
      <w:r w:rsidRPr="00330D55">
        <w:rPr>
          <w:rFonts w:ascii="Simplified Arabic" w:eastAsia="Aptos" w:hAnsi="Simplified Arabic" w:cs="Simplified Arabic"/>
          <w:sz w:val="28"/>
          <w:szCs w:val="28"/>
          <w:rtl/>
        </w:rPr>
        <w:t xml:space="preserve"> و</w:t>
      </w:r>
      <w:r w:rsidRPr="00330D55">
        <w:rPr>
          <w:rFonts w:ascii="Simplified Arabic" w:eastAsia="Aptos" w:hAnsi="Simplified Arabic" w:cs="Simplified Arabic"/>
          <w:kern w:val="2"/>
          <w:sz w:val="28"/>
          <w:szCs w:val="28"/>
          <w:rtl/>
        </w:rPr>
        <w:t>بانحراف معياري (0.673) أي بدرجة متوسطة</w:t>
      </w:r>
      <w:r w:rsidR="002A2E94" w:rsidRPr="00330D55">
        <w:rPr>
          <w:rFonts w:ascii="Simplified Arabic" w:eastAsia="Aptos" w:hAnsi="Simplified Arabic" w:cs="Simplified Arabic"/>
          <w:kern w:val="2"/>
          <w:sz w:val="28"/>
          <w:szCs w:val="28"/>
          <w:rtl/>
        </w:rPr>
        <w:t xml:space="preserve">، </w:t>
      </w:r>
      <w:r w:rsidRPr="00330D55">
        <w:rPr>
          <w:rFonts w:ascii="Simplified Arabic" w:eastAsia="Aptos" w:hAnsi="Simplified Arabic" w:cs="Simplified Arabic"/>
          <w:kern w:val="2"/>
          <w:sz w:val="28"/>
          <w:szCs w:val="28"/>
          <w:rtl/>
        </w:rPr>
        <w:t>وهو ما يشير الى وجود جهود فعلية داخل الوزارة لتطبيق هذه الممارسات، ولكنها لا تزال في نطاق متوسط وتتطلب المزيد من التعزيز والتطوير</w:t>
      </w:r>
      <w:r w:rsidRPr="00330D55">
        <w:rPr>
          <w:rFonts w:ascii="Simplified Arabic" w:eastAsia="Aptos" w:hAnsi="Simplified Arabic" w:cs="Simplified Arabic"/>
          <w:sz w:val="28"/>
          <w:szCs w:val="28"/>
          <w:rtl/>
        </w:rPr>
        <w:t>.</w:t>
      </w:r>
    </w:p>
    <w:p w:rsidR="006150B4" w:rsidRPr="00330D55" w:rsidRDefault="006150B4" w:rsidP="00882C8C">
      <w:pPr>
        <w:numPr>
          <w:ilvl w:val="0"/>
          <w:numId w:val="16"/>
        </w:numPr>
        <w:spacing w:line="240" w:lineRule="auto"/>
        <w:contextualSpacing/>
        <w:jc w:val="both"/>
        <w:rPr>
          <w:rFonts w:ascii="Simplified Arabic" w:eastAsia="Aptos" w:hAnsi="Simplified Arabic" w:cs="Simplified Arabic"/>
          <w:sz w:val="28"/>
          <w:szCs w:val="28"/>
        </w:rPr>
      </w:pPr>
      <w:r w:rsidRPr="00330D55">
        <w:rPr>
          <w:rFonts w:ascii="Simplified Arabic" w:eastAsia="Aptos" w:hAnsi="Simplified Arabic" w:cs="Simplified Arabic"/>
          <w:sz w:val="28"/>
          <w:szCs w:val="28"/>
          <w:rtl/>
        </w:rPr>
        <w:t xml:space="preserve">بلغ المتوسط الحسابي العام لإجابات المبحوثين نحو بعد الاستقطاب الرقمي (3.242) أي بدرجة متوسطة، أما الانحراف المعياري فقد بلغ (0.771)، وبلغ أعلى متوسط حسابي (3.5) للفقرة </w:t>
      </w:r>
      <w:r w:rsidRPr="00330D55">
        <w:rPr>
          <w:rFonts w:ascii="Simplified Arabic" w:eastAsia="Aptos" w:hAnsi="Simplified Arabic" w:cs="Simplified Arabic"/>
          <w:kern w:val="2"/>
          <w:sz w:val="28"/>
          <w:szCs w:val="28"/>
          <w:rtl/>
        </w:rPr>
        <w:t>"</w:t>
      </w:r>
      <w:r w:rsidRPr="00330D55">
        <w:rPr>
          <w:rFonts w:ascii="Simplified Arabic" w:eastAsia="Calibri" w:hAnsi="Simplified Arabic" w:cs="Simplified Arabic"/>
          <w:sz w:val="28"/>
          <w:szCs w:val="28"/>
          <w:rtl/>
        </w:rPr>
        <w:t>مساهمة الاستقطاب الرقمي في توسيع نطاق الوصول إلى عدد أكبر من المتقدمين للوظائف</w:t>
      </w:r>
      <w:r w:rsidR="002A2E94" w:rsidRPr="00330D55">
        <w:rPr>
          <w:rFonts w:ascii="Simplified Arabic" w:eastAsia="Calibri" w:hAnsi="Simplified Arabic" w:cs="Simplified Arabic"/>
          <w:sz w:val="28"/>
          <w:szCs w:val="28"/>
          <w:rtl/>
        </w:rPr>
        <w:t xml:space="preserve">"، </w:t>
      </w:r>
      <w:r w:rsidRPr="00330D55">
        <w:rPr>
          <w:rFonts w:ascii="Simplified Arabic" w:eastAsia="Aptos" w:hAnsi="Simplified Arabic" w:cs="Simplified Arabic"/>
          <w:sz w:val="28"/>
          <w:szCs w:val="28"/>
          <w:rtl/>
        </w:rPr>
        <w:t>في حين بلغ أدنى متوسط حسابي (2.95) للفقرة "</w:t>
      </w:r>
      <w:r w:rsidRPr="00330D55">
        <w:rPr>
          <w:rFonts w:ascii="Simplified Arabic" w:eastAsia="Calibri" w:hAnsi="Simplified Arabic" w:cs="Simplified Arabic"/>
          <w:sz w:val="28"/>
          <w:szCs w:val="28"/>
          <w:rtl/>
        </w:rPr>
        <w:t>تستخدم الوزارة برامج ذكاء اصطناعي لفرز السير الذاتية للمتقدمين</w:t>
      </w:r>
      <w:r w:rsidRPr="00330D55">
        <w:rPr>
          <w:rFonts w:ascii="Simplified Arabic" w:eastAsia="Aptos" w:hAnsi="Simplified Arabic" w:cs="Simplified Arabic"/>
          <w:kern w:val="2"/>
          <w:sz w:val="28"/>
          <w:szCs w:val="28"/>
          <w:rtl/>
        </w:rPr>
        <w:t>"</w:t>
      </w:r>
    </w:p>
    <w:p w:rsidR="006150B4" w:rsidRPr="00330D55" w:rsidRDefault="006150B4" w:rsidP="00882C8C">
      <w:pPr>
        <w:numPr>
          <w:ilvl w:val="0"/>
          <w:numId w:val="16"/>
        </w:numPr>
        <w:spacing w:line="240" w:lineRule="auto"/>
        <w:contextualSpacing/>
        <w:jc w:val="both"/>
        <w:rPr>
          <w:rFonts w:ascii="Simplified Arabic" w:eastAsia="Aptos" w:hAnsi="Simplified Arabic" w:cs="Simplified Arabic"/>
          <w:sz w:val="28"/>
          <w:szCs w:val="28"/>
        </w:rPr>
      </w:pPr>
      <w:r w:rsidRPr="00330D55">
        <w:rPr>
          <w:rFonts w:ascii="Simplified Arabic" w:eastAsia="Aptos" w:hAnsi="Simplified Arabic" w:cs="Simplified Arabic"/>
          <w:sz w:val="28"/>
          <w:szCs w:val="28"/>
          <w:rtl/>
        </w:rPr>
        <w:t>بلغ المتوسط الحسابي العام لإجابات المبحوثين نحو بعد التدريب الرقمي (3.185)</w:t>
      </w:r>
      <w:r w:rsidR="002A2E94" w:rsidRPr="00330D55">
        <w:rPr>
          <w:rFonts w:ascii="Simplified Arabic" w:eastAsia="Aptos" w:hAnsi="Simplified Arabic" w:cs="Simplified Arabic"/>
          <w:sz w:val="28"/>
          <w:szCs w:val="28"/>
          <w:rtl/>
        </w:rPr>
        <w:t>،</w:t>
      </w:r>
      <w:r w:rsidRPr="00330D55">
        <w:rPr>
          <w:rFonts w:ascii="Simplified Arabic" w:eastAsia="Aptos" w:hAnsi="Simplified Arabic" w:cs="Simplified Arabic"/>
          <w:sz w:val="28"/>
          <w:szCs w:val="28"/>
          <w:rtl/>
        </w:rPr>
        <w:t xml:space="preserve"> أي بدرجة متوسطة، أما الانحراف المعياري فقد بلغ (0.792)، وبلغ أعلى متوسط حسابي (3.291) للفقرة </w:t>
      </w:r>
      <w:r w:rsidRPr="00330D55">
        <w:rPr>
          <w:rFonts w:ascii="Simplified Arabic" w:eastAsia="Aptos" w:hAnsi="Simplified Arabic" w:cs="Simplified Arabic"/>
          <w:kern w:val="2"/>
          <w:sz w:val="28"/>
          <w:szCs w:val="28"/>
          <w:rtl/>
        </w:rPr>
        <w:t>"</w:t>
      </w:r>
      <w:r w:rsidRPr="00330D55">
        <w:rPr>
          <w:rFonts w:ascii="Simplified Arabic" w:eastAsia="Simplified Arabic" w:hAnsi="Simplified Arabic" w:cs="Simplified Arabic"/>
          <w:kern w:val="2"/>
          <w:sz w:val="28"/>
          <w:szCs w:val="28"/>
          <w:rtl/>
        </w:rPr>
        <w:t>توفر المنصات التدريبية واجهة بسيطة للموظفين للوصول الى المحتوى</w:t>
      </w:r>
      <w:r w:rsidRPr="00330D55">
        <w:rPr>
          <w:rFonts w:ascii="Simplified Arabic" w:eastAsia="Aptos" w:hAnsi="Simplified Arabic" w:cs="Simplified Arabic"/>
          <w:sz w:val="28"/>
          <w:szCs w:val="28"/>
          <w:rtl/>
        </w:rPr>
        <w:t>"</w:t>
      </w:r>
      <w:r w:rsidR="002A2E94" w:rsidRPr="00330D55">
        <w:rPr>
          <w:rFonts w:ascii="Simplified Arabic" w:eastAsia="Aptos" w:hAnsi="Simplified Arabic" w:cs="Simplified Arabic"/>
          <w:sz w:val="28"/>
          <w:szCs w:val="28"/>
          <w:rtl/>
        </w:rPr>
        <w:t>،</w:t>
      </w:r>
      <w:r w:rsidRPr="00330D55">
        <w:rPr>
          <w:rFonts w:ascii="Simplified Arabic" w:eastAsia="Aptos" w:hAnsi="Simplified Arabic" w:cs="Simplified Arabic"/>
          <w:sz w:val="28"/>
          <w:szCs w:val="28"/>
          <w:rtl/>
        </w:rPr>
        <w:t xml:space="preserve"> في حين بلغ أدنى متوسط حسابي (3.101) للفقرة "</w:t>
      </w:r>
      <w:r w:rsidRPr="00330D55">
        <w:rPr>
          <w:rFonts w:ascii="Simplified Arabic" w:eastAsia="Simplified Arabic" w:hAnsi="Simplified Arabic" w:cs="Simplified Arabic"/>
          <w:kern w:val="2"/>
          <w:sz w:val="28"/>
          <w:szCs w:val="28"/>
          <w:rtl/>
        </w:rPr>
        <w:t xml:space="preserve"> تحدد الوزارة الاحتياجات التدريبية بناءً على تقييم الأداء ومراعاة المهارات المطلوبة"</w:t>
      </w:r>
      <w:r w:rsidR="002A2E94" w:rsidRPr="00330D55">
        <w:rPr>
          <w:rFonts w:ascii="Simplified Arabic" w:eastAsia="Aptos" w:hAnsi="Simplified Arabic" w:cs="Simplified Arabic"/>
          <w:sz w:val="28"/>
          <w:szCs w:val="28"/>
          <w:rtl/>
        </w:rPr>
        <w:t>.</w:t>
      </w:r>
    </w:p>
    <w:p w:rsidR="006150B4" w:rsidRPr="00330D55" w:rsidRDefault="006150B4" w:rsidP="00882C8C">
      <w:pPr>
        <w:numPr>
          <w:ilvl w:val="0"/>
          <w:numId w:val="16"/>
        </w:numPr>
        <w:spacing w:line="240" w:lineRule="auto"/>
        <w:contextualSpacing/>
        <w:jc w:val="both"/>
        <w:rPr>
          <w:rFonts w:ascii="Simplified Arabic" w:eastAsia="Aptos" w:hAnsi="Simplified Arabic" w:cs="Simplified Arabic"/>
          <w:sz w:val="28"/>
          <w:szCs w:val="28"/>
        </w:rPr>
      </w:pPr>
      <w:r w:rsidRPr="00330D55">
        <w:rPr>
          <w:rFonts w:ascii="Simplified Arabic" w:eastAsia="Aptos" w:hAnsi="Simplified Arabic" w:cs="Simplified Arabic"/>
          <w:sz w:val="28"/>
          <w:szCs w:val="28"/>
          <w:rtl/>
        </w:rPr>
        <w:t xml:space="preserve">بلغ المتوسط الحسابي العام لإجابات المبحوثين نحو بعد التقييم الرقمي (3.394) أي بدرجة متوسطة، أما الانحراف المعياري فقد بلغ (0.667)، وبلغ أعلى متوسط حسابي (3.586) للفقرتين </w:t>
      </w:r>
      <w:r w:rsidRPr="00330D55">
        <w:rPr>
          <w:rFonts w:ascii="Simplified Arabic" w:eastAsia="Calibri" w:hAnsi="Simplified Arabic" w:cs="Simplified Arabic"/>
          <w:kern w:val="2"/>
          <w:sz w:val="28"/>
          <w:szCs w:val="28"/>
          <w:rtl/>
        </w:rPr>
        <w:t>"يساعد التقييم الرقمي في تحديد نقاط القوة والضعف في أداء الموظفين بشكل دقيق"</w:t>
      </w:r>
      <w:r w:rsidRPr="00330D55">
        <w:rPr>
          <w:rFonts w:ascii="Simplified Arabic" w:eastAsia="Calibri" w:hAnsi="Simplified Arabic" w:cs="Simplified Arabic"/>
          <w:sz w:val="28"/>
          <w:szCs w:val="28"/>
          <w:rtl/>
        </w:rPr>
        <w:t xml:space="preserve"> و"</w:t>
      </w:r>
      <w:r w:rsidRPr="00330D55">
        <w:rPr>
          <w:rFonts w:ascii="Simplified Arabic" w:eastAsia="Simplified Arabic" w:hAnsi="Simplified Arabic" w:cs="Simplified Arabic"/>
          <w:kern w:val="2"/>
          <w:sz w:val="28"/>
          <w:szCs w:val="28"/>
          <w:rtl/>
        </w:rPr>
        <w:t>يعكس التقييم الرقمي مستوى إنجاز الموظفين بناءً على معايير أداء واضحة</w:t>
      </w:r>
      <w:r w:rsidRPr="00330D55">
        <w:rPr>
          <w:rFonts w:ascii="Simplified Arabic" w:eastAsia="Calibri" w:hAnsi="Simplified Arabic" w:cs="Simplified Arabic"/>
          <w:sz w:val="28"/>
          <w:szCs w:val="28"/>
          <w:rtl/>
        </w:rPr>
        <w:t xml:space="preserve">"، </w:t>
      </w:r>
      <w:r w:rsidRPr="00330D55">
        <w:rPr>
          <w:rFonts w:ascii="Simplified Arabic" w:eastAsia="Aptos" w:hAnsi="Simplified Arabic" w:cs="Simplified Arabic"/>
          <w:sz w:val="28"/>
          <w:szCs w:val="28"/>
          <w:rtl/>
        </w:rPr>
        <w:t>في حين بلغ أدنى متوسط حسابي (2.95) للفقرة "</w:t>
      </w:r>
      <w:r w:rsidRPr="00330D55">
        <w:rPr>
          <w:rFonts w:ascii="Simplified Arabic" w:eastAsia="Simplified Arabic" w:hAnsi="Simplified Arabic" w:cs="Simplified Arabic"/>
          <w:kern w:val="2"/>
          <w:sz w:val="28"/>
          <w:szCs w:val="28"/>
          <w:rtl/>
        </w:rPr>
        <w:t>تعتمد الوزارة على نتائج التقييم الرقمي لاتخاذ قرارات متعلقة بترقية الموظفين وتحفيزهم</w:t>
      </w:r>
      <w:r w:rsidRPr="00330D55">
        <w:rPr>
          <w:rFonts w:ascii="Simplified Arabic" w:eastAsia="Aptos" w:hAnsi="Simplified Arabic" w:cs="Simplified Arabic"/>
          <w:sz w:val="28"/>
          <w:szCs w:val="28"/>
          <w:rtl/>
        </w:rPr>
        <w:t>".</w:t>
      </w:r>
    </w:p>
    <w:p w:rsidR="006379CC" w:rsidRDefault="006379CC" w:rsidP="00882C8C">
      <w:pPr>
        <w:numPr>
          <w:ilvl w:val="0"/>
          <w:numId w:val="16"/>
        </w:numPr>
        <w:spacing w:line="240" w:lineRule="auto"/>
        <w:contextualSpacing/>
        <w:jc w:val="both"/>
        <w:rPr>
          <w:rFonts w:ascii="Simplified Arabic" w:eastAsia="Aptos" w:hAnsi="Simplified Arabic" w:cs="Simplified Arabic"/>
          <w:sz w:val="28"/>
          <w:szCs w:val="28"/>
        </w:rPr>
      </w:pPr>
      <w:r w:rsidRPr="00330D55">
        <w:rPr>
          <w:rFonts w:ascii="Simplified Arabic" w:eastAsia="Aptos" w:hAnsi="Simplified Arabic" w:cs="Simplified Arabic"/>
          <w:sz w:val="28"/>
          <w:szCs w:val="28"/>
          <w:rtl/>
        </w:rPr>
        <w:t xml:space="preserve">وقد اتفقت هذه الدراسة مع دراسة </w:t>
      </w:r>
      <w:r w:rsidR="00C35A2D" w:rsidRPr="00330D55">
        <w:rPr>
          <w:rFonts w:ascii="Simplified Arabic" w:eastAsia="Aptos" w:hAnsi="Simplified Arabic" w:cs="Simplified Arabic"/>
          <w:sz w:val="28"/>
          <w:szCs w:val="28"/>
          <w:rtl/>
        </w:rPr>
        <w:t>(</w:t>
      </w:r>
      <w:r w:rsidRPr="00330D55">
        <w:rPr>
          <w:rFonts w:ascii="Simplified Arabic" w:eastAsia="Aptos" w:hAnsi="Simplified Arabic" w:cs="Simplified Arabic"/>
          <w:sz w:val="28"/>
          <w:szCs w:val="28"/>
          <w:rtl/>
        </w:rPr>
        <w:t>الدباس</w:t>
      </w:r>
      <w:r w:rsidR="00C35A2D" w:rsidRPr="00330D55">
        <w:rPr>
          <w:rFonts w:ascii="Simplified Arabic" w:eastAsia="Aptos" w:hAnsi="Simplified Arabic" w:cs="Simplified Arabic"/>
          <w:sz w:val="28"/>
          <w:szCs w:val="28"/>
          <w:rtl/>
        </w:rPr>
        <w:t>،2023)</w:t>
      </w:r>
      <w:r w:rsidRPr="00330D55">
        <w:rPr>
          <w:rFonts w:ascii="Simplified Arabic" w:eastAsia="Aptos" w:hAnsi="Simplified Arabic" w:cs="Simplified Arabic"/>
          <w:sz w:val="28"/>
          <w:szCs w:val="28"/>
          <w:rtl/>
        </w:rPr>
        <w:t xml:space="preserve"> بحيث جاءت ممارسات إدارة الموارد البشرية ضمن المستوى المتوسط في قطاع الخدمات الحكومية الأردنية</w:t>
      </w:r>
      <w:r w:rsidR="006F52B9" w:rsidRPr="00330D55">
        <w:rPr>
          <w:rFonts w:ascii="Simplified Arabic" w:eastAsia="Aptos" w:hAnsi="Simplified Arabic" w:cs="Simplified Arabic"/>
          <w:sz w:val="28"/>
          <w:szCs w:val="28"/>
          <w:rtl/>
        </w:rPr>
        <w:t xml:space="preserve"> واتفقت كذلك مع دراسة (زقلام،2024) ودراسة </w:t>
      </w:r>
      <w:r w:rsidR="006F52B9" w:rsidRPr="00330D55">
        <w:rPr>
          <w:rFonts w:ascii="Simplified Arabic" w:eastAsia="Times New Roman" w:hAnsi="Simplified Arabic" w:cs="Simplified Arabic"/>
          <w:noProof/>
          <w:sz w:val="24"/>
          <w:szCs w:val="24"/>
        </w:rPr>
        <w:t>(Alkantara &amp; Worlu, 2018)</w:t>
      </w:r>
      <w:r w:rsidR="00EB75BA">
        <w:rPr>
          <w:rFonts w:ascii="Simplified Arabic" w:eastAsia="Aptos" w:hAnsi="Simplified Arabic" w:cs="Simplified Arabic" w:hint="cs"/>
          <w:sz w:val="28"/>
          <w:szCs w:val="28"/>
          <w:rtl/>
        </w:rPr>
        <w:t>.</w:t>
      </w:r>
    </w:p>
    <w:p w:rsidR="00EB75BA" w:rsidRPr="00330D55" w:rsidRDefault="00EB75BA" w:rsidP="00EB75BA">
      <w:pPr>
        <w:spacing w:line="240" w:lineRule="auto"/>
        <w:ind w:left="720"/>
        <w:contextualSpacing/>
        <w:jc w:val="both"/>
        <w:rPr>
          <w:rFonts w:ascii="Simplified Arabic" w:eastAsia="Aptos" w:hAnsi="Simplified Arabic" w:cs="Simplified Arabic"/>
          <w:sz w:val="28"/>
          <w:szCs w:val="28"/>
        </w:rPr>
      </w:pPr>
    </w:p>
    <w:p w:rsidR="006379CC" w:rsidRDefault="006379CC" w:rsidP="00EB75BA">
      <w:pPr>
        <w:spacing w:line="240" w:lineRule="auto"/>
        <w:contextualSpacing/>
        <w:jc w:val="both"/>
        <w:rPr>
          <w:rFonts w:ascii="Simplified Arabic" w:eastAsia="Aptos" w:hAnsi="Simplified Arabic" w:cs="Simplified Arabic"/>
          <w:b/>
          <w:bCs/>
          <w:sz w:val="28"/>
          <w:szCs w:val="28"/>
          <w:rtl/>
        </w:rPr>
      </w:pPr>
      <w:r w:rsidRPr="00330D55">
        <w:rPr>
          <w:rFonts w:ascii="Simplified Arabic" w:eastAsia="Aptos" w:hAnsi="Simplified Arabic" w:cs="Simplified Arabic"/>
          <w:b/>
          <w:bCs/>
          <w:sz w:val="28"/>
          <w:szCs w:val="28"/>
          <w:rtl/>
        </w:rPr>
        <w:t>تلخيص فرضيات الدراسة:</w:t>
      </w:r>
    </w:p>
    <w:p w:rsidR="00F64734" w:rsidRPr="00330D55" w:rsidRDefault="00F64734" w:rsidP="00F64734">
      <w:pPr>
        <w:spacing w:line="240" w:lineRule="auto"/>
        <w:contextualSpacing/>
        <w:jc w:val="both"/>
        <w:rPr>
          <w:rFonts w:ascii="Simplified Arabic" w:eastAsia="Aptos" w:hAnsi="Simplified Arabic" w:cs="Simplified Arabic"/>
          <w:b/>
          <w:bCs/>
          <w:sz w:val="28"/>
          <w:szCs w:val="28"/>
        </w:rPr>
      </w:pPr>
    </w:p>
    <w:p w:rsidR="00E40A8A" w:rsidRPr="00330D55" w:rsidRDefault="00E40A8A" w:rsidP="00E40A8A">
      <w:pPr>
        <w:numPr>
          <w:ilvl w:val="0"/>
          <w:numId w:val="16"/>
        </w:numPr>
        <w:spacing w:line="240" w:lineRule="auto"/>
        <w:contextualSpacing/>
        <w:jc w:val="both"/>
        <w:rPr>
          <w:rFonts w:ascii="Simplified Arabic" w:eastAsia="Aptos" w:hAnsi="Simplified Arabic" w:cs="Simplified Arabic"/>
          <w:sz w:val="28"/>
          <w:szCs w:val="28"/>
        </w:rPr>
      </w:pPr>
      <w:r w:rsidRPr="00330D55">
        <w:rPr>
          <w:rFonts w:ascii="Simplified Arabic" w:eastAsia="Aptos" w:hAnsi="Simplified Arabic" w:cs="Simplified Arabic"/>
          <w:kern w:val="2"/>
          <w:sz w:val="28"/>
          <w:szCs w:val="28"/>
          <w:rtl/>
        </w:rPr>
        <w:t xml:space="preserve">فيما يتعلق بالفرضية الرئيسية الأولى توصلت الدراسة الى أنه يوجد تأثير ذو دلالة إحصائية لأبعاد التحول الرقمي في تعزيز الأداء المؤسسي في وزارة النقل والمواصلات الفلسطينية وفيما يتعلق بنتائج الفرضيات الفرعية فقد توصلت الدراسة الى: </w:t>
      </w:r>
    </w:p>
    <w:p w:rsidR="00E40A8A" w:rsidRPr="00330D55" w:rsidRDefault="006150B4" w:rsidP="00E40A8A">
      <w:pPr>
        <w:pStyle w:val="ListParagraph"/>
        <w:numPr>
          <w:ilvl w:val="0"/>
          <w:numId w:val="42"/>
        </w:numPr>
        <w:spacing w:line="240" w:lineRule="auto"/>
        <w:jc w:val="both"/>
        <w:rPr>
          <w:rFonts w:ascii="Simplified Arabic" w:eastAsia="Aptos" w:hAnsi="Simplified Arabic" w:cs="Simplified Arabic"/>
          <w:sz w:val="28"/>
          <w:szCs w:val="28"/>
        </w:rPr>
      </w:pPr>
      <w:r w:rsidRPr="00330D55">
        <w:rPr>
          <w:rFonts w:ascii="Simplified Arabic" w:eastAsia="Aptos" w:hAnsi="Simplified Arabic" w:cs="Simplified Arabic"/>
          <w:kern w:val="2"/>
          <w:sz w:val="28"/>
          <w:szCs w:val="28"/>
          <w:rtl/>
        </w:rPr>
        <w:t>يوجد تأثير ذو دلالة إحصائية لدوافع الاتجاه نحو التحول الرقمي في تعزيز الأداء المؤسسي في وزارة النقل والمواصلات الفلسطينية.</w:t>
      </w:r>
    </w:p>
    <w:p w:rsidR="00E40A8A" w:rsidRPr="00330D55" w:rsidRDefault="006150B4" w:rsidP="00E40A8A">
      <w:pPr>
        <w:pStyle w:val="ListParagraph"/>
        <w:numPr>
          <w:ilvl w:val="0"/>
          <w:numId w:val="42"/>
        </w:numPr>
        <w:spacing w:line="240" w:lineRule="auto"/>
        <w:jc w:val="both"/>
        <w:rPr>
          <w:rFonts w:ascii="Simplified Arabic" w:eastAsia="Aptos" w:hAnsi="Simplified Arabic" w:cs="Simplified Arabic"/>
          <w:sz w:val="28"/>
          <w:szCs w:val="28"/>
        </w:rPr>
      </w:pPr>
      <w:r w:rsidRPr="00330D55">
        <w:rPr>
          <w:rFonts w:ascii="Simplified Arabic" w:eastAsia="Aptos" w:hAnsi="Simplified Arabic" w:cs="Simplified Arabic"/>
          <w:kern w:val="2"/>
          <w:sz w:val="28"/>
          <w:szCs w:val="28"/>
          <w:rtl/>
        </w:rPr>
        <w:t>يوجد تأثير ذو دلالة إحصائية للاستراتيجية الرقمية في تعزيز الأداء المؤسسي في وزارة النقل والمواصلات الفلسطينية</w:t>
      </w:r>
      <w:r w:rsidRPr="00330D55">
        <w:rPr>
          <w:rFonts w:ascii="Simplified Arabic" w:eastAsia="Aptos" w:hAnsi="Simplified Arabic" w:cs="Simplified Arabic"/>
          <w:kern w:val="2"/>
          <w:sz w:val="28"/>
          <w:szCs w:val="28"/>
        </w:rPr>
        <w:t>.</w:t>
      </w:r>
    </w:p>
    <w:p w:rsidR="00E40A8A" w:rsidRPr="00330D55" w:rsidRDefault="006150B4" w:rsidP="00E40A8A">
      <w:pPr>
        <w:pStyle w:val="ListParagraph"/>
        <w:numPr>
          <w:ilvl w:val="0"/>
          <w:numId w:val="42"/>
        </w:numPr>
        <w:spacing w:line="240" w:lineRule="auto"/>
        <w:jc w:val="both"/>
        <w:rPr>
          <w:rFonts w:ascii="Simplified Arabic" w:eastAsia="Aptos" w:hAnsi="Simplified Arabic" w:cs="Simplified Arabic"/>
          <w:sz w:val="28"/>
          <w:szCs w:val="28"/>
        </w:rPr>
      </w:pPr>
      <w:r w:rsidRPr="00330D55">
        <w:rPr>
          <w:rFonts w:ascii="Simplified Arabic" w:eastAsia="Aptos" w:hAnsi="Simplified Arabic" w:cs="Simplified Arabic"/>
          <w:kern w:val="2"/>
          <w:sz w:val="28"/>
          <w:szCs w:val="28"/>
          <w:rtl/>
        </w:rPr>
        <w:t>يوجد تأثير ذو دلالة إحصائية للبنية التحتية الرقمية في تعزيز الأداء المؤسسي في وزارة النقل والمواصلات الفلسطينية</w:t>
      </w:r>
      <w:r w:rsidRPr="00330D55">
        <w:rPr>
          <w:rFonts w:ascii="Simplified Arabic" w:eastAsia="Aptos" w:hAnsi="Simplified Arabic" w:cs="Simplified Arabic"/>
          <w:kern w:val="2"/>
          <w:sz w:val="28"/>
          <w:szCs w:val="28"/>
        </w:rPr>
        <w:t>.</w:t>
      </w:r>
      <w:bookmarkStart w:id="128" w:name="_Hlk196795328"/>
    </w:p>
    <w:p w:rsidR="00E40A8A" w:rsidRPr="00330D55" w:rsidRDefault="006150B4" w:rsidP="00E40A8A">
      <w:pPr>
        <w:pStyle w:val="ListParagraph"/>
        <w:numPr>
          <w:ilvl w:val="0"/>
          <w:numId w:val="42"/>
        </w:numPr>
        <w:spacing w:line="240" w:lineRule="auto"/>
        <w:jc w:val="both"/>
        <w:rPr>
          <w:rFonts w:ascii="Simplified Arabic" w:eastAsia="Aptos" w:hAnsi="Simplified Arabic" w:cs="Simplified Arabic"/>
          <w:sz w:val="28"/>
          <w:szCs w:val="28"/>
        </w:rPr>
      </w:pPr>
      <w:r w:rsidRPr="00330D55">
        <w:rPr>
          <w:rFonts w:ascii="Simplified Arabic" w:eastAsia="Aptos" w:hAnsi="Simplified Arabic" w:cs="Simplified Arabic"/>
          <w:kern w:val="2"/>
          <w:sz w:val="28"/>
          <w:szCs w:val="28"/>
          <w:rtl/>
        </w:rPr>
        <w:t>يوجد تأثير ذو دلالة إحصائية للمهارات الرقمية في تعزيز الأداء المؤسسي في وزارة النقل والمواصلات الفلسطينية</w:t>
      </w:r>
      <w:r w:rsidRPr="00330D55">
        <w:rPr>
          <w:rFonts w:ascii="Simplified Arabic" w:eastAsia="Aptos" w:hAnsi="Simplified Arabic" w:cs="Simplified Arabic"/>
          <w:kern w:val="2"/>
          <w:sz w:val="28"/>
          <w:szCs w:val="28"/>
        </w:rPr>
        <w:t>.</w:t>
      </w:r>
      <w:bookmarkEnd w:id="128"/>
    </w:p>
    <w:p w:rsidR="006150B4" w:rsidRPr="00330D55" w:rsidRDefault="006150B4" w:rsidP="00E40A8A">
      <w:pPr>
        <w:pStyle w:val="ListParagraph"/>
        <w:numPr>
          <w:ilvl w:val="0"/>
          <w:numId w:val="42"/>
        </w:numPr>
        <w:spacing w:line="240" w:lineRule="auto"/>
        <w:jc w:val="both"/>
        <w:rPr>
          <w:rFonts w:ascii="Simplified Arabic" w:eastAsia="Aptos" w:hAnsi="Simplified Arabic" w:cs="Simplified Arabic"/>
          <w:sz w:val="28"/>
          <w:szCs w:val="28"/>
        </w:rPr>
      </w:pPr>
      <w:r w:rsidRPr="00330D55">
        <w:rPr>
          <w:rFonts w:ascii="Simplified Arabic" w:eastAsia="Aptos" w:hAnsi="Simplified Arabic" w:cs="Simplified Arabic"/>
          <w:kern w:val="2"/>
          <w:sz w:val="28"/>
          <w:szCs w:val="28"/>
          <w:rtl/>
        </w:rPr>
        <w:t>يوجد تأثير ذو دلالة إحصائية لمعيقات تطبيق التحول الرقمي في تعزيز الأداء المؤسسي في وزارة النقل والمواصلات الفلسطينية</w:t>
      </w:r>
      <w:r w:rsidRPr="00330D55">
        <w:rPr>
          <w:rFonts w:ascii="Simplified Arabic" w:eastAsia="Aptos" w:hAnsi="Simplified Arabic" w:cs="Simplified Arabic"/>
          <w:kern w:val="2"/>
          <w:sz w:val="28"/>
          <w:szCs w:val="28"/>
        </w:rPr>
        <w:t>.</w:t>
      </w:r>
    </w:p>
    <w:p w:rsidR="004A14EA" w:rsidRPr="00330D55" w:rsidRDefault="004A14EA" w:rsidP="004A14EA">
      <w:pPr>
        <w:pStyle w:val="ListParagraph"/>
        <w:spacing w:line="240" w:lineRule="auto"/>
        <w:ind w:left="1080"/>
        <w:jc w:val="both"/>
        <w:rPr>
          <w:rFonts w:ascii="Simplified Arabic" w:eastAsia="Aptos" w:hAnsi="Simplified Arabic" w:cs="Simplified Arabic"/>
          <w:sz w:val="28"/>
          <w:szCs w:val="28"/>
        </w:rPr>
      </w:pPr>
      <w:r w:rsidRPr="00330D55">
        <w:rPr>
          <w:rFonts w:ascii="Simplified Arabic" w:eastAsia="Aptos" w:hAnsi="Simplified Arabic" w:cs="Simplified Arabic"/>
          <w:sz w:val="28"/>
          <w:szCs w:val="28"/>
          <w:rtl/>
        </w:rPr>
        <w:t>وهذه النتائج تتفق مع دراسة (جاد الله،2023)</w:t>
      </w:r>
      <w:r w:rsidR="00B92CB3" w:rsidRPr="00330D55">
        <w:rPr>
          <w:rFonts w:ascii="Simplified Arabic" w:eastAsia="Aptos" w:hAnsi="Simplified Arabic" w:cs="Simplified Arabic"/>
          <w:sz w:val="28"/>
          <w:szCs w:val="28"/>
          <w:rtl/>
        </w:rPr>
        <w:t xml:space="preserve"> (الجبور،2022) (خنطيط،2024) (الدبوبي،2023)</w:t>
      </w:r>
    </w:p>
    <w:p w:rsidR="006150B4" w:rsidRPr="00330D55" w:rsidRDefault="006150B4" w:rsidP="00882C8C">
      <w:pPr>
        <w:numPr>
          <w:ilvl w:val="0"/>
          <w:numId w:val="16"/>
        </w:numPr>
        <w:spacing w:line="240" w:lineRule="auto"/>
        <w:contextualSpacing/>
        <w:jc w:val="both"/>
        <w:rPr>
          <w:rFonts w:ascii="Simplified Arabic" w:eastAsia="Aptos" w:hAnsi="Simplified Arabic" w:cs="Simplified Arabic"/>
          <w:sz w:val="28"/>
          <w:szCs w:val="28"/>
        </w:rPr>
      </w:pPr>
      <w:r w:rsidRPr="00330D55">
        <w:rPr>
          <w:rFonts w:ascii="Simplified Arabic" w:eastAsia="Aptos" w:hAnsi="Simplified Arabic" w:cs="Simplified Arabic"/>
          <w:kern w:val="2"/>
          <w:sz w:val="28"/>
          <w:szCs w:val="28"/>
          <w:rtl/>
        </w:rPr>
        <w:t>يوجد تأثير ذو دلالة إحصائية للتحول الرقمي على ممارسات إدارة الموارد البشرية الرقمية في وزارة النقل والمواصلات الفلسطينية</w:t>
      </w:r>
      <w:r w:rsidRPr="00330D55">
        <w:rPr>
          <w:rFonts w:ascii="Simplified Arabic" w:eastAsia="Aptos" w:hAnsi="Simplified Arabic" w:cs="Simplified Arabic"/>
          <w:kern w:val="2"/>
          <w:sz w:val="28"/>
          <w:szCs w:val="28"/>
        </w:rPr>
        <w:t>.</w:t>
      </w:r>
      <w:r w:rsidR="00E40A8A" w:rsidRPr="00330D55">
        <w:rPr>
          <w:rFonts w:ascii="Simplified Arabic" w:eastAsia="Aptos" w:hAnsi="Simplified Arabic" w:cs="Simplified Arabic"/>
          <w:sz w:val="28"/>
          <w:szCs w:val="28"/>
          <w:rtl/>
        </w:rPr>
        <w:t xml:space="preserve"> وهذه الفرضية تتفق مع دراسة </w:t>
      </w:r>
      <w:r w:rsidR="00B92CB3" w:rsidRPr="00330D55">
        <w:rPr>
          <w:rFonts w:ascii="Simplified Arabic" w:eastAsia="Aptos" w:hAnsi="Simplified Arabic" w:cs="Simplified Arabic"/>
          <w:sz w:val="28"/>
          <w:szCs w:val="28"/>
          <w:rtl/>
        </w:rPr>
        <w:t>(</w:t>
      </w:r>
      <w:r w:rsidR="00E40A8A" w:rsidRPr="00330D55">
        <w:rPr>
          <w:rFonts w:ascii="Simplified Arabic" w:eastAsia="Aptos" w:hAnsi="Simplified Arabic" w:cs="Simplified Arabic"/>
          <w:sz w:val="28"/>
          <w:szCs w:val="28"/>
          <w:rtl/>
        </w:rPr>
        <w:t>الدباس</w:t>
      </w:r>
      <w:r w:rsidR="00B92CB3" w:rsidRPr="00330D55">
        <w:rPr>
          <w:rFonts w:ascii="Simplified Arabic" w:eastAsia="Aptos" w:hAnsi="Simplified Arabic" w:cs="Simplified Arabic"/>
          <w:sz w:val="28"/>
          <w:szCs w:val="28"/>
          <w:rtl/>
        </w:rPr>
        <w:t>،202</w:t>
      </w:r>
      <w:r w:rsidR="00C35A2D" w:rsidRPr="00330D55">
        <w:rPr>
          <w:rFonts w:ascii="Simplified Arabic" w:eastAsia="Aptos" w:hAnsi="Simplified Arabic" w:cs="Simplified Arabic"/>
          <w:sz w:val="28"/>
          <w:szCs w:val="28"/>
          <w:rtl/>
        </w:rPr>
        <w:t>3</w:t>
      </w:r>
      <w:r w:rsidR="00B92CB3" w:rsidRPr="00330D55">
        <w:rPr>
          <w:rFonts w:ascii="Simplified Arabic" w:eastAsia="Aptos" w:hAnsi="Simplified Arabic" w:cs="Simplified Arabic"/>
          <w:sz w:val="28"/>
          <w:szCs w:val="28"/>
          <w:rtl/>
        </w:rPr>
        <w:t>)</w:t>
      </w:r>
    </w:p>
    <w:p w:rsidR="006150B4" w:rsidRPr="00330D55" w:rsidRDefault="006150B4" w:rsidP="00882C8C">
      <w:pPr>
        <w:numPr>
          <w:ilvl w:val="0"/>
          <w:numId w:val="16"/>
        </w:numPr>
        <w:spacing w:line="240" w:lineRule="auto"/>
        <w:contextualSpacing/>
        <w:jc w:val="both"/>
        <w:rPr>
          <w:rFonts w:ascii="Simplified Arabic" w:eastAsia="Aptos" w:hAnsi="Simplified Arabic" w:cs="Simplified Arabic"/>
          <w:sz w:val="28"/>
          <w:szCs w:val="28"/>
        </w:rPr>
      </w:pPr>
      <w:r w:rsidRPr="00330D55">
        <w:rPr>
          <w:rFonts w:ascii="Simplified Arabic" w:eastAsia="Aptos" w:hAnsi="Simplified Arabic" w:cs="Simplified Arabic"/>
          <w:sz w:val="28"/>
          <w:szCs w:val="28"/>
          <w:rtl/>
        </w:rPr>
        <w:t>يوجد تأثير ذو دلالة إحصائية لممارسات إدارة الموارد البشرية الرقمية على تعزيز الأداء المؤسسي في وزارة النقل والمواصلات الفلسطينية</w:t>
      </w:r>
      <w:r w:rsidR="00B92CB3" w:rsidRPr="00330D55">
        <w:rPr>
          <w:rFonts w:ascii="Simplified Arabic" w:eastAsia="Aptos" w:hAnsi="Simplified Arabic" w:cs="Simplified Arabic"/>
          <w:sz w:val="28"/>
          <w:szCs w:val="28"/>
          <w:rtl/>
        </w:rPr>
        <w:t xml:space="preserve">، </w:t>
      </w:r>
      <w:r w:rsidR="004A14EA" w:rsidRPr="00330D55">
        <w:rPr>
          <w:rFonts w:ascii="Simplified Arabic" w:eastAsia="Aptos" w:hAnsi="Simplified Arabic" w:cs="Simplified Arabic"/>
          <w:sz w:val="28"/>
          <w:szCs w:val="28"/>
          <w:rtl/>
        </w:rPr>
        <w:t xml:space="preserve">وهذه الفرضية تتفق مع دراسة </w:t>
      </w:r>
      <w:r w:rsidR="00B92CB3" w:rsidRPr="00330D55">
        <w:rPr>
          <w:rFonts w:ascii="Simplified Arabic" w:eastAsia="Aptos" w:hAnsi="Simplified Arabic" w:cs="Simplified Arabic"/>
          <w:sz w:val="28"/>
          <w:szCs w:val="28"/>
          <w:rtl/>
        </w:rPr>
        <w:t>(</w:t>
      </w:r>
      <w:r w:rsidR="004A14EA" w:rsidRPr="00330D55">
        <w:rPr>
          <w:rFonts w:ascii="Simplified Arabic" w:eastAsia="Aptos" w:hAnsi="Simplified Arabic" w:cs="Simplified Arabic"/>
          <w:sz w:val="28"/>
          <w:szCs w:val="28"/>
          <w:rtl/>
        </w:rPr>
        <w:t>زقلام،2024</w:t>
      </w:r>
      <w:r w:rsidR="00B92CB3" w:rsidRPr="00330D55">
        <w:rPr>
          <w:rFonts w:ascii="Simplified Arabic" w:eastAsia="Aptos" w:hAnsi="Simplified Arabic" w:cs="Simplified Arabic"/>
          <w:sz w:val="28"/>
          <w:szCs w:val="28"/>
          <w:rtl/>
        </w:rPr>
        <w:t>) (الجبور،2022)</w:t>
      </w:r>
    </w:p>
    <w:p w:rsidR="002A2E94" w:rsidRPr="00330D55" w:rsidRDefault="006150B4" w:rsidP="00B05E1A">
      <w:pPr>
        <w:numPr>
          <w:ilvl w:val="0"/>
          <w:numId w:val="16"/>
        </w:numPr>
        <w:spacing w:line="240" w:lineRule="auto"/>
        <w:contextualSpacing/>
        <w:jc w:val="both"/>
        <w:rPr>
          <w:rFonts w:ascii="Simplified Arabic" w:eastAsia="Aptos" w:hAnsi="Simplified Arabic" w:cs="Simplified Arabic"/>
          <w:sz w:val="28"/>
          <w:szCs w:val="28"/>
        </w:rPr>
      </w:pPr>
      <w:r w:rsidRPr="00330D55">
        <w:rPr>
          <w:rFonts w:ascii="Simplified Arabic" w:eastAsia="Aptos" w:hAnsi="Simplified Arabic" w:cs="Simplified Arabic"/>
          <w:sz w:val="28"/>
          <w:szCs w:val="28"/>
          <w:rtl/>
        </w:rPr>
        <w:t>تلعب ممارسات إدارة الموارد البشرية الرقمية دورًا وسيطًا ذ</w:t>
      </w:r>
      <w:r w:rsidR="002A2E94" w:rsidRPr="00330D55">
        <w:rPr>
          <w:rFonts w:ascii="Simplified Arabic" w:eastAsia="Aptos" w:hAnsi="Simplified Arabic" w:cs="Simplified Arabic"/>
          <w:sz w:val="28"/>
          <w:szCs w:val="28"/>
          <w:rtl/>
        </w:rPr>
        <w:t xml:space="preserve">و </w:t>
      </w:r>
      <w:r w:rsidRPr="00330D55">
        <w:rPr>
          <w:rFonts w:ascii="Simplified Arabic" w:eastAsia="Aptos" w:hAnsi="Simplified Arabic" w:cs="Simplified Arabic"/>
          <w:sz w:val="28"/>
          <w:szCs w:val="28"/>
          <w:rtl/>
        </w:rPr>
        <w:t>دلالة إحصائية عند مستوى دلالة (</w:t>
      </w:r>
      <w:r w:rsidRPr="00330D55">
        <w:rPr>
          <w:rFonts w:ascii="Cambria" w:eastAsia="Aptos" w:hAnsi="Cambria" w:cs="Cambria"/>
          <w:sz w:val="28"/>
          <w:szCs w:val="28"/>
        </w:rPr>
        <w:t>α</w:t>
      </w:r>
      <w:r w:rsidRPr="00330D55">
        <w:rPr>
          <w:rFonts w:ascii="Cambria Math" w:eastAsia="Aptos" w:hAnsi="Cambria Math" w:cs="Cambria Math"/>
          <w:sz w:val="28"/>
          <w:szCs w:val="28"/>
        </w:rPr>
        <w:t>≤</w:t>
      </w:r>
      <w:r w:rsidRPr="00330D55">
        <w:rPr>
          <w:rFonts w:ascii="Simplified Arabic" w:eastAsia="Aptos" w:hAnsi="Simplified Arabic" w:cs="Simplified Arabic"/>
          <w:sz w:val="28"/>
          <w:szCs w:val="28"/>
        </w:rPr>
        <w:t xml:space="preserve"> 0.05</w:t>
      </w:r>
      <w:r w:rsidRPr="00330D55">
        <w:rPr>
          <w:rFonts w:ascii="Simplified Arabic" w:eastAsia="Aptos" w:hAnsi="Simplified Arabic" w:cs="Simplified Arabic"/>
          <w:sz w:val="28"/>
          <w:szCs w:val="28"/>
          <w:rtl/>
        </w:rPr>
        <w:t>) بين التحول الرقمي وتعزيز الأداء المؤسسي في وزارة النقل والمواصلات الفلسطينية.</w:t>
      </w:r>
    </w:p>
    <w:p w:rsidR="004A14EA" w:rsidRPr="00330D55" w:rsidRDefault="004A14EA" w:rsidP="004A14EA">
      <w:pPr>
        <w:numPr>
          <w:ilvl w:val="0"/>
          <w:numId w:val="16"/>
        </w:numPr>
        <w:spacing w:line="240" w:lineRule="auto"/>
        <w:contextualSpacing/>
        <w:jc w:val="both"/>
        <w:rPr>
          <w:rFonts w:ascii="Simplified Arabic" w:eastAsia="Aptos" w:hAnsi="Simplified Arabic" w:cs="Simplified Arabic"/>
          <w:sz w:val="28"/>
          <w:szCs w:val="28"/>
        </w:rPr>
      </w:pPr>
      <w:r w:rsidRPr="00330D55">
        <w:rPr>
          <w:rFonts w:ascii="Simplified Arabic" w:eastAsia="Aptos" w:hAnsi="Simplified Arabic" w:cs="Simplified Arabic"/>
          <w:sz w:val="28"/>
          <w:szCs w:val="28"/>
          <w:rtl/>
        </w:rPr>
        <w:t xml:space="preserve">أظهرت نتائج تحليل الوساطة باستخدام منهجية </w:t>
      </w:r>
      <w:r w:rsidRPr="00330D55">
        <w:rPr>
          <w:rFonts w:ascii="Simplified Arabic" w:eastAsia="Aptos" w:hAnsi="Simplified Arabic" w:cs="Simplified Arabic"/>
          <w:sz w:val="28"/>
          <w:szCs w:val="28"/>
        </w:rPr>
        <w:t>Baron &amp; Kenny</w:t>
      </w:r>
      <w:r w:rsidRPr="00330D55">
        <w:rPr>
          <w:rFonts w:ascii="Simplified Arabic" w:eastAsia="Aptos" w:hAnsi="Simplified Arabic" w:cs="Simplified Arabic"/>
          <w:sz w:val="28"/>
          <w:szCs w:val="28"/>
          <w:rtl/>
        </w:rPr>
        <w:t xml:space="preserve"> أن ممارسات إدارة الموارد البشرية الرقمية تلعب دور الوسيط الجزئي في العلاقة بين التحول الرقمي والأداء المؤسسي. إذ أظهرت نتائج التحليل أن:</w:t>
      </w:r>
    </w:p>
    <w:p w:rsidR="004A14EA" w:rsidRPr="00330D55" w:rsidRDefault="004A14EA" w:rsidP="004A14EA">
      <w:pPr>
        <w:numPr>
          <w:ilvl w:val="0"/>
          <w:numId w:val="16"/>
        </w:numPr>
        <w:spacing w:line="240" w:lineRule="auto"/>
        <w:contextualSpacing/>
        <w:jc w:val="both"/>
        <w:rPr>
          <w:rFonts w:ascii="Simplified Arabic" w:eastAsia="Aptos" w:hAnsi="Simplified Arabic" w:cs="Simplified Arabic"/>
          <w:sz w:val="28"/>
          <w:szCs w:val="28"/>
        </w:rPr>
      </w:pPr>
      <w:r w:rsidRPr="00330D55">
        <w:rPr>
          <w:rFonts w:ascii="Simplified Arabic" w:eastAsia="Aptos" w:hAnsi="Simplified Arabic" w:cs="Simplified Arabic"/>
          <w:sz w:val="28"/>
          <w:szCs w:val="28"/>
          <w:rtl/>
        </w:rPr>
        <w:t>الأثر الكلي (</w:t>
      </w:r>
      <w:r w:rsidRPr="00330D55">
        <w:rPr>
          <w:rFonts w:ascii="Simplified Arabic" w:eastAsia="Aptos" w:hAnsi="Simplified Arabic" w:cs="Simplified Arabic"/>
          <w:sz w:val="28"/>
          <w:szCs w:val="28"/>
        </w:rPr>
        <w:t>Total Effect</w:t>
      </w:r>
      <w:r w:rsidRPr="00330D55">
        <w:rPr>
          <w:rFonts w:ascii="Simplified Arabic" w:eastAsia="Aptos" w:hAnsi="Simplified Arabic" w:cs="Simplified Arabic"/>
          <w:sz w:val="28"/>
          <w:szCs w:val="28"/>
          <w:rtl/>
        </w:rPr>
        <w:t>) بين التحول الرقمي والأداء المؤسسي كان مرتفعًا (0.903) ودالًا إحصائيًا.</w:t>
      </w:r>
    </w:p>
    <w:p w:rsidR="004A14EA" w:rsidRPr="00330D55" w:rsidRDefault="004A14EA" w:rsidP="004A14EA">
      <w:pPr>
        <w:numPr>
          <w:ilvl w:val="0"/>
          <w:numId w:val="16"/>
        </w:numPr>
        <w:spacing w:line="240" w:lineRule="auto"/>
        <w:contextualSpacing/>
        <w:jc w:val="both"/>
        <w:rPr>
          <w:rFonts w:ascii="Simplified Arabic" w:eastAsia="Aptos" w:hAnsi="Simplified Arabic" w:cs="Simplified Arabic"/>
          <w:sz w:val="28"/>
          <w:szCs w:val="28"/>
        </w:rPr>
      </w:pPr>
      <w:r w:rsidRPr="00330D55">
        <w:rPr>
          <w:rFonts w:ascii="Simplified Arabic" w:eastAsia="Aptos" w:hAnsi="Simplified Arabic" w:cs="Simplified Arabic"/>
          <w:sz w:val="28"/>
          <w:szCs w:val="28"/>
          <w:rtl/>
        </w:rPr>
        <w:t>الأثر غير المباشر (</w:t>
      </w:r>
      <w:r w:rsidRPr="00330D55">
        <w:rPr>
          <w:rFonts w:ascii="Simplified Arabic" w:eastAsia="Aptos" w:hAnsi="Simplified Arabic" w:cs="Simplified Arabic"/>
          <w:sz w:val="28"/>
          <w:szCs w:val="28"/>
        </w:rPr>
        <w:t>Indirect Effect</w:t>
      </w:r>
      <w:r w:rsidRPr="00330D55">
        <w:rPr>
          <w:rFonts w:ascii="Simplified Arabic" w:eastAsia="Aptos" w:hAnsi="Simplified Arabic" w:cs="Simplified Arabic"/>
          <w:sz w:val="28"/>
          <w:szCs w:val="28"/>
          <w:rtl/>
        </w:rPr>
        <w:t>) من خلال الموارد البشرية الرقمية كان معنويًا بقيمة (0.334).</w:t>
      </w:r>
    </w:p>
    <w:p w:rsidR="007E06E9" w:rsidRPr="007E06E9" w:rsidRDefault="007E06E9" w:rsidP="007E06E9">
      <w:pPr>
        <w:pStyle w:val="ListParagraph"/>
        <w:numPr>
          <w:ilvl w:val="0"/>
          <w:numId w:val="16"/>
        </w:numPr>
        <w:rPr>
          <w:rFonts w:ascii="Simplified Arabic" w:eastAsia="Aptos" w:hAnsi="Simplified Arabic" w:cs="Simplified Arabic"/>
          <w:sz w:val="28"/>
          <w:szCs w:val="28"/>
        </w:rPr>
      </w:pPr>
      <w:r w:rsidRPr="007E06E9">
        <w:rPr>
          <w:rFonts w:ascii="Simplified Arabic" w:eastAsia="Aptos" w:hAnsi="Simplified Arabic" w:cs="Simplified Arabic"/>
          <w:sz w:val="28"/>
          <w:szCs w:val="28"/>
          <w:rtl/>
        </w:rPr>
        <w:t xml:space="preserve">العلاقة بين التحول الرقمي والممارسات الرقمية كانت قوية </w:t>
      </w:r>
      <w:r>
        <w:rPr>
          <w:rFonts w:ascii="Simplified Arabic" w:eastAsia="Aptos" w:hAnsi="Simplified Arabic" w:cs="Simplified Arabic" w:hint="cs"/>
          <w:sz w:val="28"/>
          <w:szCs w:val="28"/>
          <w:rtl/>
        </w:rPr>
        <w:t>(0.88) كذلك</w:t>
      </w:r>
      <w:r w:rsidRPr="007E06E9">
        <w:rPr>
          <w:rFonts w:ascii="Simplified Arabic" w:eastAsia="Aptos" w:hAnsi="Simplified Arabic" w:cs="Simplified Arabic"/>
          <w:sz w:val="28"/>
          <w:szCs w:val="28"/>
          <w:rtl/>
        </w:rPr>
        <w:t xml:space="preserve"> العلاقة بين الممارسات الرقمية والأداء المؤسسي </w:t>
      </w:r>
      <w:r>
        <w:rPr>
          <w:rFonts w:ascii="Simplified Arabic" w:eastAsia="Aptos" w:hAnsi="Simplified Arabic" w:cs="Simplified Arabic" w:hint="cs"/>
          <w:sz w:val="28"/>
          <w:szCs w:val="28"/>
          <w:rtl/>
        </w:rPr>
        <w:t>(</w:t>
      </w:r>
      <w:r w:rsidRPr="007E06E9">
        <w:rPr>
          <w:rFonts w:ascii="Simplified Arabic" w:eastAsia="Aptos" w:hAnsi="Simplified Arabic" w:cs="Simplified Arabic"/>
          <w:sz w:val="28"/>
          <w:szCs w:val="28"/>
          <w:rtl/>
        </w:rPr>
        <w:t>0.38</w:t>
      </w:r>
      <w:r>
        <w:rPr>
          <w:rFonts w:ascii="Simplified Arabic" w:eastAsia="Aptos" w:hAnsi="Simplified Arabic" w:cs="Simplified Arabic" w:hint="cs"/>
          <w:sz w:val="28"/>
          <w:szCs w:val="28"/>
          <w:rtl/>
        </w:rPr>
        <w:t>)</w:t>
      </w:r>
    </w:p>
    <w:p w:rsidR="004A14EA" w:rsidRPr="00330D55" w:rsidRDefault="004A14EA" w:rsidP="004A14EA">
      <w:pPr>
        <w:numPr>
          <w:ilvl w:val="0"/>
          <w:numId w:val="16"/>
        </w:numPr>
        <w:spacing w:line="240" w:lineRule="auto"/>
        <w:contextualSpacing/>
        <w:jc w:val="both"/>
        <w:rPr>
          <w:rFonts w:ascii="Simplified Arabic" w:eastAsia="Aptos" w:hAnsi="Simplified Arabic" w:cs="Simplified Arabic"/>
          <w:sz w:val="28"/>
          <w:szCs w:val="28"/>
        </w:rPr>
      </w:pPr>
      <w:r w:rsidRPr="00330D55">
        <w:rPr>
          <w:rFonts w:ascii="Simplified Arabic" w:eastAsia="Aptos" w:hAnsi="Simplified Arabic" w:cs="Simplified Arabic"/>
          <w:sz w:val="28"/>
          <w:szCs w:val="28"/>
          <w:rtl/>
        </w:rPr>
        <w:t>قيم الدلالة الإحصائية لمتغير العمر وسنوات الخبرة والمسمى الوظيفي جاءت أقل من 0.05، وهو ما يعني وجود تأثير لخصائص المبحوثين على اجاباتهم تبعا لهذه المتغيرات، لذلك ترفض الفرضية الصفرية القائلة بعدم وجود تأثير لخصائص المبحوثين على اجاباتهم.</w:t>
      </w:r>
    </w:p>
    <w:p w:rsidR="004A14EA" w:rsidRPr="00330D55" w:rsidRDefault="004A14EA" w:rsidP="004A14EA">
      <w:pPr>
        <w:spacing w:line="240" w:lineRule="auto"/>
        <w:ind w:left="720"/>
        <w:contextualSpacing/>
        <w:jc w:val="both"/>
        <w:rPr>
          <w:rFonts w:ascii="Simplified Arabic" w:eastAsia="Aptos" w:hAnsi="Simplified Arabic" w:cs="Simplified Arabic"/>
          <w:sz w:val="28"/>
          <w:szCs w:val="28"/>
        </w:rPr>
      </w:pPr>
    </w:p>
    <w:p w:rsidR="004A14EA" w:rsidRPr="00330D55" w:rsidRDefault="004A14EA" w:rsidP="004A14EA">
      <w:pPr>
        <w:numPr>
          <w:ilvl w:val="0"/>
          <w:numId w:val="16"/>
        </w:numPr>
        <w:spacing w:line="240" w:lineRule="auto"/>
        <w:contextualSpacing/>
        <w:jc w:val="both"/>
        <w:rPr>
          <w:rFonts w:ascii="Simplified Arabic" w:eastAsia="Aptos" w:hAnsi="Simplified Arabic" w:cs="Simplified Arabic"/>
          <w:sz w:val="28"/>
          <w:szCs w:val="28"/>
          <w:rtl/>
        </w:rPr>
      </w:pPr>
      <w:r w:rsidRPr="00330D55">
        <w:rPr>
          <w:rFonts w:ascii="Simplified Arabic" w:eastAsia="Aptos" w:hAnsi="Simplified Arabic" w:cs="Simplified Arabic"/>
          <w:sz w:val="28"/>
          <w:szCs w:val="28"/>
          <w:rtl/>
        </w:rPr>
        <w:t>قيم الدلالة الإحصائية لمتغير الجنس والمؤهل العلمي جاءت أكبر من 0.05، وهو ما يعني عدم وجود تأثير لخصائص المبحوثين على اجاباتهم تبعا لهذه المتغيرات، لذلك تقبل الفرضية الصفرية القائلة بعدم وجود تأثير لخصائص المبحوثين على اجاباتهم.</w:t>
      </w:r>
    </w:p>
    <w:p w:rsidR="004A14EA" w:rsidRPr="00330D55" w:rsidRDefault="004A14EA" w:rsidP="004A14EA">
      <w:pPr>
        <w:spacing w:line="240" w:lineRule="auto"/>
        <w:ind w:left="720"/>
        <w:contextualSpacing/>
        <w:jc w:val="both"/>
        <w:rPr>
          <w:rFonts w:ascii="Simplified Arabic" w:eastAsia="Aptos" w:hAnsi="Simplified Arabic" w:cs="Simplified Arabic"/>
          <w:sz w:val="28"/>
          <w:szCs w:val="28"/>
        </w:rPr>
      </w:pPr>
      <w:r w:rsidRPr="00330D55">
        <w:rPr>
          <w:rFonts w:ascii="Simplified Arabic" w:eastAsia="Aptos" w:hAnsi="Simplified Arabic" w:cs="Simplified Arabic"/>
          <w:kern w:val="2"/>
          <w:sz w:val="28"/>
          <w:szCs w:val="28"/>
          <w:rtl/>
        </w:rPr>
        <w:t>وقد اتفقت هذه الفرضية مع دراسة (جاد الله،2023) بانه لا يوجد فروق ذات دلالة إحصائية تعزى لمتغير الجنس</w:t>
      </w:r>
    </w:p>
    <w:p w:rsidR="00B05E1A" w:rsidRPr="00330D55" w:rsidRDefault="00B05E1A" w:rsidP="00B4774F">
      <w:pPr>
        <w:spacing w:line="240" w:lineRule="auto"/>
        <w:ind w:left="720"/>
        <w:contextualSpacing/>
        <w:jc w:val="both"/>
        <w:rPr>
          <w:rFonts w:ascii="Simplified Arabic" w:eastAsia="Aptos" w:hAnsi="Simplified Arabic" w:cs="Simplified Arabic"/>
          <w:sz w:val="28"/>
          <w:szCs w:val="28"/>
          <w:rtl/>
        </w:rPr>
      </w:pPr>
    </w:p>
    <w:p w:rsidR="00B05E1A" w:rsidRPr="00330D55" w:rsidRDefault="00B05E1A" w:rsidP="00B05E1A">
      <w:pPr>
        <w:spacing w:line="240" w:lineRule="auto"/>
        <w:contextualSpacing/>
        <w:jc w:val="both"/>
        <w:rPr>
          <w:rFonts w:ascii="Simplified Arabic" w:eastAsia="Aptos" w:hAnsi="Simplified Arabic" w:cs="Simplified Arabic"/>
          <w:sz w:val="28"/>
          <w:szCs w:val="28"/>
          <w:rtl/>
        </w:rPr>
      </w:pPr>
    </w:p>
    <w:p w:rsidR="00B05E1A" w:rsidRPr="00330D55" w:rsidRDefault="00B05E1A" w:rsidP="00B05E1A">
      <w:pPr>
        <w:spacing w:line="240" w:lineRule="auto"/>
        <w:contextualSpacing/>
        <w:jc w:val="both"/>
        <w:rPr>
          <w:rFonts w:ascii="Simplified Arabic" w:eastAsia="Aptos" w:hAnsi="Simplified Arabic" w:cs="Simplified Arabic"/>
          <w:sz w:val="28"/>
          <w:szCs w:val="28"/>
          <w:rtl/>
        </w:rPr>
      </w:pPr>
    </w:p>
    <w:p w:rsidR="00B05E1A" w:rsidRPr="00330D55" w:rsidRDefault="00B05E1A" w:rsidP="00B05E1A">
      <w:pPr>
        <w:spacing w:line="240" w:lineRule="auto"/>
        <w:contextualSpacing/>
        <w:jc w:val="both"/>
        <w:rPr>
          <w:rFonts w:ascii="Simplified Arabic" w:eastAsia="Aptos" w:hAnsi="Simplified Arabic" w:cs="Simplified Arabic"/>
          <w:sz w:val="28"/>
          <w:szCs w:val="28"/>
          <w:rtl/>
        </w:rPr>
      </w:pPr>
    </w:p>
    <w:p w:rsidR="00B05E1A" w:rsidRPr="00330D55" w:rsidRDefault="00B05E1A" w:rsidP="00B05E1A">
      <w:pPr>
        <w:spacing w:line="240" w:lineRule="auto"/>
        <w:contextualSpacing/>
        <w:jc w:val="both"/>
        <w:rPr>
          <w:rFonts w:ascii="Simplified Arabic" w:eastAsia="Aptos" w:hAnsi="Simplified Arabic" w:cs="Simplified Arabic"/>
          <w:sz w:val="28"/>
          <w:szCs w:val="28"/>
          <w:rtl/>
        </w:rPr>
      </w:pPr>
    </w:p>
    <w:p w:rsidR="00F64734" w:rsidRDefault="00F64734" w:rsidP="006150B4">
      <w:pPr>
        <w:spacing w:after="0" w:line="240" w:lineRule="auto"/>
        <w:jc w:val="lowKashida"/>
        <w:rPr>
          <w:rFonts w:ascii="Simplified Arabic" w:eastAsia="Aptos" w:hAnsi="Simplified Arabic" w:cs="Simplified Arabic"/>
          <w:sz w:val="28"/>
          <w:szCs w:val="28"/>
          <w:rtl/>
        </w:rPr>
      </w:pPr>
    </w:p>
    <w:p w:rsidR="00F64734" w:rsidRDefault="00F64734" w:rsidP="006150B4">
      <w:pPr>
        <w:spacing w:after="0" w:line="240" w:lineRule="auto"/>
        <w:jc w:val="lowKashida"/>
        <w:rPr>
          <w:rFonts w:ascii="Simplified Arabic" w:eastAsia="Aptos" w:hAnsi="Simplified Arabic" w:cs="Simplified Arabic"/>
          <w:sz w:val="28"/>
          <w:szCs w:val="28"/>
          <w:rtl/>
        </w:rPr>
      </w:pPr>
    </w:p>
    <w:p w:rsidR="00F64734" w:rsidRDefault="00F64734" w:rsidP="006150B4">
      <w:pPr>
        <w:spacing w:after="0" w:line="240" w:lineRule="auto"/>
        <w:jc w:val="lowKashida"/>
        <w:rPr>
          <w:rFonts w:ascii="Simplified Arabic" w:eastAsia="Aptos" w:hAnsi="Simplified Arabic" w:cs="Simplified Arabic"/>
          <w:sz w:val="28"/>
          <w:szCs w:val="28"/>
          <w:rtl/>
        </w:rPr>
      </w:pPr>
    </w:p>
    <w:p w:rsidR="00F64734" w:rsidRDefault="00F64734" w:rsidP="006150B4">
      <w:pPr>
        <w:spacing w:after="0" w:line="240" w:lineRule="auto"/>
        <w:jc w:val="lowKashida"/>
        <w:rPr>
          <w:rFonts w:ascii="Simplified Arabic" w:eastAsia="Aptos" w:hAnsi="Simplified Arabic" w:cs="Simplified Arabic"/>
          <w:sz w:val="28"/>
          <w:szCs w:val="28"/>
          <w:rtl/>
        </w:rPr>
      </w:pPr>
    </w:p>
    <w:p w:rsidR="00F64734" w:rsidRDefault="00F64734" w:rsidP="006150B4">
      <w:pPr>
        <w:spacing w:after="0" w:line="240" w:lineRule="auto"/>
        <w:jc w:val="lowKashida"/>
        <w:rPr>
          <w:rFonts w:ascii="Simplified Arabic" w:eastAsia="Aptos" w:hAnsi="Simplified Arabic" w:cs="Simplified Arabic"/>
          <w:sz w:val="28"/>
          <w:szCs w:val="28"/>
          <w:rtl/>
        </w:rPr>
      </w:pPr>
    </w:p>
    <w:p w:rsidR="00EB75BA" w:rsidRDefault="00EB75BA" w:rsidP="006150B4">
      <w:pPr>
        <w:spacing w:after="0" w:line="240" w:lineRule="auto"/>
        <w:jc w:val="lowKashida"/>
        <w:rPr>
          <w:rFonts w:ascii="Simplified Arabic" w:eastAsia="Aptos" w:hAnsi="Simplified Arabic" w:cs="Simplified Arabic"/>
          <w:sz w:val="28"/>
          <w:szCs w:val="28"/>
          <w:rtl/>
        </w:rPr>
      </w:pPr>
    </w:p>
    <w:p w:rsidR="00EB75BA" w:rsidRDefault="00EB75BA" w:rsidP="006150B4">
      <w:pPr>
        <w:spacing w:after="0" w:line="240" w:lineRule="auto"/>
        <w:jc w:val="lowKashida"/>
        <w:rPr>
          <w:rFonts w:ascii="Simplified Arabic" w:eastAsia="Aptos" w:hAnsi="Simplified Arabic" w:cs="Simplified Arabic"/>
          <w:sz w:val="28"/>
          <w:szCs w:val="28"/>
          <w:rtl/>
        </w:rPr>
      </w:pPr>
    </w:p>
    <w:p w:rsidR="00EB75BA" w:rsidRDefault="00EB75BA" w:rsidP="006150B4">
      <w:pPr>
        <w:spacing w:after="0" w:line="240" w:lineRule="auto"/>
        <w:jc w:val="lowKashida"/>
        <w:rPr>
          <w:rFonts w:ascii="Simplified Arabic" w:eastAsia="Aptos" w:hAnsi="Simplified Arabic" w:cs="Simplified Arabic"/>
          <w:sz w:val="28"/>
          <w:szCs w:val="28"/>
          <w:rtl/>
        </w:rPr>
      </w:pPr>
    </w:p>
    <w:p w:rsidR="00EB75BA" w:rsidRDefault="00EB75BA" w:rsidP="006150B4">
      <w:pPr>
        <w:spacing w:after="0" w:line="240" w:lineRule="auto"/>
        <w:jc w:val="lowKashida"/>
        <w:rPr>
          <w:rFonts w:ascii="Simplified Arabic" w:eastAsia="Aptos" w:hAnsi="Simplified Arabic" w:cs="Simplified Arabic"/>
          <w:sz w:val="28"/>
          <w:szCs w:val="28"/>
          <w:rtl/>
        </w:rPr>
      </w:pPr>
    </w:p>
    <w:p w:rsidR="00EB75BA" w:rsidRDefault="00EB75BA" w:rsidP="006150B4">
      <w:pPr>
        <w:spacing w:after="0" w:line="240" w:lineRule="auto"/>
        <w:jc w:val="lowKashida"/>
        <w:rPr>
          <w:rFonts w:ascii="Simplified Arabic" w:eastAsia="Aptos" w:hAnsi="Simplified Arabic" w:cs="Simplified Arabic"/>
          <w:sz w:val="28"/>
          <w:szCs w:val="28"/>
          <w:rtl/>
        </w:rPr>
      </w:pPr>
    </w:p>
    <w:p w:rsidR="00EB75BA" w:rsidRDefault="00EB75BA" w:rsidP="006150B4">
      <w:pPr>
        <w:spacing w:after="0" w:line="240" w:lineRule="auto"/>
        <w:jc w:val="lowKashida"/>
        <w:rPr>
          <w:rFonts w:ascii="Simplified Arabic" w:eastAsia="Aptos" w:hAnsi="Simplified Arabic" w:cs="Simplified Arabic"/>
          <w:sz w:val="28"/>
          <w:szCs w:val="28"/>
          <w:rtl/>
        </w:rPr>
      </w:pPr>
    </w:p>
    <w:p w:rsidR="00EB75BA" w:rsidRDefault="00EB75BA" w:rsidP="006150B4">
      <w:pPr>
        <w:spacing w:after="0" w:line="240" w:lineRule="auto"/>
        <w:jc w:val="lowKashida"/>
        <w:rPr>
          <w:rFonts w:ascii="Simplified Arabic" w:eastAsia="Aptos" w:hAnsi="Simplified Arabic" w:cs="Simplified Arabic"/>
          <w:sz w:val="28"/>
          <w:szCs w:val="28"/>
          <w:rtl/>
        </w:rPr>
      </w:pPr>
    </w:p>
    <w:p w:rsidR="00EB75BA" w:rsidRDefault="00EB75BA" w:rsidP="006150B4">
      <w:pPr>
        <w:spacing w:after="0" w:line="240" w:lineRule="auto"/>
        <w:jc w:val="lowKashida"/>
        <w:rPr>
          <w:rFonts w:ascii="Simplified Arabic" w:eastAsia="Aptos" w:hAnsi="Simplified Arabic" w:cs="Simplified Arabic"/>
          <w:sz w:val="28"/>
          <w:szCs w:val="28"/>
          <w:rtl/>
        </w:rPr>
      </w:pPr>
    </w:p>
    <w:p w:rsidR="006150B4" w:rsidRPr="00330D55" w:rsidRDefault="006150B4" w:rsidP="006150B4">
      <w:pPr>
        <w:spacing w:after="0" w:line="240" w:lineRule="auto"/>
        <w:jc w:val="lowKashida"/>
        <w:rPr>
          <w:rFonts w:ascii="Simplified Arabic" w:eastAsia="Times New Roman" w:hAnsi="Simplified Arabic" w:cs="Simplified Arabic"/>
          <w:b/>
          <w:bCs/>
          <w:sz w:val="32"/>
          <w:szCs w:val="32"/>
          <w:rtl/>
        </w:rPr>
      </w:pPr>
      <w:r w:rsidRPr="00330D55">
        <w:rPr>
          <w:rFonts w:ascii="Simplified Arabic" w:eastAsia="Times New Roman" w:hAnsi="Simplified Arabic" w:cs="Simplified Arabic"/>
          <w:b/>
          <w:bCs/>
          <w:sz w:val="32"/>
          <w:szCs w:val="32"/>
          <w:rtl/>
        </w:rPr>
        <w:t>الفصل الخامس</w:t>
      </w:r>
    </w:p>
    <w:p w:rsidR="006150B4" w:rsidRPr="00330D55" w:rsidRDefault="006150B4" w:rsidP="006150B4">
      <w:pPr>
        <w:spacing w:after="0" w:line="240" w:lineRule="auto"/>
        <w:jc w:val="lowKashida"/>
        <w:rPr>
          <w:rFonts w:ascii="Simplified Arabic" w:eastAsia="Times New Roman" w:hAnsi="Simplified Arabic" w:cs="Simplified Arabic"/>
          <w:b/>
          <w:bCs/>
          <w:sz w:val="32"/>
          <w:szCs w:val="32"/>
          <w:rtl/>
        </w:rPr>
      </w:pPr>
      <w:r w:rsidRPr="00330D55">
        <w:rPr>
          <w:rFonts w:ascii="Simplified Arabic" w:eastAsia="Times New Roman" w:hAnsi="Simplified Arabic" w:cs="Simplified Arabic"/>
          <w:b/>
          <w:bCs/>
          <w:sz w:val="32"/>
          <w:szCs w:val="32"/>
          <w:rtl/>
        </w:rPr>
        <w:t>__________________________________________________</w:t>
      </w:r>
    </w:p>
    <w:p w:rsidR="006150B4" w:rsidRPr="00330D55" w:rsidRDefault="006150B4" w:rsidP="006150B4">
      <w:pPr>
        <w:spacing w:after="0" w:line="240" w:lineRule="auto"/>
        <w:jc w:val="lowKashida"/>
        <w:rPr>
          <w:rFonts w:ascii="Simplified Arabic" w:eastAsia="Times New Roman" w:hAnsi="Simplified Arabic" w:cs="Simplified Arabic"/>
          <w:b/>
          <w:bCs/>
          <w:sz w:val="32"/>
          <w:szCs w:val="32"/>
          <w:rtl/>
        </w:rPr>
      </w:pPr>
      <w:r w:rsidRPr="00330D55">
        <w:rPr>
          <w:rFonts w:ascii="Simplified Arabic" w:eastAsia="Times New Roman" w:hAnsi="Simplified Arabic" w:cs="Simplified Arabic"/>
          <w:b/>
          <w:bCs/>
          <w:sz w:val="32"/>
          <w:szCs w:val="32"/>
          <w:rtl/>
        </w:rPr>
        <w:t>الاستنتاجات والتوصيات</w:t>
      </w:r>
    </w:p>
    <w:p w:rsidR="006150B4" w:rsidRPr="00330D55" w:rsidRDefault="006150B4" w:rsidP="006150B4">
      <w:pPr>
        <w:spacing w:after="0" w:line="240" w:lineRule="auto"/>
        <w:jc w:val="lowKashida"/>
        <w:rPr>
          <w:rFonts w:ascii="Simplified Arabic" w:eastAsia="Times New Roman" w:hAnsi="Simplified Arabic" w:cs="Simplified Arabic"/>
          <w:sz w:val="28"/>
          <w:szCs w:val="28"/>
          <w:rtl/>
        </w:rPr>
      </w:pPr>
    </w:p>
    <w:p w:rsidR="00AE7DB2" w:rsidRPr="00330D55" w:rsidRDefault="006150B4" w:rsidP="00AE7DB2">
      <w:pPr>
        <w:pStyle w:val="ListParagraph"/>
        <w:numPr>
          <w:ilvl w:val="1"/>
          <w:numId w:val="39"/>
        </w:numPr>
        <w:spacing w:after="0" w:line="240" w:lineRule="auto"/>
        <w:jc w:val="lowKashida"/>
        <w:rPr>
          <w:rFonts w:ascii="Simplified Arabic" w:eastAsia="Times New Roman" w:hAnsi="Simplified Arabic" w:cs="Simplified Arabic"/>
          <w:b/>
          <w:bCs/>
          <w:sz w:val="28"/>
          <w:szCs w:val="28"/>
        </w:rPr>
      </w:pPr>
      <w:r w:rsidRPr="00330D55">
        <w:rPr>
          <w:rFonts w:ascii="Simplified Arabic" w:eastAsia="Times New Roman" w:hAnsi="Simplified Arabic" w:cs="Simplified Arabic"/>
          <w:b/>
          <w:bCs/>
          <w:sz w:val="28"/>
          <w:szCs w:val="28"/>
          <w:rtl/>
        </w:rPr>
        <w:t>الاستنتاجات</w:t>
      </w:r>
    </w:p>
    <w:p w:rsidR="00AE7DB2" w:rsidRPr="00330D55" w:rsidRDefault="00AE7DB2" w:rsidP="00AE7DB2">
      <w:pPr>
        <w:pStyle w:val="ListParagraph"/>
        <w:spacing w:after="0" w:line="240" w:lineRule="auto"/>
        <w:jc w:val="lowKashida"/>
        <w:rPr>
          <w:rFonts w:ascii="Simplified Arabic" w:eastAsia="Times New Roman" w:hAnsi="Simplified Arabic" w:cs="Simplified Arabic"/>
          <w:b/>
          <w:bCs/>
          <w:sz w:val="28"/>
          <w:szCs w:val="28"/>
        </w:rPr>
      </w:pPr>
    </w:p>
    <w:p w:rsidR="001570DB" w:rsidRPr="00330D55" w:rsidRDefault="001570DB" w:rsidP="00AE7DB2">
      <w:pPr>
        <w:pStyle w:val="ListParagraph"/>
        <w:numPr>
          <w:ilvl w:val="0"/>
          <w:numId w:val="41"/>
        </w:numPr>
        <w:spacing w:after="0" w:line="240" w:lineRule="auto"/>
        <w:jc w:val="both"/>
        <w:rPr>
          <w:rFonts w:ascii="Simplified Arabic" w:eastAsia="Times New Roman" w:hAnsi="Simplified Arabic" w:cs="Simplified Arabic"/>
          <w:b/>
          <w:bCs/>
          <w:sz w:val="28"/>
          <w:szCs w:val="28"/>
        </w:rPr>
      </w:pPr>
      <w:r w:rsidRPr="00330D55">
        <w:rPr>
          <w:rFonts w:ascii="Simplified Arabic" w:eastAsia="Aptos" w:hAnsi="Simplified Arabic" w:cs="Simplified Arabic"/>
          <w:kern w:val="2"/>
          <w:sz w:val="28"/>
          <w:szCs w:val="28"/>
          <w:rtl/>
        </w:rPr>
        <w:t xml:space="preserve">التحول الرقمي في </w:t>
      </w:r>
      <w:r w:rsidR="00F10C89" w:rsidRPr="00330D55">
        <w:rPr>
          <w:rFonts w:ascii="Simplified Arabic" w:eastAsia="Aptos" w:hAnsi="Simplified Arabic" w:cs="Simplified Arabic"/>
          <w:kern w:val="2"/>
          <w:sz w:val="28"/>
          <w:szCs w:val="28"/>
          <w:rtl/>
        </w:rPr>
        <w:t>وزارة النقل والمواصلات</w:t>
      </w:r>
      <w:r w:rsidRPr="00330D55">
        <w:rPr>
          <w:rFonts w:ascii="Simplified Arabic" w:eastAsia="Aptos" w:hAnsi="Simplified Arabic" w:cs="Simplified Arabic"/>
          <w:kern w:val="2"/>
          <w:sz w:val="28"/>
          <w:szCs w:val="28"/>
          <w:rtl/>
        </w:rPr>
        <w:t xml:space="preserve"> لا يزال في مرحلة متوسطة</w:t>
      </w:r>
      <w:r w:rsidR="00F10C89" w:rsidRPr="00330D55">
        <w:rPr>
          <w:rFonts w:ascii="Simplified Arabic" w:eastAsia="Times New Roman" w:hAnsi="Simplified Arabic" w:cs="Simplified Arabic"/>
          <w:sz w:val="28"/>
          <w:szCs w:val="28"/>
          <w:rtl/>
        </w:rPr>
        <w:t>رغم وجود بعض المؤشرات الإيجابية، لكن التقييم العام لواقع التحول الرقمي يعكس تقديراً متوسطاً.</w:t>
      </w:r>
    </w:p>
    <w:p w:rsidR="00F10C89" w:rsidRPr="00330D55" w:rsidRDefault="00F10C89" w:rsidP="00F10C89">
      <w:pPr>
        <w:pStyle w:val="ListParagraph"/>
        <w:spacing w:after="0" w:line="240" w:lineRule="auto"/>
        <w:jc w:val="both"/>
        <w:rPr>
          <w:rFonts w:ascii="Simplified Arabic" w:eastAsia="Times New Roman" w:hAnsi="Simplified Arabic" w:cs="Simplified Arabic"/>
          <w:b/>
          <w:bCs/>
          <w:sz w:val="28"/>
          <w:szCs w:val="28"/>
        </w:rPr>
      </w:pPr>
    </w:p>
    <w:p w:rsidR="00AE7DB2" w:rsidRPr="00330D55" w:rsidRDefault="00F10C89" w:rsidP="00F10C89">
      <w:pPr>
        <w:pStyle w:val="ListParagraph"/>
        <w:numPr>
          <w:ilvl w:val="0"/>
          <w:numId w:val="41"/>
        </w:numPr>
        <w:spacing w:after="0"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الدوافع نحو التحول الرقمي قوية مرتفعة، مما يدل على إدراك قوي لأهمية التحول الرقمي.</w:t>
      </w:r>
    </w:p>
    <w:p w:rsidR="00AF5547" w:rsidRPr="00330D55" w:rsidRDefault="00AF5547" w:rsidP="00AF5547">
      <w:pPr>
        <w:spacing w:after="0" w:line="240" w:lineRule="auto"/>
        <w:jc w:val="both"/>
        <w:rPr>
          <w:rFonts w:ascii="Simplified Arabic" w:eastAsia="Times New Roman" w:hAnsi="Simplified Arabic" w:cs="Simplified Arabic"/>
          <w:sz w:val="28"/>
          <w:szCs w:val="28"/>
        </w:rPr>
      </w:pPr>
    </w:p>
    <w:p w:rsidR="00F10C89" w:rsidRPr="00330D55" w:rsidRDefault="00AE7DB2" w:rsidP="00F10C89">
      <w:pPr>
        <w:pStyle w:val="ListParagraph"/>
        <w:numPr>
          <w:ilvl w:val="0"/>
          <w:numId w:val="41"/>
        </w:numPr>
        <w:spacing w:after="0" w:line="240" w:lineRule="auto"/>
        <w:jc w:val="both"/>
        <w:rPr>
          <w:rFonts w:ascii="Simplified Arabic" w:eastAsia="Times New Roman" w:hAnsi="Simplified Arabic" w:cs="Simplified Arabic"/>
          <w:b/>
          <w:bCs/>
          <w:sz w:val="28"/>
          <w:szCs w:val="28"/>
        </w:rPr>
      </w:pPr>
      <w:r w:rsidRPr="00330D55">
        <w:rPr>
          <w:rFonts w:ascii="Simplified Arabic" w:eastAsia="Aptos" w:hAnsi="Simplified Arabic" w:cs="Simplified Arabic"/>
          <w:kern w:val="2"/>
          <w:sz w:val="28"/>
          <w:szCs w:val="28"/>
          <w:rtl/>
        </w:rPr>
        <w:t>ت</w:t>
      </w:r>
      <w:r w:rsidRPr="00330D55">
        <w:rPr>
          <w:rFonts w:ascii="Simplified Arabic" w:eastAsia="Calibri" w:hAnsi="Simplified Arabic" w:cs="Simplified Arabic"/>
          <w:sz w:val="28"/>
          <w:szCs w:val="28"/>
          <w:rtl/>
        </w:rPr>
        <w:t xml:space="preserve">شير النتائج الى أن </w:t>
      </w:r>
      <w:r w:rsidR="006150B4" w:rsidRPr="00330D55">
        <w:rPr>
          <w:rFonts w:ascii="Simplified Arabic" w:eastAsia="Calibri" w:hAnsi="Simplified Arabic" w:cs="Simplified Arabic"/>
          <w:sz w:val="28"/>
          <w:szCs w:val="28"/>
          <w:rtl/>
        </w:rPr>
        <w:t xml:space="preserve">وزارة النقل والمواصلات </w:t>
      </w:r>
      <w:r w:rsidRPr="00330D55">
        <w:rPr>
          <w:rFonts w:ascii="Simplified Arabic" w:eastAsia="Calibri" w:hAnsi="Simplified Arabic" w:cs="Simplified Arabic"/>
          <w:sz w:val="28"/>
          <w:szCs w:val="28"/>
          <w:rtl/>
        </w:rPr>
        <w:t xml:space="preserve">تطبق </w:t>
      </w:r>
      <w:r w:rsidR="006150B4" w:rsidRPr="00330D55">
        <w:rPr>
          <w:rFonts w:ascii="Simplified Arabic" w:eastAsia="Calibri" w:hAnsi="Simplified Arabic" w:cs="Simplified Arabic"/>
          <w:sz w:val="28"/>
          <w:szCs w:val="28"/>
          <w:rtl/>
        </w:rPr>
        <w:t xml:space="preserve">الاستراتيجية الرقمية بشكل متوسط، </w:t>
      </w:r>
      <w:r w:rsidR="00F10C89" w:rsidRPr="00330D55">
        <w:rPr>
          <w:rFonts w:ascii="Simplified Arabic" w:eastAsia="Calibri" w:hAnsi="Simplified Arabic" w:cs="Simplified Arabic"/>
          <w:sz w:val="28"/>
          <w:szCs w:val="28"/>
          <w:rtl/>
        </w:rPr>
        <w:t>ويعزى ذلك الى ضعف المتابعة والتقييم.</w:t>
      </w:r>
    </w:p>
    <w:p w:rsidR="00F10C89" w:rsidRPr="00330D55" w:rsidRDefault="00F10C89" w:rsidP="00F10C89">
      <w:pPr>
        <w:pStyle w:val="ListParagraph"/>
        <w:spacing w:after="0" w:line="240" w:lineRule="auto"/>
        <w:jc w:val="both"/>
        <w:rPr>
          <w:rFonts w:ascii="Simplified Arabic" w:eastAsia="Times New Roman" w:hAnsi="Simplified Arabic" w:cs="Simplified Arabic"/>
          <w:b/>
          <w:bCs/>
          <w:sz w:val="28"/>
          <w:szCs w:val="28"/>
        </w:rPr>
      </w:pPr>
    </w:p>
    <w:p w:rsidR="00AE7DB2" w:rsidRPr="00330D55" w:rsidRDefault="00AE7DB2" w:rsidP="0092059D">
      <w:pPr>
        <w:pStyle w:val="ListParagraph"/>
        <w:numPr>
          <w:ilvl w:val="0"/>
          <w:numId w:val="41"/>
        </w:numPr>
        <w:spacing w:after="0" w:line="240" w:lineRule="auto"/>
        <w:jc w:val="both"/>
        <w:rPr>
          <w:rFonts w:ascii="Simplified Arabic" w:eastAsia="Times New Roman" w:hAnsi="Simplified Arabic" w:cs="Simplified Arabic"/>
          <w:b/>
          <w:bCs/>
          <w:sz w:val="28"/>
          <w:szCs w:val="28"/>
        </w:rPr>
      </w:pPr>
      <w:r w:rsidRPr="00330D55">
        <w:rPr>
          <w:rFonts w:ascii="Simplified Arabic" w:eastAsia="Cambria" w:hAnsi="Simplified Arabic" w:cs="Simplified Arabic"/>
          <w:i/>
          <w:sz w:val="28"/>
          <w:szCs w:val="28"/>
          <w:rtl/>
        </w:rPr>
        <w:t xml:space="preserve">تشير النتائج الى أن </w:t>
      </w:r>
      <w:r w:rsidR="006150B4" w:rsidRPr="00330D55">
        <w:rPr>
          <w:rFonts w:ascii="Simplified Arabic" w:eastAsia="Cambria" w:hAnsi="Simplified Arabic" w:cs="Simplified Arabic"/>
          <w:i/>
          <w:sz w:val="28"/>
          <w:szCs w:val="28"/>
          <w:rtl/>
        </w:rPr>
        <w:t xml:space="preserve">وزارة النقل والمواصلات </w:t>
      </w:r>
      <w:r w:rsidRPr="00330D55">
        <w:rPr>
          <w:rFonts w:ascii="Simplified Arabic" w:eastAsia="Cambria" w:hAnsi="Simplified Arabic" w:cs="Simplified Arabic"/>
          <w:i/>
          <w:sz w:val="28"/>
          <w:szCs w:val="28"/>
          <w:rtl/>
        </w:rPr>
        <w:t xml:space="preserve">تسير </w:t>
      </w:r>
      <w:r w:rsidR="006150B4" w:rsidRPr="00330D55">
        <w:rPr>
          <w:rFonts w:ascii="Simplified Arabic" w:eastAsia="Cambria" w:hAnsi="Simplified Arabic" w:cs="Simplified Arabic"/>
          <w:i/>
          <w:sz w:val="28"/>
          <w:szCs w:val="28"/>
          <w:rtl/>
        </w:rPr>
        <w:t>بخطى متوسطة نحو تعزيز بنية تحتية رقمية فعالة، مع اهتمام نسبي بالجوانب الأمنية وسرعة الوصول إلى البيانات</w:t>
      </w:r>
      <w:r w:rsidR="0092059D" w:rsidRPr="00330D55">
        <w:rPr>
          <w:rFonts w:ascii="Simplified Arabic" w:eastAsia="Cambria" w:hAnsi="Simplified Arabic" w:cs="Simplified Arabic"/>
          <w:i/>
          <w:sz w:val="28"/>
          <w:szCs w:val="28"/>
          <w:rtl/>
        </w:rPr>
        <w:t xml:space="preserve">، </w:t>
      </w:r>
      <w:r w:rsidR="0092059D" w:rsidRPr="00330D55">
        <w:rPr>
          <w:rFonts w:ascii="Simplified Arabic" w:eastAsia="Times New Roman" w:hAnsi="Simplified Arabic" w:cs="Simplified Arabic"/>
          <w:sz w:val="28"/>
          <w:szCs w:val="28"/>
          <w:rtl/>
        </w:rPr>
        <w:t>لكنها لا تزال تفتقر إلى التقنيات المتطورة والمعدات الحديثة التي تضمن كفاءة الإنجاز وسرعته</w:t>
      </w:r>
      <w:r w:rsidR="0092059D" w:rsidRPr="00330D55">
        <w:rPr>
          <w:rFonts w:ascii="Simplified Arabic" w:eastAsia="Times New Roman" w:hAnsi="Simplified Arabic" w:cs="Simplified Arabic"/>
          <w:b/>
          <w:bCs/>
          <w:sz w:val="28"/>
          <w:szCs w:val="28"/>
          <w:rtl/>
        </w:rPr>
        <w:t>.</w:t>
      </w:r>
    </w:p>
    <w:p w:rsidR="00595207" w:rsidRPr="00330D55" w:rsidRDefault="00595207" w:rsidP="00595207">
      <w:pPr>
        <w:rPr>
          <w:rFonts w:ascii="Simplified Arabic" w:eastAsia="Times New Roman" w:hAnsi="Simplified Arabic" w:cs="Simplified Arabic"/>
          <w:b/>
          <w:bCs/>
          <w:sz w:val="28"/>
          <w:szCs w:val="28"/>
          <w:rtl/>
        </w:rPr>
      </w:pPr>
    </w:p>
    <w:p w:rsidR="00595207" w:rsidRPr="00330D55" w:rsidRDefault="00595207" w:rsidP="00595207">
      <w:pPr>
        <w:pStyle w:val="ListParagraph"/>
        <w:numPr>
          <w:ilvl w:val="0"/>
          <w:numId w:val="41"/>
        </w:numPr>
        <w:spacing w:after="0"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تشير النتائج الى أن المهارات الرقمية تمثل نقطة الضعف الأبرز في واقع التحول الرقمي بحيث حصل هذه المحور على أدنى متوسط حسابي. وبالتالي فان مستوى المهارات الرقمية ليست بالمستوى المطلوب لتحقيق تحول رقمي فعال.</w:t>
      </w:r>
    </w:p>
    <w:p w:rsidR="00595207" w:rsidRPr="00330D55" w:rsidRDefault="00595207" w:rsidP="00595207">
      <w:pPr>
        <w:pStyle w:val="ListParagraph"/>
        <w:rPr>
          <w:rFonts w:ascii="Simplified Arabic" w:eastAsia="Times New Roman" w:hAnsi="Simplified Arabic" w:cs="Simplified Arabic"/>
          <w:sz w:val="28"/>
          <w:szCs w:val="28"/>
          <w:rtl/>
        </w:rPr>
      </w:pPr>
    </w:p>
    <w:p w:rsidR="00595207" w:rsidRPr="00330D55" w:rsidRDefault="00595207" w:rsidP="00595207">
      <w:pPr>
        <w:pStyle w:val="ListParagraph"/>
        <w:spacing w:after="0" w:line="240" w:lineRule="auto"/>
        <w:jc w:val="both"/>
        <w:rPr>
          <w:rFonts w:ascii="Simplified Arabic" w:eastAsia="Times New Roman" w:hAnsi="Simplified Arabic" w:cs="Simplified Arabic"/>
          <w:sz w:val="28"/>
          <w:szCs w:val="28"/>
          <w:rtl/>
        </w:rPr>
      </w:pPr>
    </w:p>
    <w:p w:rsidR="00AF5547" w:rsidRPr="00330D55" w:rsidRDefault="00595207" w:rsidP="003C23C0">
      <w:pPr>
        <w:pStyle w:val="ListParagraph"/>
        <w:numPr>
          <w:ilvl w:val="0"/>
          <w:numId w:val="41"/>
        </w:numPr>
        <w:spacing w:after="0"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معيقات التحول الرقمي حاضرة بقوة بحيث جاءت بمتوسط مرتفع، بحيث تمثل نقص التدريب والقلق من أمان البيانات من أبرز العوائق، مما يستدعي خططًا لمعالجة هذه المعيقات مباشرة.</w:t>
      </w:r>
    </w:p>
    <w:p w:rsidR="00AF5547" w:rsidRPr="00330D55" w:rsidRDefault="00AF5547" w:rsidP="00AF5547">
      <w:pPr>
        <w:spacing w:after="0" w:line="240" w:lineRule="auto"/>
        <w:ind w:left="360"/>
        <w:jc w:val="both"/>
        <w:rPr>
          <w:rFonts w:ascii="Simplified Arabic" w:eastAsia="Times New Roman" w:hAnsi="Simplified Arabic" w:cs="Simplified Arabic"/>
          <w:sz w:val="28"/>
          <w:szCs w:val="28"/>
        </w:rPr>
      </w:pPr>
    </w:p>
    <w:p w:rsidR="00595207" w:rsidRPr="00330D55" w:rsidRDefault="00595207" w:rsidP="003C23C0">
      <w:pPr>
        <w:pStyle w:val="ListParagraph"/>
        <w:numPr>
          <w:ilvl w:val="0"/>
          <w:numId w:val="41"/>
        </w:numPr>
        <w:spacing w:after="0"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الأداء المؤسسي العام لوزارة النقل والمواصلات متوسط، وهذا يشير إلى أن الوزارة تسير في الاتجاه الصحيح، ولكنها لم تصل بعد إلى مستوى الأداء العالي المطلوب.</w:t>
      </w:r>
    </w:p>
    <w:p w:rsidR="00AF5547" w:rsidRPr="00330D55" w:rsidRDefault="00AF5547" w:rsidP="00AF5547">
      <w:pPr>
        <w:spacing w:after="0" w:line="240" w:lineRule="auto"/>
        <w:jc w:val="both"/>
        <w:rPr>
          <w:rFonts w:ascii="Simplified Arabic" w:eastAsia="Times New Roman" w:hAnsi="Simplified Arabic" w:cs="Simplified Arabic"/>
          <w:sz w:val="28"/>
          <w:szCs w:val="28"/>
        </w:rPr>
      </w:pPr>
    </w:p>
    <w:p w:rsidR="008F7A63" w:rsidRPr="00330D55" w:rsidRDefault="008F7A63" w:rsidP="008F7A63">
      <w:pPr>
        <w:pStyle w:val="ListParagraph"/>
        <w:numPr>
          <w:ilvl w:val="0"/>
          <w:numId w:val="41"/>
        </w:numPr>
        <w:spacing w:after="0"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رضا الموظفين يؤثر إيجابيًا على الكفاءة وتحسين الأداء مما يشير إلى أهمية الاستثمار في تحسين بيئة العمل كوسيلة لرفع كفاءة الموظفين.</w:t>
      </w:r>
    </w:p>
    <w:p w:rsidR="00AF5547" w:rsidRPr="00330D55" w:rsidRDefault="00AF5547" w:rsidP="00AF5547">
      <w:pPr>
        <w:spacing w:after="0" w:line="240" w:lineRule="auto"/>
        <w:jc w:val="both"/>
        <w:rPr>
          <w:rFonts w:ascii="Simplified Arabic" w:eastAsia="Times New Roman" w:hAnsi="Simplified Arabic" w:cs="Simplified Arabic"/>
          <w:sz w:val="28"/>
          <w:szCs w:val="28"/>
          <w:rtl/>
        </w:rPr>
      </w:pPr>
    </w:p>
    <w:p w:rsidR="008F7A63" w:rsidRPr="00330D55" w:rsidRDefault="008F7A63" w:rsidP="008F7A63">
      <w:pPr>
        <w:pStyle w:val="ListParagraph"/>
        <w:numPr>
          <w:ilvl w:val="0"/>
          <w:numId w:val="41"/>
        </w:numPr>
        <w:spacing w:after="0"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ضعف في بيئة العمل المحفزة زهو ما يدل على وجود نقص في الدعم المؤسسي والتحفيز للموظفين.</w:t>
      </w:r>
    </w:p>
    <w:p w:rsidR="00AF5547" w:rsidRPr="00330D55" w:rsidRDefault="00AF5547" w:rsidP="00AF5547">
      <w:pPr>
        <w:spacing w:after="0" w:line="240" w:lineRule="auto"/>
        <w:jc w:val="both"/>
        <w:rPr>
          <w:rFonts w:ascii="Simplified Arabic" w:eastAsia="Times New Roman" w:hAnsi="Simplified Arabic" w:cs="Simplified Arabic"/>
          <w:sz w:val="28"/>
          <w:szCs w:val="28"/>
        </w:rPr>
      </w:pPr>
    </w:p>
    <w:p w:rsidR="008F7A63" w:rsidRPr="00330D55" w:rsidRDefault="008F7A63" w:rsidP="008F7A63">
      <w:pPr>
        <w:pStyle w:val="ListParagraph"/>
        <w:numPr>
          <w:ilvl w:val="0"/>
          <w:numId w:val="41"/>
        </w:numPr>
        <w:spacing w:after="0"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تشير النتائج لوجود ضعف في إشراك الموظفين وأصحاب المصلحة في اتخاذ القرار، مما يعكس محدودية في الشفافية والتمكين المؤسسي.</w:t>
      </w:r>
    </w:p>
    <w:p w:rsidR="00AF5547" w:rsidRPr="00330D55" w:rsidRDefault="00AF5547" w:rsidP="00AF5547">
      <w:pPr>
        <w:spacing w:after="0" w:line="240" w:lineRule="auto"/>
        <w:jc w:val="both"/>
        <w:rPr>
          <w:rFonts w:ascii="Simplified Arabic" w:eastAsia="Times New Roman" w:hAnsi="Simplified Arabic" w:cs="Simplified Arabic"/>
          <w:sz w:val="28"/>
          <w:szCs w:val="28"/>
        </w:rPr>
      </w:pPr>
    </w:p>
    <w:p w:rsidR="008F7A63" w:rsidRPr="00330D55" w:rsidRDefault="008F7A63" w:rsidP="008F7A63">
      <w:pPr>
        <w:pStyle w:val="ListParagraph"/>
        <w:numPr>
          <w:ilvl w:val="0"/>
          <w:numId w:val="41"/>
        </w:numPr>
        <w:spacing w:after="0" w:line="240" w:lineRule="auto"/>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مستوى تطبيق ممارسات إدارة الموارد البشرية الرقمية في الوزارة لا يزال متوسط</w:t>
      </w:r>
      <w:r w:rsidR="002C4DEB" w:rsidRPr="00330D55">
        <w:rPr>
          <w:rFonts w:ascii="Simplified Arabic" w:eastAsia="Times New Roman" w:hAnsi="Simplified Arabic" w:cs="Simplified Arabic"/>
          <w:sz w:val="28"/>
          <w:szCs w:val="28"/>
          <w:rtl/>
        </w:rPr>
        <w:t xml:space="preserve">اً، </w:t>
      </w:r>
      <w:r w:rsidRPr="00330D55">
        <w:rPr>
          <w:rFonts w:ascii="Simplified Arabic" w:eastAsia="Times New Roman" w:hAnsi="Simplified Arabic" w:cs="Simplified Arabic"/>
          <w:sz w:val="28"/>
          <w:szCs w:val="28"/>
          <w:rtl/>
        </w:rPr>
        <w:t>وهو ما يعكس وجود جهود واضحة ولكن غير مكتملة في الانتقال إلى منظومة رقمية متكاملة في إدارة الموارد البشرية.</w:t>
      </w:r>
    </w:p>
    <w:p w:rsidR="00AF5547" w:rsidRPr="00330D55" w:rsidRDefault="00AF5547" w:rsidP="00AF5547">
      <w:pPr>
        <w:spacing w:after="0" w:line="240" w:lineRule="auto"/>
        <w:jc w:val="both"/>
        <w:rPr>
          <w:rFonts w:ascii="Simplified Arabic" w:eastAsia="Times New Roman" w:hAnsi="Simplified Arabic" w:cs="Simplified Arabic"/>
          <w:sz w:val="28"/>
          <w:szCs w:val="28"/>
        </w:rPr>
      </w:pPr>
    </w:p>
    <w:p w:rsidR="002C4DEB" w:rsidRPr="00330D55" w:rsidRDefault="002C4DEB" w:rsidP="002C4DEB">
      <w:pPr>
        <w:pStyle w:val="ListParagraph"/>
        <w:numPr>
          <w:ilvl w:val="0"/>
          <w:numId w:val="41"/>
        </w:numPr>
        <w:spacing w:after="0" w:line="240" w:lineRule="auto"/>
        <w:jc w:val="both"/>
        <w:rPr>
          <w:rFonts w:ascii="Simplified Arabic" w:eastAsia="Times New Roman" w:hAnsi="Simplified Arabic" w:cs="Simplified Arabic"/>
          <w:sz w:val="28"/>
          <w:szCs w:val="28"/>
        </w:rPr>
      </w:pPr>
      <w:r w:rsidRPr="00330D55">
        <w:rPr>
          <w:rFonts w:ascii="Simplified Arabic" w:hAnsi="Simplified Arabic" w:cs="Simplified Arabic"/>
          <w:sz w:val="28"/>
          <w:szCs w:val="28"/>
          <w:rtl/>
        </w:rPr>
        <w:t>الوزارة تطبق تقنيات استقطاب رقمية تقليدية، لكنها تفتقر إلى أدوات الفرز الذكي والتحليل التنبؤي، ما يحد من كفاءة التوظيف</w:t>
      </w:r>
      <w:r w:rsidR="00AF5547" w:rsidRPr="00330D55">
        <w:rPr>
          <w:rFonts w:ascii="Simplified Arabic" w:hAnsi="Simplified Arabic" w:cs="Simplified Arabic"/>
          <w:sz w:val="28"/>
          <w:szCs w:val="28"/>
          <w:rtl/>
        </w:rPr>
        <w:t xml:space="preserve">، </w:t>
      </w:r>
      <w:r w:rsidRPr="00330D55">
        <w:rPr>
          <w:rFonts w:ascii="Simplified Arabic" w:eastAsia="Times New Roman" w:hAnsi="Simplified Arabic" w:cs="Simplified Arabic"/>
          <w:sz w:val="28"/>
          <w:szCs w:val="28"/>
          <w:rtl/>
        </w:rPr>
        <w:t>وغياب الموضوعية في عمليات الاختيار.</w:t>
      </w:r>
    </w:p>
    <w:p w:rsidR="00AF5547" w:rsidRPr="00330D55" w:rsidRDefault="00AF5547" w:rsidP="00AF5547">
      <w:pPr>
        <w:spacing w:after="0" w:line="240" w:lineRule="auto"/>
        <w:jc w:val="both"/>
        <w:rPr>
          <w:rFonts w:ascii="Simplified Arabic" w:eastAsia="Times New Roman" w:hAnsi="Simplified Arabic" w:cs="Simplified Arabic"/>
          <w:sz w:val="28"/>
          <w:szCs w:val="28"/>
        </w:rPr>
      </w:pPr>
    </w:p>
    <w:p w:rsidR="002C4DEB" w:rsidRPr="00330D55" w:rsidRDefault="002C4DEB" w:rsidP="002C4DEB">
      <w:pPr>
        <w:pStyle w:val="ListParagraph"/>
        <w:numPr>
          <w:ilvl w:val="0"/>
          <w:numId w:val="41"/>
        </w:numPr>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وجود منصات تدريب لكن استخدامها لا يرتبط فعلياً بتحليل احتياجات الموظفين أو الأداء </w:t>
      </w:r>
    </w:p>
    <w:p w:rsidR="002C4DEB" w:rsidRPr="00330D55" w:rsidRDefault="002C4DEB" w:rsidP="002C4DEB">
      <w:pPr>
        <w:pStyle w:val="ListParagraph"/>
        <w:spacing w:after="0" w:line="240" w:lineRule="auto"/>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وهو ما يدل على أن التدريب لا يزال أقرب إلى "التدريب العام أو التقليدي على منصات رقمية"، وليس تدريبًا رقمياً مخ</w:t>
      </w:r>
      <w:r w:rsidR="00AF5547" w:rsidRPr="00330D55">
        <w:rPr>
          <w:rFonts w:ascii="Simplified Arabic" w:eastAsia="Times New Roman" w:hAnsi="Simplified Arabic" w:cs="Simplified Arabic"/>
          <w:sz w:val="28"/>
          <w:szCs w:val="28"/>
          <w:rtl/>
        </w:rPr>
        <w:t>صصاً</w:t>
      </w:r>
      <w:r w:rsidRPr="00330D55">
        <w:rPr>
          <w:rFonts w:ascii="Simplified Arabic" w:eastAsia="Times New Roman" w:hAnsi="Simplified Arabic" w:cs="Simplified Arabic"/>
          <w:sz w:val="28"/>
          <w:szCs w:val="28"/>
          <w:rtl/>
        </w:rPr>
        <w:t xml:space="preserve"> أو موجه</w:t>
      </w:r>
      <w:r w:rsidR="00AF5547" w:rsidRPr="00330D55">
        <w:rPr>
          <w:rFonts w:ascii="Simplified Arabic" w:eastAsia="Times New Roman" w:hAnsi="Simplified Arabic" w:cs="Simplified Arabic"/>
          <w:sz w:val="28"/>
          <w:szCs w:val="28"/>
          <w:rtl/>
        </w:rPr>
        <w:t>اً</w:t>
      </w:r>
      <w:r w:rsidRPr="00330D55">
        <w:rPr>
          <w:rFonts w:ascii="Simplified Arabic" w:eastAsia="Times New Roman" w:hAnsi="Simplified Arabic" w:cs="Simplified Arabic"/>
          <w:sz w:val="28"/>
          <w:szCs w:val="28"/>
          <w:rtl/>
        </w:rPr>
        <w:t xml:space="preserve"> بالبيانات.</w:t>
      </w:r>
    </w:p>
    <w:p w:rsidR="009E54E3" w:rsidRPr="00330D55" w:rsidRDefault="009E54E3" w:rsidP="002C4DEB">
      <w:pPr>
        <w:spacing w:after="0" w:line="240" w:lineRule="auto"/>
        <w:jc w:val="both"/>
        <w:rPr>
          <w:rFonts w:ascii="Simplified Arabic" w:eastAsia="Times New Roman" w:hAnsi="Simplified Arabic" w:cs="Simplified Arabic"/>
          <w:sz w:val="28"/>
          <w:szCs w:val="28"/>
          <w:rtl/>
        </w:rPr>
      </w:pPr>
    </w:p>
    <w:p w:rsidR="00AF5547" w:rsidRPr="00330D55" w:rsidRDefault="009E54E3" w:rsidP="00AF5547">
      <w:pPr>
        <w:pStyle w:val="ListParagraph"/>
        <w:numPr>
          <w:ilvl w:val="0"/>
          <w:numId w:val="41"/>
        </w:numPr>
        <w:spacing w:after="0" w:line="240" w:lineRule="auto"/>
        <w:jc w:val="both"/>
        <w:rPr>
          <w:rFonts w:ascii="Simplified Arabic" w:eastAsia="Times New Roman" w:hAnsi="Simplified Arabic" w:cs="Simplified Arabic"/>
          <w:sz w:val="28"/>
          <w:szCs w:val="28"/>
          <w:rtl/>
        </w:rPr>
      </w:pPr>
      <w:r w:rsidRPr="00330D55">
        <w:rPr>
          <w:rFonts w:ascii="Simplified Arabic" w:hAnsi="Simplified Arabic" w:cs="Simplified Arabic"/>
          <w:sz w:val="28"/>
          <w:szCs w:val="28"/>
          <w:rtl/>
        </w:rPr>
        <w:t xml:space="preserve">إن نظام التقييم الرقمي حاضر جزئياً في ممارسات الوزارة، ويستخدم بدرجة متوسطة في رصد الأداء وتحسينه، بحيث لا يتم </w:t>
      </w:r>
      <w:r w:rsidR="00AF5547" w:rsidRPr="00330D55">
        <w:rPr>
          <w:rFonts w:ascii="Simplified Arabic" w:hAnsi="Simplified Arabic" w:cs="Simplified Arabic"/>
          <w:sz w:val="28"/>
          <w:szCs w:val="28"/>
          <w:rtl/>
        </w:rPr>
        <w:t>استثمار مخرجات</w:t>
      </w:r>
      <w:r w:rsidRPr="00330D55">
        <w:rPr>
          <w:rFonts w:ascii="Simplified Arabic" w:hAnsi="Simplified Arabic" w:cs="Simplified Arabic"/>
          <w:sz w:val="28"/>
          <w:szCs w:val="28"/>
          <w:rtl/>
        </w:rPr>
        <w:t xml:space="preserve">ه </w:t>
      </w:r>
      <w:r w:rsidR="00AF5547" w:rsidRPr="00330D55">
        <w:rPr>
          <w:rFonts w:ascii="Simplified Arabic" w:hAnsi="Simplified Arabic" w:cs="Simplified Arabic"/>
          <w:sz w:val="28"/>
          <w:szCs w:val="28"/>
          <w:rtl/>
        </w:rPr>
        <w:t>في عمليات صنع القرار الإداري، مما يفقدها جدواها في التحفيز وتطوير الموارد البشرية</w:t>
      </w:r>
      <w:r w:rsidR="00AF5547" w:rsidRPr="00330D55">
        <w:rPr>
          <w:rFonts w:ascii="Simplified Arabic" w:eastAsia="Times New Roman" w:hAnsi="Simplified Arabic" w:cs="Simplified Arabic"/>
          <w:sz w:val="28"/>
          <w:szCs w:val="28"/>
          <w:rtl/>
        </w:rPr>
        <w:t>.</w:t>
      </w:r>
    </w:p>
    <w:p w:rsidR="00AF5547" w:rsidRPr="00330D55" w:rsidRDefault="00AF5547" w:rsidP="002C4DEB">
      <w:pPr>
        <w:pStyle w:val="ListParagraph"/>
        <w:spacing w:after="0" w:line="240" w:lineRule="auto"/>
        <w:jc w:val="both"/>
        <w:rPr>
          <w:rFonts w:ascii="Simplified Arabic" w:eastAsia="Times New Roman" w:hAnsi="Simplified Arabic" w:cs="Simplified Arabic"/>
          <w:sz w:val="28"/>
          <w:szCs w:val="28"/>
          <w:rtl/>
        </w:rPr>
      </w:pPr>
    </w:p>
    <w:p w:rsidR="0092059D" w:rsidRPr="00330D55" w:rsidRDefault="0092059D" w:rsidP="0092059D">
      <w:pPr>
        <w:numPr>
          <w:ilvl w:val="0"/>
          <w:numId w:val="26"/>
        </w:numPr>
        <w:spacing w:line="240" w:lineRule="auto"/>
        <w:jc w:val="both"/>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التحول الرقمي له أثر معنوي قوي على الأداء المؤسسي بحيث أثبتت تحليلات الانحدار أن التحول الرقمي بأبعاده المختلفة يؤثر بشكل إيجابي ودال إحصائيًا على الأداء المؤسسي، ما يعزز أهمية الاستثمار في التحول الرقمي كرافعة لتحسين الكفاءة والفاعلية داخل المؤسسات الحكومية.</w:t>
      </w:r>
    </w:p>
    <w:p w:rsidR="006150B4" w:rsidRPr="00330D55" w:rsidRDefault="006150B4" w:rsidP="00882C8C">
      <w:pPr>
        <w:numPr>
          <w:ilvl w:val="0"/>
          <w:numId w:val="26"/>
        </w:numPr>
        <w:spacing w:line="240" w:lineRule="auto"/>
        <w:jc w:val="both"/>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أظهرت نتائج الدراسة أن التحول الرقمي يسهم بشكل مباشر في تحسين الأداء المؤسسي، وهو ما يدعم الأدبيات السابقة في هذا المجال.</w:t>
      </w:r>
    </w:p>
    <w:p w:rsidR="006150B4" w:rsidRPr="00330D55" w:rsidRDefault="006150B4" w:rsidP="00882C8C">
      <w:pPr>
        <w:numPr>
          <w:ilvl w:val="0"/>
          <w:numId w:val="26"/>
        </w:numPr>
        <w:spacing w:line="240" w:lineRule="auto"/>
        <w:jc w:val="both"/>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تبيّن أن ممارسات إدارة الموارد البشرية الرقمية تلعب دوراً حيويًا في تعزيز العلاقة بين التحول الرقمي والأداء المؤسسي، ما يعني ضرورة دمج إدارة الموارد البشرية في عملية التحول الرقمي بشكل منهجي واستراتيجي.</w:t>
      </w:r>
    </w:p>
    <w:p w:rsidR="006150B4" w:rsidRPr="00330D55" w:rsidRDefault="006150B4" w:rsidP="006150B4">
      <w:pPr>
        <w:spacing w:after="0" w:line="240" w:lineRule="auto"/>
        <w:jc w:val="lowKashida"/>
        <w:rPr>
          <w:rFonts w:ascii="Simplified Arabic" w:eastAsia="Times New Roman" w:hAnsi="Simplified Arabic" w:cs="Simplified Arabic"/>
          <w:b/>
          <w:bCs/>
          <w:sz w:val="28"/>
          <w:szCs w:val="28"/>
        </w:rPr>
      </w:pPr>
    </w:p>
    <w:p w:rsidR="006150B4" w:rsidRPr="00330D55" w:rsidRDefault="006150B4" w:rsidP="006150B4">
      <w:pPr>
        <w:spacing w:after="0" w:line="240" w:lineRule="auto"/>
        <w:jc w:val="lowKashida"/>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2.5 التوصيات</w:t>
      </w:r>
    </w:p>
    <w:p w:rsidR="006150B4" w:rsidRPr="00330D55" w:rsidRDefault="006150B4" w:rsidP="00CA4551">
      <w:pPr>
        <w:spacing w:after="0" w:line="240" w:lineRule="auto"/>
        <w:jc w:val="both"/>
        <w:rPr>
          <w:rFonts w:ascii="Simplified Arabic" w:eastAsia="Times New Roman" w:hAnsi="Simplified Arabic" w:cs="Simplified Arabic"/>
          <w:b/>
          <w:bCs/>
          <w:sz w:val="28"/>
          <w:szCs w:val="28"/>
          <w:rtl/>
        </w:rPr>
      </w:pPr>
    </w:p>
    <w:p w:rsidR="00F50F17" w:rsidRPr="00330D55" w:rsidRDefault="00F50F17" w:rsidP="00CA4551">
      <w:pPr>
        <w:numPr>
          <w:ilvl w:val="0"/>
          <w:numId w:val="28"/>
        </w:numPr>
        <w:spacing w:after="0" w:line="240" w:lineRule="auto"/>
        <w:contextualSpacing/>
        <w:jc w:val="both"/>
        <w:rPr>
          <w:rFonts w:ascii="Simplified Arabic" w:eastAsia="Times New Roman" w:hAnsi="Simplified Arabic" w:cs="Simplified Arabic"/>
          <w:sz w:val="28"/>
          <w:szCs w:val="28"/>
        </w:rPr>
      </w:pPr>
      <w:bookmarkStart w:id="129" w:name="_Hlk199284521"/>
      <w:r w:rsidRPr="00330D55">
        <w:rPr>
          <w:rFonts w:ascii="Simplified Arabic" w:eastAsia="Times New Roman" w:hAnsi="Simplified Arabic" w:cs="Simplified Arabic"/>
          <w:sz w:val="28"/>
          <w:szCs w:val="28"/>
          <w:rtl/>
        </w:rPr>
        <w:t xml:space="preserve">إنشاء وحدة </w:t>
      </w:r>
      <w:r w:rsidR="0013211F">
        <w:rPr>
          <w:rFonts w:ascii="Simplified Arabic" w:eastAsia="Times New Roman" w:hAnsi="Simplified Arabic" w:cs="Simplified Arabic" w:hint="cs"/>
          <w:sz w:val="28"/>
          <w:szCs w:val="28"/>
          <w:rtl/>
        </w:rPr>
        <w:t>مستقلة لادارة التحول الرقمي</w:t>
      </w:r>
      <w:r w:rsidRPr="00330D55">
        <w:rPr>
          <w:rFonts w:ascii="Simplified Arabic" w:eastAsia="Times New Roman" w:hAnsi="Simplified Arabic" w:cs="Simplified Arabic"/>
          <w:sz w:val="28"/>
          <w:szCs w:val="28"/>
          <w:rtl/>
        </w:rPr>
        <w:t xml:space="preserve"> للمتابعة والتقييم الرقمي ضمن هيكل وزارة النقل والمواصلات، تُعنى حصرياً بقياس تنفيذ الاستراتيجية الرقمية ومؤشراتها، وتقديم تقارير دورية للقيادة العليا.</w:t>
      </w:r>
    </w:p>
    <w:p w:rsidR="00477A70" w:rsidRPr="00330D55" w:rsidRDefault="00477A70" w:rsidP="00CA4551">
      <w:pPr>
        <w:numPr>
          <w:ilvl w:val="0"/>
          <w:numId w:val="28"/>
        </w:numPr>
        <w:spacing w:after="0" w:line="240" w:lineRule="auto"/>
        <w:contextualSpacing/>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تخصيص ميزانيات كافية من </w:t>
      </w:r>
      <w:r w:rsidR="00EA1AD4" w:rsidRPr="00330D55">
        <w:rPr>
          <w:rFonts w:ascii="Simplified Arabic" w:eastAsia="Times New Roman" w:hAnsi="Simplified Arabic" w:cs="Simplified Arabic"/>
          <w:sz w:val="28"/>
          <w:szCs w:val="28"/>
          <w:rtl/>
        </w:rPr>
        <w:t xml:space="preserve">الميزانية العامة </w:t>
      </w:r>
      <w:r w:rsidR="0013211F">
        <w:rPr>
          <w:rFonts w:ascii="Simplified Arabic" w:eastAsia="Times New Roman" w:hAnsi="Simplified Arabic" w:cs="Simplified Arabic" w:hint="cs"/>
          <w:sz w:val="28"/>
          <w:szCs w:val="28"/>
          <w:rtl/>
        </w:rPr>
        <w:t>للحكومة</w:t>
      </w:r>
      <w:r w:rsidR="00EA1AD4" w:rsidRPr="00330D55">
        <w:rPr>
          <w:rFonts w:ascii="Simplified Arabic" w:eastAsia="Times New Roman" w:hAnsi="Simplified Arabic" w:cs="Simplified Arabic"/>
          <w:sz w:val="28"/>
          <w:szCs w:val="28"/>
          <w:rtl/>
        </w:rPr>
        <w:t xml:space="preserve"> (من خلال الخطة الوطنية للتحول الرقمي)</w:t>
      </w:r>
      <w:r w:rsidRPr="00330D55">
        <w:rPr>
          <w:rFonts w:ascii="Simplified Arabic" w:eastAsia="Times New Roman" w:hAnsi="Simplified Arabic" w:cs="Simplified Arabic"/>
          <w:sz w:val="28"/>
          <w:szCs w:val="28"/>
          <w:rtl/>
        </w:rPr>
        <w:t xml:space="preserve"> لتحديث البنية التحتية التقنية، واعتماد تقنيات متقدمة مثل إنترنت الأشياء (</w:t>
      </w:r>
      <w:r w:rsidRPr="00330D55">
        <w:rPr>
          <w:rFonts w:ascii="Simplified Arabic" w:eastAsia="Times New Roman" w:hAnsi="Simplified Arabic" w:cs="Simplified Arabic"/>
          <w:sz w:val="28"/>
          <w:szCs w:val="28"/>
        </w:rPr>
        <w:t>IoT</w:t>
      </w:r>
      <w:r w:rsidRPr="00330D55">
        <w:rPr>
          <w:rFonts w:ascii="Simplified Arabic" w:eastAsia="Times New Roman" w:hAnsi="Simplified Arabic" w:cs="Simplified Arabic"/>
          <w:sz w:val="28"/>
          <w:szCs w:val="28"/>
          <w:rtl/>
        </w:rPr>
        <w:t>) والذكاء الاصطناعي (</w:t>
      </w:r>
      <w:r w:rsidRPr="00330D55">
        <w:rPr>
          <w:rFonts w:ascii="Simplified Arabic" w:eastAsia="Times New Roman" w:hAnsi="Simplified Arabic" w:cs="Simplified Arabic"/>
          <w:sz w:val="28"/>
          <w:szCs w:val="28"/>
        </w:rPr>
        <w:t>AI</w:t>
      </w:r>
      <w:r w:rsidRPr="00330D55">
        <w:rPr>
          <w:rFonts w:ascii="Simplified Arabic" w:eastAsia="Times New Roman" w:hAnsi="Simplified Arabic" w:cs="Simplified Arabic"/>
          <w:sz w:val="28"/>
          <w:szCs w:val="28"/>
          <w:rtl/>
        </w:rPr>
        <w:t>)</w:t>
      </w:r>
      <w:r w:rsidR="00281F5D">
        <w:rPr>
          <w:rFonts w:ascii="Simplified Arabic" w:eastAsia="Times New Roman" w:hAnsi="Simplified Arabic" w:cs="Simplified Arabic" w:hint="cs"/>
          <w:sz w:val="28"/>
          <w:szCs w:val="28"/>
          <w:rtl/>
        </w:rPr>
        <w:t>.</w:t>
      </w:r>
    </w:p>
    <w:p w:rsidR="00281F5D" w:rsidRDefault="00281F5D" w:rsidP="00281F5D">
      <w:pPr>
        <w:numPr>
          <w:ilvl w:val="0"/>
          <w:numId w:val="28"/>
        </w:numPr>
        <w:spacing w:after="0" w:line="240" w:lineRule="auto"/>
        <w:contextualSpacing/>
        <w:jc w:val="both"/>
        <w:rPr>
          <w:rFonts w:ascii="Simplified Arabic" w:eastAsia="Times New Roman" w:hAnsi="Simplified Arabic" w:cs="Simplified Arabic"/>
          <w:sz w:val="28"/>
          <w:szCs w:val="28"/>
        </w:rPr>
      </w:pPr>
      <w:r w:rsidRPr="00281F5D">
        <w:rPr>
          <w:rFonts w:ascii="Simplified Arabic" w:eastAsia="Times New Roman" w:hAnsi="Simplified Arabic" w:cs="Simplified Arabic"/>
          <w:sz w:val="28"/>
          <w:szCs w:val="28"/>
          <w:rtl/>
        </w:rPr>
        <w:t>اعداد وتنفيذ برنامج وطني شامل لبناء المهارات الرقمية وتدريبها وتأهيلها بالتنسيق مع وزارة الاتصالات وتكنولوجيا المعلومات.</w:t>
      </w:r>
    </w:p>
    <w:p w:rsidR="00CA4551" w:rsidRPr="00330D55" w:rsidRDefault="00CA4551" w:rsidP="00281F5D">
      <w:pPr>
        <w:numPr>
          <w:ilvl w:val="0"/>
          <w:numId w:val="28"/>
        </w:numPr>
        <w:spacing w:after="0" w:line="240" w:lineRule="auto"/>
        <w:contextualSpacing/>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قيام وزارة النقل والمواصلات بالانتقال إلى استخدام تقنيات استقطاب رقمية متقدمة تعتمد على الذكاء الاصطناعي والتحليل التنبؤي</w:t>
      </w:r>
      <w:r w:rsidR="00281F5D">
        <w:rPr>
          <w:rFonts w:ascii="Simplified Arabic" w:eastAsia="Times New Roman" w:hAnsi="Simplified Arabic" w:cs="Simplified Arabic" w:hint="cs"/>
          <w:sz w:val="28"/>
          <w:szCs w:val="28"/>
          <w:rtl/>
        </w:rPr>
        <w:t>.</w:t>
      </w:r>
    </w:p>
    <w:p w:rsidR="00CA4551" w:rsidRPr="00281F5D" w:rsidRDefault="00281F5D" w:rsidP="00281F5D">
      <w:pPr>
        <w:numPr>
          <w:ilvl w:val="0"/>
          <w:numId w:val="28"/>
        </w:numPr>
        <w:spacing w:after="0" w:line="240" w:lineRule="auto"/>
        <w:contextualSpacing/>
        <w:jc w:val="both"/>
        <w:rPr>
          <w:rFonts w:ascii="Simplified Arabic" w:eastAsia="Times New Roman" w:hAnsi="Simplified Arabic" w:cs="Simplified Arabic"/>
          <w:sz w:val="28"/>
          <w:szCs w:val="28"/>
          <w:rtl/>
        </w:rPr>
      </w:pPr>
      <w:r w:rsidRPr="00281F5D">
        <w:rPr>
          <w:rFonts w:ascii="Simplified Arabic" w:eastAsia="Times New Roman" w:hAnsi="Simplified Arabic" w:cs="Simplified Arabic"/>
          <w:sz w:val="28"/>
          <w:szCs w:val="28"/>
          <w:rtl/>
        </w:rPr>
        <w:t>قيام دائرة الموارد البشرية بالتعاون مع ديوان الموظفين العام على إعادة صياغة بطاقات الوصف الوظيفي لتتضمن مهارات رقمية واضحة، إلى جانب اعتماد اختبارات تقنية معيارية كجزء أساسي من عملية الاستقطاب والتوظيف</w:t>
      </w:r>
      <w:r>
        <w:rPr>
          <w:rFonts w:ascii="Simplified Arabic" w:eastAsia="Times New Roman" w:hAnsi="Simplified Arabic" w:cs="Simplified Arabic" w:hint="cs"/>
          <w:sz w:val="28"/>
          <w:szCs w:val="28"/>
          <w:rtl/>
        </w:rPr>
        <w:t>.</w:t>
      </w:r>
    </w:p>
    <w:p w:rsidR="00CA4551" w:rsidRPr="00330D55" w:rsidRDefault="00CA4551" w:rsidP="00CA4551">
      <w:pPr>
        <w:numPr>
          <w:ilvl w:val="0"/>
          <w:numId w:val="28"/>
        </w:numPr>
        <w:spacing w:after="0" w:line="240" w:lineRule="auto"/>
        <w:contextualSpacing/>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فتح المجال لتوظيف الخبراء الرقميين بنظام العقود المؤقتة أو عن طريق الاستشارات الفنية.</w:t>
      </w:r>
    </w:p>
    <w:p w:rsidR="00CA4551" w:rsidRPr="00330D55" w:rsidRDefault="00CA4551" w:rsidP="00CA4551">
      <w:pPr>
        <w:numPr>
          <w:ilvl w:val="0"/>
          <w:numId w:val="28"/>
        </w:numPr>
        <w:spacing w:after="0" w:line="240" w:lineRule="auto"/>
        <w:contextualSpacing/>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قيام وزارة النقل والمواصلات من خلال دائرة التدريب والتطوير بربط برامج التدريب بتقييمات الأداء لضمان تقديم تدريب متخصص يناسب كل موظف ويساهم في تحسين مهاراته بما يتماشى مع أهداف التحول الرقمي في الوزارة.</w:t>
      </w:r>
    </w:p>
    <w:p w:rsidR="00CA4551" w:rsidRPr="00330D55" w:rsidRDefault="00CA4551" w:rsidP="00CA4551">
      <w:pPr>
        <w:numPr>
          <w:ilvl w:val="0"/>
          <w:numId w:val="28"/>
        </w:numPr>
        <w:spacing w:after="0" w:line="240" w:lineRule="auto"/>
        <w:contextualSpacing/>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تطوير نظام تقييم أداء رقمي يعتمد على مؤشرات أداء قابلة للقياس والربط بالتحول الرقمي، مع الاستفادة من أدوات الذكاء الاصطناعي والتحليل البياني لتحليل الأداء بشكل دقيق وفعّال.</w:t>
      </w:r>
    </w:p>
    <w:p w:rsidR="00CA4551" w:rsidRPr="00330D55" w:rsidRDefault="00CA4551" w:rsidP="00CA4551">
      <w:pPr>
        <w:numPr>
          <w:ilvl w:val="0"/>
          <w:numId w:val="28"/>
        </w:numPr>
        <w:spacing w:after="0" w:line="240" w:lineRule="auto"/>
        <w:contextualSpacing/>
        <w:jc w:val="both"/>
        <w:rPr>
          <w:rFonts w:ascii="Simplified Arabic" w:eastAsia="Times New Roman" w:hAnsi="Simplified Arabic" w:cs="Simplified Arabic"/>
          <w:sz w:val="28"/>
          <w:szCs w:val="28"/>
        </w:rPr>
      </w:pPr>
      <w:r w:rsidRPr="00330D55">
        <w:rPr>
          <w:rFonts w:ascii="Simplified Arabic" w:eastAsia="Times New Roman" w:hAnsi="Simplified Arabic" w:cs="Simplified Arabic"/>
          <w:sz w:val="28"/>
          <w:szCs w:val="28"/>
          <w:rtl/>
        </w:rPr>
        <w:t>دمج نتائج التقييم في اتخاذ القرارات المتعلقة بالترقية، التدريب، والتحفيز، مما يعزز من الكفاءة التنظيمية ويدعم تحقيق أهداف التحول الرقمي المستدام في الوزارة.</w:t>
      </w:r>
    </w:p>
    <w:bookmarkEnd w:id="129"/>
    <w:p w:rsidR="00CA4551" w:rsidRPr="00330D55" w:rsidRDefault="00CA4551" w:rsidP="00601EFE">
      <w:pPr>
        <w:spacing w:after="0" w:line="240" w:lineRule="auto"/>
        <w:contextualSpacing/>
        <w:jc w:val="lowKashida"/>
        <w:rPr>
          <w:rFonts w:ascii="Simplified Arabic" w:eastAsia="Times New Roman" w:hAnsi="Simplified Arabic" w:cs="Simplified Arabic"/>
          <w:sz w:val="28"/>
          <w:szCs w:val="28"/>
        </w:rPr>
      </w:pPr>
    </w:p>
    <w:p w:rsidR="006150B4" w:rsidRDefault="006150B4" w:rsidP="00601EFE">
      <w:pPr>
        <w:spacing w:after="0" w:line="240" w:lineRule="auto"/>
        <w:contextualSpacing/>
        <w:jc w:val="lowKashida"/>
        <w:rPr>
          <w:rFonts w:ascii="Simplified Arabic" w:eastAsia="Times New Roman" w:hAnsi="Simplified Arabic" w:cs="Simplified Arabic"/>
          <w:b/>
          <w:bCs/>
          <w:sz w:val="28"/>
          <w:szCs w:val="28"/>
          <w:rtl/>
        </w:rPr>
      </w:pPr>
      <w:r w:rsidRPr="00330D55">
        <w:rPr>
          <w:rFonts w:ascii="Simplified Arabic" w:eastAsia="Times New Roman" w:hAnsi="Simplified Arabic" w:cs="Simplified Arabic"/>
          <w:b/>
          <w:bCs/>
          <w:sz w:val="28"/>
          <w:szCs w:val="28"/>
          <w:rtl/>
        </w:rPr>
        <w:t xml:space="preserve">    دراسات مستقبلية توصي بها الباحثة</w:t>
      </w:r>
      <w:r w:rsidR="00601EFE" w:rsidRPr="00330D55">
        <w:rPr>
          <w:rFonts w:ascii="Simplified Arabic" w:eastAsia="Times New Roman" w:hAnsi="Simplified Arabic" w:cs="Simplified Arabic"/>
          <w:b/>
          <w:bCs/>
          <w:sz w:val="28"/>
          <w:szCs w:val="28"/>
          <w:rtl/>
        </w:rPr>
        <w:t>:</w:t>
      </w:r>
    </w:p>
    <w:p w:rsidR="00EB75BA" w:rsidRPr="00330D55" w:rsidRDefault="00EB75BA" w:rsidP="00601EFE">
      <w:pPr>
        <w:spacing w:after="0" w:line="240" w:lineRule="auto"/>
        <w:contextualSpacing/>
        <w:jc w:val="lowKashida"/>
        <w:rPr>
          <w:rFonts w:ascii="Simplified Arabic" w:eastAsia="Times New Roman" w:hAnsi="Simplified Arabic" w:cs="Simplified Arabic"/>
          <w:b/>
          <w:bCs/>
          <w:sz w:val="28"/>
          <w:szCs w:val="28"/>
        </w:rPr>
      </w:pPr>
    </w:p>
    <w:p w:rsidR="00601EFE" w:rsidRPr="00330D55" w:rsidRDefault="00601EFE" w:rsidP="00882C8C">
      <w:pPr>
        <w:numPr>
          <w:ilvl w:val="0"/>
          <w:numId w:val="28"/>
        </w:numPr>
        <w:tabs>
          <w:tab w:val="left" w:pos="1030"/>
        </w:tabs>
        <w:spacing w:line="240" w:lineRule="auto"/>
        <w:contextualSpacing/>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اجراء دراسة تتضمن تحليل فجوة العدالة الرقمية في استقطاب وتقييم الموارد البشرية داخل المؤسسات الحكومية، بحيث ان فكرة العدالة الرقمية لا تزال ناشئة ومبتكرة.</w:t>
      </w:r>
    </w:p>
    <w:p w:rsidR="006150B4" w:rsidRPr="00330D55" w:rsidRDefault="006150B4" w:rsidP="00882C8C">
      <w:pPr>
        <w:numPr>
          <w:ilvl w:val="0"/>
          <w:numId w:val="28"/>
        </w:numPr>
        <w:tabs>
          <w:tab w:val="left" w:pos="1030"/>
        </w:tabs>
        <w:spacing w:line="240" w:lineRule="auto"/>
        <w:contextualSpacing/>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إجراء دراسات مقارنة بين المؤسسات الحكومية الفلسطينية مع المؤسسات الحكومية الأجنبية للاستفادة من التجارب المقارنة</w:t>
      </w:r>
      <w:r w:rsidRPr="00330D55">
        <w:rPr>
          <w:rFonts w:ascii="Simplified Arabic" w:eastAsia="Aptos" w:hAnsi="Simplified Arabic" w:cs="Simplified Arabic"/>
          <w:kern w:val="2"/>
          <w:sz w:val="28"/>
          <w:szCs w:val="28"/>
        </w:rPr>
        <w:t>.</w:t>
      </w:r>
    </w:p>
    <w:p w:rsidR="006766C5" w:rsidRPr="00330D55" w:rsidRDefault="006766C5" w:rsidP="00882C8C">
      <w:pPr>
        <w:numPr>
          <w:ilvl w:val="0"/>
          <w:numId w:val="28"/>
        </w:numPr>
        <w:tabs>
          <w:tab w:val="left" w:pos="1030"/>
        </w:tabs>
        <w:spacing w:line="240" w:lineRule="auto"/>
        <w:contextualSpacing/>
        <w:rPr>
          <w:rFonts w:ascii="Simplified Arabic" w:eastAsia="Aptos" w:hAnsi="Simplified Arabic" w:cs="Simplified Arabic"/>
          <w:kern w:val="2"/>
          <w:sz w:val="28"/>
          <w:szCs w:val="28"/>
          <w:rtl/>
        </w:rPr>
      </w:pPr>
      <w:r w:rsidRPr="00330D55">
        <w:rPr>
          <w:rFonts w:ascii="Simplified Arabic" w:eastAsia="Aptos" w:hAnsi="Simplified Arabic" w:cs="Simplified Arabic"/>
          <w:kern w:val="2"/>
          <w:sz w:val="28"/>
          <w:szCs w:val="28"/>
          <w:rtl/>
        </w:rPr>
        <w:t>بناء نموذج للتدريب الرقمي المخصص في القطاع العام بناءً على التحليل التنبؤي لاحتياجات الموظفين</w:t>
      </w:r>
    </w:p>
    <w:p w:rsidR="006150B4" w:rsidRPr="00330D55" w:rsidRDefault="006150B4" w:rsidP="00882C8C">
      <w:pPr>
        <w:numPr>
          <w:ilvl w:val="0"/>
          <w:numId w:val="28"/>
        </w:numPr>
        <w:tabs>
          <w:tab w:val="left" w:pos="1030"/>
        </w:tabs>
        <w:spacing w:line="240" w:lineRule="auto"/>
        <w:contextualSpacing/>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دراسة أثر التحول الرقمي على سلوك الموظفين، مثل الالتزام التنظيمي، الرضا الوظيفي، والتحفيز</w:t>
      </w:r>
      <w:r w:rsidRPr="00330D55">
        <w:rPr>
          <w:rFonts w:ascii="Simplified Arabic" w:eastAsia="Aptos" w:hAnsi="Simplified Arabic" w:cs="Simplified Arabic"/>
          <w:kern w:val="2"/>
          <w:sz w:val="28"/>
          <w:szCs w:val="28"/>
        </w:rPr>
        <w:t>.</w:t>
      </w:r>
    </w:p>
    <w:p w:rsidR="006150B4" w:rsidRPr="00330D55" w:rsidRDefault="006150B4" w:rsidP="00882C8C">
      <w:pPr>
        <w:numPr>
          <w:ilvl w:val="0"/>
          <w:numId w:val="28"/>
        </w:numPr>
        <w:tabs>
          <w:tab w:val="left" w:pos="1030"/>
        </w:tabs>
        <w:spacing w:line="240" w:lineRule="auto"/>
        <w:contextualSpacing/>
        <w:rPr>
          <w:rFonts w:ascii="Simplified Arabic" w:eastAsia="Aptos" w:hAnsi="Simplified Arabic" w:cs="Simplified Arabic"/>
          <w:kern w:val="2"/>
          <w:sz w:val="28"/>
          <w:szCs w:val="28"/>
        </w:rPr>
      </w:pPr>
      <w:r w:rsidRPr="00330D55">
        <w:rPr>
          <w:rFonts w:ascii="Simplified Arabic" w:eastAsia="Aptos" w:hAnsi="Simplified Arabic" w:cs="Simplified Arabic"/>
          <w:kern w:val="2"/>
          <w:sz w:val="28"/>
          <w:szCs w:val="28"/>
          <w:rtl/>
        </w:rPr>
        <w:t>توسيع النموذج ليشمل متغيرات وسيطة إضافية، مثل الثقافة التنظيمية أو القيادة الرقمية</w:t>
      </w:r>
      <w:r w:rsidRPr="00330D55">
        <w:rPr>
          <w:rFonts w:ascii="Simplified Arabic" w:eastAsia="Aptos" w:hAnsi="Simplified Arabic" w:cs="Simplified Arabic"/>
          <w:kern w:val="2"/>
          <w:sz w:val="28"/>
          <w:szCs w:val="28"/>
        </w:rPr>
        <w:t>.</w:t>
      </w:r>
    </w:p>
    <w:p w:rsidR="00831B10" w:rsidRPr="00330D55" w:rsidRDefault="00831B10" w:rsidP="00831B10">
      <w:pPr>
        <w:tabs>
          <w:tab w:val="left" w:pos="1030"/>
        </w:tabs>
        <w:spacing w:line="240" w:lineRule="auto"/>
        <w:contextualSpacing/>
        <w:rPr>
          <w:rFonts w:ascii="Simplified Arabic" w:eastAsia="Aptos" w:hAnsi="Simplified Arabic" w:cs="Simplified Arabic"/>
          <w:kern w:val="2"/>
          <w:sz w:val="28"/>
          <w:szCs w:val="28"/>
          <w:rtl/>
        </w:rPr>
      </w:pPr>
    </w:p>
    <w:p w:rsidR="00D26E00" w:rsidRDefault="00D26E00" w:rsidP="00550713">
      <w:pPr>
        <w:spacing w:line="240" w:lineRule="auto"/>
        <w:jc w:val="both"/>
        <w:rPr>
          <w:rFonts w:ascii="Simplified Arabic" w:eastAsia="Aptos" w:hAnsi="Simplified Arabic" w:cs="Simplified Arabic"/>
          <w:b/>
          <w:bCs/>
          <w:sz w:val="32"/>
          <w:szCs w:val="32"/>
          <w:rtl/>
        </w:rPr>
      </w:pPr>
    </w:p>
    <w:p w:rsidR="00906E02" w:rsidRDefault="00906E02" w:rsidP="00550713">
      <w:pPr>
        <w:spacing w:line="240" w:lineRule="auto"/>
        <w:jc w:val="both"/>
        <w:rPr>
          <w:rFonts w:ascii="Simplified Arabic" w:eastAsia="Aptos" w:hAnsi="Simplified Arabic" w:cs="Simplified Arabic"/>
          <w:b/>
          <w:bCs/>
          <w:sz w:val="32"/>
          <w:szCs w:val="32"/>
          <w:rtl/>
        </w:rPr>
      </w:pPr>
    </w:p>
    <w:p w:rsidR="00EB75BA" w:rsidRDefault="00EB75BA" w:rsidP="00550713">
      <w:pPr>
        <w:spacing w:line="240" w:lineRule="auto"/>
        <w:jc w:val="both"/>
        <w:rPr>
          <w:rFonts w:ascii="Simplified Arabic" w:eastAsia="Aptos" w:hAnsi="Simplified Arabic" w:cs="Simplified Arabic"/>
          <w:b/>
          <w:bCs/>
          <w:sz w:val="32"/>
          <w:szCs w:val="32"/>
          <w:rtl/>
        </w:rPr>
      </w:pPr>
    </w:p>
    <w:p w:rsidR="00EB75BA" w:rsidRDefault="00EB75BA" w:rsidP="00550713">
      <w:pPr>
        <w:spacing w:line="240" w:lineRule="auto"/>
        <w:jc w:val="both"/>
        <w:rPr>
          <w:rFonts w:ascii="Simplified Arabic" w:eastAsia="Aptos" w:hAnsi="Simplified Arabic" w:cs="Simplified Arabic"/>
          <w:b/>
          <w:bCs/>
          <w:sz w:val="32"/>
          <w:szCs w:val="32"/>
          <w:rtl/>
        </w:rPr>
      </w:pPr>
    </w:p>
    <w:p w:rsidR="00550713" w:rsidRPr="00330D55" w:rsidRDefault="00550713" w:rsidP="00550713">
      <w:pPr>
        <w:spacing w:line="240" w:lineRule="auto"/>
        <w:jc w:val="both"/>
        <w:rPr>
          <w:rFonts w:ascii="Simplified Arabic" w:eastAsia="Aptos" w:hAnsi="Simplified Arabic" w:cs="Simplified Arabic"/>
          <w:b/>
          <w:bCs/>
          <w:sz w:val="32"/>
          <w:szCs w:val="32"/>
          <w:rtl/>
        </w:rPr>
      </w:pPr>
      <w:r w:rsidRPr="00330D55">
        <w:rPr>
          <w:rFonts w:ascii="Simplified Arabic" w:eastAsia="Aptos" w:hAnsi="Simplified Arabic" w:cs="Simplified Arabic"/>
          <w:b/>
          <w:bCs/>
          <w:sz w:val="32"/>
          <w:szCs w:val="32"/>
          <w:rtl/>
        </w:rPr>
        <w:t>المراجع</w:t>
      </w:r>
    </w:p>
    <w:p w:rsidR="00550713" w:rsidRPr="00330D55" w:rsidRDefault="00550713" w:rsidP="00550713">
      <w:pPr>
        <w:spacing w:line="240" w:lineRule="auto"/>
        <w:ind w:left="360"/>
        <w:jc w:val="both"/>
        <w:rPr>
          <w:rFonts w:ascii="Simplified Arabic" w:eastAsia="Aptos" w:hAnsi="Simplified Arabic" w:cs="Simplified Arabic"/>
          <w:b/>
          <w:bCs/>
          <w:sz w:val="28"/>
          <w:szCs w:val="28"/>
          <w:rtl/>
        </w:rPr>
      </w:pPr>
      <w:r w:rsidRPr="00330D55">
        <w:rPr>
          <w:rFonts w:ascii="Simplified Arabic" w:eastAsia="Aptos" w:hAnsi="Simplified Arabic" w:cs="Simplified Arabic"/>
          <w:b/>
          <w:bCs/>
          <w:sz w:val="28"/>
          <w:szCs w:val="28"/>
          <w:rtl/>
        </w:rPr>
        <w:t>المراجع العربية:</w:t>
      </w:r>
    </w:p>
    <w:p w:rsidR="006E7CDC" w:rsidRPr="00330D55" w:rsidRDefault="006E7CDC" w:rsidP="002575E7">
      <w:pPr>
        <w:pStyle w:val="ListParagraph"/>
        <w:numPr>
          <w:ilvl w:val="0"/>
          <w:numId w:val="37"/>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أبو العينين، </w:t>
      </w:r>
      <w:r w:rsidR="00385EBA" w:rsidRPr="00330D55">
        <w:rPr>
          <w:rFonts w:ascii="Simplified Arabic" w:hAnsi="Simplified Arabic" w:cs="Simplified Arabic"/>
          <w:sz w:val="28"/>
          <w:szCs w:val="28"/>
          <w:rtl/>
          <w:lang w:val="ar-SA"/>
        </w:rPr>
        <w:t>م</w:t>
      </w:r>
      <w:r w:rsidRPr="00330D55">
        <w:rPr>
          <w:rFonts w:ascii="Simplified Arabic" w:hAnsi="Simplified Arabic" w:cs="Simplified Arabic"/>
          <w:sz w:val="28"/>
          <w:szCs w:val="28"/>
          <w:rtl/>
          <w:lang w:val="ar-SA"/>
        </w:rPr>
        <w:t>. (2019): أثر إدارة الموارد البشرية الرقمية على جودة الحياة الوظيفية دراسـة ميدانية على قطاع المصـارف الاسلامية في مصر، جامعة نور شمس، مصر</w:t>
      </w:r>
      <w:r w:rsidR="002575E7" w:rsidRPr="00330D55">
        <w:rPr>
          <w:rFonts w:ascii="Simplified Arabic" w:hAnsi="Simplified Arabic" w:cs="Simplified Arabic"/>
          <w:sz w:val="28"/>
          <w:szCs w:val="28"/>
          <w:rtl/>
          <w:lang w:val="ar-SA"/>
        </w:rPr>
        <w:t>.</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أبو لحية، </w:t>
      </w:r>
      <w:r w:rsidR="00385EBA" w:rsidRPr="00330D55">
        <w:rPr>
          <w:rFonts w:ascii="Simplified Arabic" w:hAnsi="Simplified Arabic" w:cs="Simplified Arabic"/>
          <w:sz w:val="28"/>
          <w:szCs w:val="28"/>
          <w:rtl/>
          <w:lang w:val="ar-SA"/>
        </w:rPr>
        <w:t>ا</w:t>
      </w:r>
      <w:r w:rsidRPr="00330D55">
        <w:rPr>
          <w:rFonts w:ascii="Simplified Arabic" w:hAnsi="Simplified Arabic" w:cs="Simplified Arabic"/>
          <w:sz w:val="28"/>
          <w:szCs w:val="28"/>
          <w:rtl/>
          <w:lang w:val="ar-SA"/>
        </w:rPr>
        <w:t xml:space="preserve">. (2024): أثر التحول الرقمي على الأداء العام لوزارة المالية-غزة، مجلة العلوم الاقتصادية والإدارية والقانونية، </w:t>
      </w:r>
      <w:r w:rsidR="002575E7" w:rsidRPr="00330D55">
        <w:rPr>
          <w:rFonts w:ascii="Simplified Arabic" w:hAnsi="Simplified Arabic" w:cs="Simplified Arabic"/>
          <w:sz w:val="28"/>
          <w:szCs w:val="28"/>
          <w:rtl/>
          <w:lang w:val="ar-SA"/>
        </w:rPr>
        <w:t>8(9)</w:t>
      </w:r>
      <w:r w:rsidRPr="00330D55">
        <w:rPr>
          <w:rFonts w:ascii="Simplified Arabic" w:hAnsi="Simplified Arabic" w:cs="Simplified Arabic"/>
          <w:sz w:val="28"/>
          <w:szCs w:val="28"/>
          <w:rtl/>
          <w:lang w:val="ar-SA"/>
        </w:rPr>
        <w:t>، ص39-52.</w:t>
      </w:r>
    </w:p>
    <w:p w:rsidR="006E7CDC" w:rsidRPr="00330D55" w:rsidRDefault="006E7CDC" w:rsidP="00882C8C">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أحمد، </w:t>
      </w:r>
      <w:r w:rsidR="00385EBA" w:rsidRPr="00330D55">
        <w:rPr>
          <w:rFonts w:ascii="Simplified Arabic" w:hAnsi="Simplified Arabic" w:cs="Simplified Arabic"/>
          <w:sz w:val="28"/>
          <w:szCs w:val="28"/>
          <w:rtl/>
          <w:lang w:val="ar-SA"/>
        </w:rPr>
        <w:t>ف</w:t>
      </w:r>
      <w:r w:rsidRPr="00330D55">
        <w:rPr>
          <w:rFonts w:ascii="Simplified Arabic" w:hAnsi="Simplified Arabic" w:cs="Simplified Arabic"/>
          <w:sz w:val="28"/>
          <w:szCs w:val="28"/>
          <w:rtl/>
          <w:lang w:val="ar-SA"/>
        </w:rPr>
        <w:t>. (2024): استراتيجيات التحول الرقمي وتحقيق مجتمع المعرفة بالدول العربية، المنظمة العربية للتنمية الإدارية، جامعة الدول العربية.</w:t>
      </w:r>
    </w:p>
    <w:p w:rsidR="006E7CDC" w:rsidRPr="00330D55" w:rsidRDefault="006E7CDC" w:rsidP="00882C8C">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ادريس، </w:t>
      </w:r>
      <w:r w:rsidR="00385EBA" w:rsidRPr="00330D55">
        <w:rPr>
          <w:rFonts w:ascii="Simplified Arabic" w:hAnsi="Simplified Arabic" w:cs="Simplified Arabic"/>
          <w:sz w:val="28"/>
          <w:szCs w:val="28"/>
          <w:rtl/>
          <w:lang w:val="ar-SA"/>
        </w:rPr>
        <w:t>ث</w:t>
      </w:r>
      <w:r w:rsidRPr="00330D55">
        <w:rPr>
          <w:rFonts w:ascii="Simplified Arabic" w:hAnsi="Simplified Arabic" w:cs="Simplified Arabic"/>
          <w:sz w:val="28"/>
          <w:szCs w:val="28"/>
          <w:rtl/>
          <w:lang w:val="ar-SA"/>
        </w:rPr>
        <w:t>. (2006): كفاءة وجودة الخدمات اللوجستية مفاهيم اساسية وطرق القياس والتقييم، الدار الجامعية، الإسكندرية.</w:t>
      </w:r>
    </w:p>
    <w:p w:rsidR="006E7CDC" w:rsidRPr="00330D55" w:rsidRDefault="006E7CDC" w:rsidP="00882C8C">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الباز، </w:t>
      </w:r>
      <w:r w:rsidR="00385EBA" w:rsidRPr="00330D55">
        <w:rPr>
          <w:rFonts w:ascii="Simplified Arabic" w:hAnsi="Simplified Arabic" w:cs="Simplified Arabic"/>
          <w:sz w:val="28"/>
          <w:szCs w:val="28"/>
          <w:rtl/>
          <w:lang w:val="ar-SA"/>
        </w:rPr>
        <w:t>ع</w:t>
      </w:r>
      <w:r w:rsidRPr="00330D55">
        <w:rPr>
          <w:rFonts w:ascii="Simplified Arabic" w:hAnsi="Simplified Arabic" w:cs="Simplified Arabic"/>
          <w:sz w:val="28"/>
          <w:szCs w:val="28"/>
          <w:rtl/>
          <w:lang w:val="ar-SA"/>
        </w:rPr>
        <w:t xml:space="preserve">. جمعة، </w:t>
      </w:r>
      <w:r w:rsidR="00385EBA" w:rsidRPr="00330D55">
        <w:rPr>
          <w:rFonts w:ascii="Simplified Arabic" w:hAnsi="Simplified Arabic" w:cs="Simplified Arabic"/>
          <w:sz w:val="28"/>
          <w:szCs w:val="28"/>
          <w:rtl/>
          <w:lang w:val="ar-SA"/>
        </w:rPr>
        <w:t>س</w:t>
      </w:r>
      <w:r w:rsidRPr="00330D55">
        <w:rPr>
          <w:rFonts w:ascii="Simplified Arabic" w:hAnsi="Simplified Arabic" w:cs="Simplified Arabic"/>
          <w:sz w:val="28"/>
          <w:szCs w:val="28"/>
          <w:rtl/>
          <w:lang w:val="ar-SA"/>
        </w:rPr>
        <w:t>. (2004): تقييم الأداء المؤسسي للمنظمات الحكومية المصرية كمدخل للتطوير الإداري، مركز دراسات واستشارات الإدارة العامة، القاهرة.</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البدوي، </w:t>
      </w:r>
      <w:r w:rsidR="00385EBA" w:rsidRPr="00330D55">
        <w:rPr>
          <w:rFonts w:ascii="Simplified Arabic" w:hAnsi="Simplified Arabic" w:cs="Simplified Arabic"/>
          <w:sz w:val="28"/>
          <w:szCs w:val="28"/>
          <w:rtl/>
          <w:lang w:val="ar-SA"/>
        </w:rPr>
        <w:t>ر</w:t>
      </w:r>
      <w:r w:rsidRPr="00330D55">
        <w:rPr>
          <w:rFonts w:ascii="Simplified Arabic" w:hAnsi="Simplified Arabic" w:cs="Simplified Arabic"/>
          <w:sz w:val="28"/>
          <w:szCs w:val="28"/>
          <w:rtl/>
          <w:lang w:val="ar-SA"/>
        </w:rPr>
        <w:t xml:space="preserve">. (2022): دور ادارة الموارد البشرية الرقمية في تحقيق الميزة التنافسية للمنظمات دراسة حالة جامعة 6 أكتوبر والجامعة البريطانية في مصر، المجلة العربية للإدارة، </w:t>
      </w:r>
      <w:r w:rsidR="002575E7" w:rsidRPr="00330D55">
        <w:rPr>
          <w:rFonts w:ascii="Simplified Arabic" w:hAnsi="Simplified Arabic" w:cs="Simplified Arabic"/>
          <w:sz w:val="28"/>
          <w:szCs w:val="28"/>
          <w:rtl/>
          <w:lang w:val="ar-SA"/>
        </w:rPr>
        <w:t>42(2)</w:t>
      </w:r>
      <w:r w:rsidRPr="00330D55">
        <w:rPr>
          <w:rFonts w:ascii="Simplified Arabic" w:hAnsi="Simplified Arabic" w:cs="Simplified Arabic"/>
          <w:sz w:val="28"/>
          <w:szCs w:val="28"/>
          <w:rtl/>
          <w:lang w:val="ar-SA"/>
        </w:rPr>
        <w:t>، ص281-294.</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eastAsia="Aptos" w:hAnsi="Simplified Arabic" w:cs="Simplified Arabic"/>
          <w:sz w:val="28"/>
          <w:szCs w:val="28"/>
          <w:rtl/>
        </w:rPr>
        <w:t xml:space="preserve">بدير، </w:t>
      </w:r>
      <w:r w:rsidR="00385EBA" w:rsidRPr="00330D55">
        <w:rPr>
          <w:rFonts w:ascii="Simplified Arabic" w:eastAsia="Aptos" w:hAnsi="Simplified Arabic" w:cs="Simplified Arabic"/>
          <w:sz w:val="28"/>
          <w:szCs w:val="28"/>
          <w:rtl/>
        </w:rPr>
        <w:t>ا</w:t>
      </w:r>
      <w:r w:rsidRPr="00330D55">
        <w:rPr>
          <w:rFonts w:ascii="Simplified Arabic" w:eastAsia="Aptos" w:hAnsi="Simplified Arabic" w:cs="Simplified Arabic"/>
          <w:sz w:val="28"/>
          <w:szCs w:val="28"/>
          <w:rtl/>
        </w:rPr>
        <w:t xml:space="preserve">. (2020): متطلبات رقمنة الجامعات المصرية في ضوء بعض الخبرات العالمية، مجلة تطوير الأداء الجامعي، </w:t>
      </w:r>
      <w:r w:rsidR="002575E7" w:rsidRPr="00330D55">
        <w:rPr>
          <w:rFonts w:ascii="Simplified Arabic" w:eastAsia="Aptos" w:hAnsi="Simplified Arabic" w:cs="Simplified Arabic"/>
          <w:sz w:val="28"/>
          <w:szCs w:val="28"/>
          <w:rtl/>
        </w:rPr>
        <w:t>12(2)</w:t>
      </w:r>
      <w:r w:rsidRPr="00330D55">
        <w:rPr>
          <w:rFonts w:ascii="Simplified Arabic" w:eastAsia="Aptos" w:hAnsi="Simplified Arabic" w:cs="Simplified Arabic"/>
          <w:sz w:val="28"/>
          <w:szCs w:val="28"/>
          <w:rtl/>
        </w:rPr>
        <w:t>، ص 268-308</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برقي، حسين. (2007): استراتيجية تنمية الموارد البشرية في المؤسسة الاقتصادية حالة مؤسسة سونطراك</w:t>
      </w:r>
      <w:r w:rsidR="002575E7" w:rsidRPr="00330D55">
        <w:rPr>
          <w:rFonts w:ascii="Simplified Arabic" w:hAnsi="Simplified Arabic" w:cs="Simplified Arabic"/>
          <w:sz w:val="28"/>
          <w:szCs w:val="28"/>
          <w:rtl/>
          <w:lang w:val="ar-SA"/>
        </w:rPr>
        <w:t>، جامعة الجزائر، الجزائر.</w:t>
      </w:r>
    </w:p>
    <w:p w:rsidR="006E7CDC" w:rsidRPr="00330D55" w:rsidRDefault="006E7CDC" w:rsidP="00882C8C">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noProof/>
          <w:sz w:val="28"/>
          <w:szCs w:val="28"/>
          <w:rtl/>
        </w:rPr>
        <w:t xml:space="preserve">بشير، </w:t>
      </w:r>
      <w:r w:rsidR="00385EBA" w:rsidRPr="00330D55">
        <w:rPr>
          <w:rFonts w:ascii="Simplified Arabic" w:hAnsi="Simplified Arabic" w:cs="Simplified Arabic"/>
          <w:noProof/>
          <w:sz w:val="28"/>
          <w:szCs w:val="28"/>
          <w:rtl/>
        </w:rPr>
        <w:t>أ</w:t>
      </w:r>
      <w:r w:rsidRPr="00330D55">
        <w:rPr>
          <w:rFonts w:ascii="Simplified Arabic" w:hAnsi="Simplified Arabic" w:cs="Simplified Arabic"/>
          <w:noProof/>
          <w:sz w:val="28"/>
          <w:szCs w:val="28"/>
          <w:rtl/>
        </w:rPr>
        <w:t>. (2022): رحلة التحول الرقمي وعلاقتها بريادة وتنمية الأعمال، مؤتمر التحول الرقمي، اليمن.</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بصل، </w:t>
      </w:r>
      <w:r w:rsidR="00385EBA" w:rsidRPr="00330D55">
        <w:rPr>
          <w:rFonts w:ascii="Simplified Arabic" w:hAnsi="Simplified Arabic" w:cs="Simplified Arabic"/>
          <w:sz w:val="28"/>
          <w:szCs w:val="28"/>
          <w:rtl/>
          <w:lang w:val="ar-SA"/>
        </w:rPr>
        <w:t>م</w:t>
      </w:r>
      <w:r w:rsidRPr="00330D55">
        <w:rPr>
          <w:rFonts w:ascii="Simplified Arabic" w:hAnsi="Simplified Arabic" w:cs="Simplified Arabic"/>
          <w:sz w:val="28"/>
          <w:szCs w:val="28"/>
          <w:rtl/>
          <w:lang w:val="ar-SA"/>
        </w:rPr>
        <w:t>. (2022): دور التحول الرقمي في تحسين خدمات المؤسسة الحكومية-دراسة ميدانية على وزارة العمل الفلسطينية المحافظات الجنوبية،</w:t>
      </w:r>
      <w:r w:rsidR="002575E7" w:rsidRPr="00330D55">
        <w:rPr>
          <w:rFonts w:ascii="Simplified Arabic" w:hAnsi="Simplified Arabic" w:cs="Simplified Arabic"/>
          <w:sz w:val="28"/>
          <w:szCs w:val="28"/>
          <w:rtl/>
          <w:lang w:val="ar-SA"/>
        </w:rPr>
        <w:t xml:space="preserve"> الجامعة الإسلامية، غزة، فلسطين.</w:t>
      </w:r>
    </w:p>
    <w:p w:rsidR="006E7CDC" w:rsidRPr="00330D55" w:rsidRDefault="006E7CDC" w:rsidP="00882C8C">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جاد الله، </w:t>
      </w:r>
      <w:r w:rsidR="00385EBA" w:rsidRPr="00330D55">
        <w:rPr>
          <w:rFonts w:ascii="Simplified Arabic" w:hAnsi="Simplified Arabic" w:cs="Simplified Arabic"/>
          <w:sz w:val="28"/>
          <w:szCs w:val="28"/>
          <w:rtl/>
          <w:lang w:val="ar-SA"/>
        </w:rPr>
        <w:t>ج</w:t>
      </w:r>
      <w:r w:rsidRPr="00330D55">
        <w:rPr>
          <w:rFonts w:ascii="Simplified Arabic" w:hAnsi="Simplified Arabic" w:cs="Simplified Arabic"/>
          <w:sz w:val="28"/>
          <w:szCs w:val="28"/>
          <w:rtl/>
          <w:lang w:val="ar-SA"/>
        </w:rPr>
        <w:t xml:space="preserve">. (2023): التحول الرقمي وتطوير الأداء المؤسسي بإدارات التضامن الاجتماعي، مجلة الخدمة الاجتماعية، مصر، </w:t>
      </w:r>
      <w:r w:rsidR="0001005A" w:rsidRPr="00330D55">
        <w:rPr>
          <w:rFonts w:ascii="Simplified Arabic" w:hAnsi="Simplified Arabic" w:cs="Simplified Arabic"/>
          <w:sz w:val="28"/>
          <w:szCs w:val="28"/>
          <w:rtl/>
        </w:rPr>
        <w:t>1(77)</w:t>
      </w:r>
      <w:r w:rsidRPr="00330D55">
        <w:rPr>
          <w:rFonts w:ascii="Simplified Arabic" w:hAnsi="Simplified Arabic" w:cs="Simplified Arabic"/>
          <w:sz w:val="28"/>
          <w:szCs w:val="28"/>
          <w:rtl/>
          <w:lang w:val="ar-SA"/>
        </w:rPr>
        <w:t>، ص 72-114.</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الجبور، </w:t>
      </w:r>
      <w:r w:rsidR="00385EBA" w:rsidRPr="00330D55">
        <w:rPr>
          <w:rFonts w:ascii="Simplified Arabic" w:hAnsi="Simplified Arabic" w:cs="Simplified Arabic"/>
          <w:sz w:val="28"/>
          <w:szCs w:val="28"/>
          <w:rtl/>
          <w:lang w:val="ar-SA"/>
        </w:rPr>
        <w:t>م</w:t>
      </w:r>
      <w:r w:rsidRPr="00330D55">
        <w:rPr>
          <w:rFonts w:ascii="Simplified Arabic" w:hAnsi="Simplified Arabic" w:cs="Simplified Arabic"/>
          <w:sz w:val="28"/>
          <w:szCs w:val="28"/>
          <w:rtl/>
          <w:lang w:val="ar-SA"/>
        </w:rPr>
        <w:t xml:space="preserve">. (2022): أثر التحول الرقمي في تطوير الأداء المؤسسي دراسة حالة عمان الكبرى، جامعة الزرقاء، </w:t>
      </w:r>
      <w:r w:rsidR="002575E7" w:rsidRPr="00330D55">
        <w:rPr>
          <w:rFonts w:ascii="Simplified Arabic" w:hAnsi="Simplified Arabic" w:cs="Simplified Arabic"/>
          <w:sz w:val="28"/>
          <w:szCs w:val="28"/>
          <w:rtl/>
          <w:lang w:val="ar-SA"/>
        </w:rPr>
        <w:t>الأردن.</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noProof/>
          <w:sz w:val="28"/>
          <w:szCs w:val="28"/>
          <w:rtl/>
        </w:rPr>
        <w:t xml:space="preserve">جلاد، </w:t>
      </w:r>
      <w:r w:rsidR="00385EBA" w:rsidRPr="00330D55">
        <w:rPr>
          <w:rFonts w:ascii="Simplified Arabic" w:hAnsi="Simplified Arabic" w:cs="Simplified Arabic"/>
          <w:noProof/>
          <w:sz w:val="28"/>
          <w:szCs w:val="28"/>
          <w:rtl/>
        </w:rPr>
        <w:t>أ</w:t>
      </w:r>
      <w:r w:rsidRPr="00330D55">
        <w:rPr>
          <w:rFonts w:ascii="Simplified Arabic" w:hAnsi="Simplified Arabic" w:cs="Simplified Arabic"/>
          <w:noProof/>
          <w:sz w:val="28"/>
          <w:szCs w:val="28"/>
          <w:rtl/>
        </w:rPr>
        <w:t>. (2023): القيادة الرقمية ودورها في التحول الرقمي في القطاع الحكومي الفلسطيني، جامعة القدس</w:t>
      </w:r>
      <w:r w:rsidR="002575E7" w:rsidRPr="00330D55">
        <w:rPr>
          <w:rFonts w:ascii="Simplified Arabic" w:eastAsia="Aptos" w:hAnsi="Simplified Arabic" w:cs="Simplified Arabic"/>
          <w:sz w:val="28"/>
          <w:szCs w:val="28"/>
          <w:rtl/>
        </w:rPr>
        <w:t>، فلسطين.</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جودة، </w:t>
      </w:r>
      <w:r w:rsidR="00385EBA" w:rsidRPr="00330D55">
        <w:rPr>
          <w:rFonts w:ascii="Simplified Arabic" w:hAnsi="Simplified Arabic" w:cs="Simplified Arabic"/>
          <w:sz w:val="28"/>
          <w:szCs w:val="28"/>
          <w:rtl/>
          <w:lang w:val="ar-SA"/>
        </w:rPr>
        <w:t>ح</w:t>
      </w:r>
      <w:r w:rsidRPr="00330D55">
        <w:rPr>
          <w:rFonts w:ascii="Simplified Arabic" w:hAnsi="Simplified Arabic" w:cs="Simplified Arabic"/>
          <w:sz w:val="28"/>
          <w:szCs w:val="28"/>
          <w:rtl/>
          <w:lang w:val="ar-SA"/>
        </w:rPr>
        <w:t xml:space="preserve">. (2016): تـأثير ممارسات ادارة الموارد البشرية على الاداء المؤسسي. المجلة المصرية للدراسات الدولية، </w:t>
      </w:r>
      <w:r w:rsidR="002575E7" w:rsidRPr="00330D55">
        <w:rPr>
          <w:rFonts w:ascii="Simplified Arabic" w:hAnsi="Simplified Arabic" w:cs="Simplified Arabic"/>
          <w:sz w:val="28"/>
          <w:szCs w:val="28"/>
          <w:rtl/>
          <w:lang w:val="ar-SA"/>
        </w:rPr>
        <w:t>2(40)</w:t>
      </w:r>
      <w:r w:rsidRPr="00330D55">
        <w:rPr>
          <w:rFonts w:ascii="Simplified Arabic" w:hAnsi="Simplified Arabic" w:cs="Simplified Arabic"/>
          <w:sz w:val="28"/>
          <w:szCs w:val="28"/>
          <w:rtl/>
          <w:lang w:val="ar-SA"/>
        </w:rPr>
        <w:t>.</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الحرون، </w:t>
      </w:r>
      <w:r w:rsidR="00385EBA" w:rsidRPr="00330D55">
        <w:rPr>
          <w:rFonts w:ascii="Simplified Arabic" w:hAnsi="Simplified Arabic" w:cs="Simplified Arabic"/>
          <w:sz w:val="28"/>
          <w:szCs w:val="28"/>
          <w:rtl/>
          <w:lang w:val="ar-SA"/>
        </w:rPr>
        <w:t>م</w:t>
      </w:r>
      <w:r w:rsidRPr="00330D55">
        <w:rPr>
          <w:rFonts w:ascii="Simplified Arabic" w:hAnsi="Simplified Arabic" w:cs="Simplified Arabic"/>
          <w:sz w:val="28"/>
          <w:szCs w:val="28"/>
          <w:rtl/>
          <w:lang w:val="ar-SA"/>
        </w:rPr>
        <w:t xml:space="preserve">. بركات، </w:t>
      </w:r>
      <w:r w:rsidR="00385EBA" w:rsidRPr="00330D55">
        <w:rPr>
          <w:rFonts w:ascii="Simplified Arabic" w:hAnsi="Simplified Arabic" w:cs="Simplified Arabic"/>
          <w:sz w:val="28"/>
          <w:szCs w:val="28"/>
          <w:rtl/>
          <w:lang w:val="ar-SA"/>
        </w:rPr>
        <w:t>ع</w:t>
      </w:r>
      <w:r w:rsidRPr="00330D55">
        <w:rPr>
          <w:rFonts w:ascii="Simplified Arabic" w:hAnsi="Simplified Arabic" w:cs="Simplified Arabic"/>
          <w:sz w:val="28"/>
          <w:szCs w:val="28"/>
          <w:rtl/>
          <w:lang w:val="ar-SA"/>
        </w:rPr>
        <w:t xml:space="preserve">. (2019): متطلبات التحول الرقمي في مدارس التعليم الثانوي في مصر، مجلة كلية التربية، </w:t>
      </w:r>
      <w:r w:rsidR="002575E7" w:rsidRPr="00330D55">
        <w:rPr>
          <w:rFonts w:ascii="Simplified Arabic" w:hAnsi="Simplified Arabic" w:cs="Simplified Arabic"/>
          <w:sz w:val="28"/>
          <w:szCs w:val="28"/>
          <w:rtl/>
          <w:lang w:val="ar-SA"/>
        </w:rPr>
        <w:t>5(120)</w:t>
      </w:r>
      <w:r w:rsidRPr="00330D55">
        <w:rPr>
          <w:rFonts w:ascii="Simplified Arabic" w:hAnsi="Simplified Arabic" w:cs="Simplified Arabic"/>
          <w:sz w:val="28"/>
          <w:szCs w:val="28"/>
          <w:rtl/>
          <w:lang w:val="ar-SA"/>
        </w:rPr>
        <w:t>، ص429-478.</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حسن، </w:t>
      </w:r>
      <w:r w:rsidR="00385EBA" w:rsidRPr="00330D55">
        <w:rPr>
          <w:rFonts w:ascii="Simplified Arabic" w:hAnsi="Simplified Arabic" w:cs="Simplified Arabic"/>
          <w:sz w:val="28"/>
          <w:szCs w:val="28"/>
          <w:rtl/>
          <w:lang w:val="ar-SA"/>
        </w:rPr>
        <w:t>ح</w:t>
      </w:r>
      <w:r w:rsidRPr="00330D55">
        <w:rPr>
          <w:rFonts w:ascii="Simplified Arabic" w:hAnsi="Simplified Arabic" w:cs="Simplified Arabic"/>
          <w:sz w:val="28"/>
          <w:szCs w:val="28"/>
          <w:rtl/>
          <w:lang w:val="ar-SA"/>
        </w:rPr>
        <w:t xml:space="preserve">. (2024): تأثير ممارسات إدارة الموارد البشرية الرقمية على الأداء التنظيمي في البنك الأهلي المصري، المجلة العلمية للاقتصاد والتجارة، مصر، </w:t>
      </w:r>
      <w:r w:rsidR="002575E7" w:rsidRPr="00330D55">
        <w:rPr>
          <w:rFonts w:ascii="Simplified Arabic" w:hAnsi="Simplified Arabic" w:cs="Simplified Arabic"/>
          <w:sz w:val="28"/>
          <w:szCs w:val="28"/>
          <w:rtl/>
          <w:lang w:val="ar-SA"/>
        </w:rPr>
        <w:t>2</w:t>
      </w:r>
      <w:r w:rsidRPr="00330D55">
        <w:rPr>
          <w:rFonts w:ascii="Simplified Arabic" w:hAnsi="Simplified Arabic" w:cs="Simplified Arabic"/>
          <w:sz w:val="28"/>
          <w:szCs w:val="28"/>
          <w:rtl/>
          <w:lang w:val="ar-SA"/>
        </w:rPr>
        <w:t>، ص 535-562.</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حسين، </w:t>
      </w:r>
      <w:r w:rsidR="00385EBA" w:rsidRPr="00330D55">
        <w:rPr>
          <w:rFonts w:ascii="Simplified Arabic" w:hAnsi="Simplified Arabic" w:cs="Simplified Arabic"/>
          <w:sz w:val="28"/>
          <w:szCs w:val="28"/>
          <w:rtl/>
          <w:lang w:val="ar-SA"/>
        </w:rPr>
        <w:t>م</w:t>
      </w:r>
      <w:r w:rsidRPr="00330D55">
        <w:rPr>
          <w:rFonts w:ascii="Simplified Arabic" w:hAnsi="Simplified Arabic" w:cs="Simplified Arabic"/>
          <w:sz w:val="28"/>
          <w:szCs w:val="28"/>
          <w:rtl/>
          <w:lang w:val="ar-SA"/>
        </w:rPr>
        <w:t>. (2023): أثر التحول الرقمي على الأداء التنظيمي دراسة تطبيقية على الشركات المصرية للاتصالات</w:t>
      </w:r>
      <w:r w:rsidR="002575E7" w:rsidRPr="00330D55">
        <w:rPr>
          <w:rFonts w:ascii="Simplified Arabic" w:hAnsi="Simplified Arabic" w:cs="Simplified Arabic"/>
          <w:sz w:val="28"/>
          <w:szCs w:val="28"/>
          <w:rtl/>
          <w:lang w:val="ar-SA"/>
        </w:rPr>
        <w:t>، جامعة بنها، مصر.</w:t>
      </w:r>
    </w:p>
    <w:p w:rsidR="006E7CDC" w:rsidRPr="00330D55" w:rsidRDefault="006E7CDC" w:rsidP="00882C8C">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حسينية، </w:t>
      </w:r>
      <w:r w:rsidR="00385EBA" w:rsidRPr="00330D55">
        <w:rPr>
          <w:rFonts w:ascii="Simplified Arabic" w:hAnsi="Simplified Arabic" w:cs="Simplified Arabic"/>
          <w:sz w:val="28"/>
          <w:szCs w:val="28"/>
          <w:rtl/>
          <w:lang w:val="ar-SA"/>
        </w:rPr>
        <w:t>ق</w:t>
      </w:r>
      <w:r w:rsidRPr="00330D55">
        <w:rPr>
          <w:rFonts w:ascii="Simplified Arabic" w:hAnsi="Simplified Arabic" w:cs="Simplified Arabic"/>
          <w:sz w:val="28"/>
          <w:szCs w:val="28"/>
          <w:rtl/>
          <w:lang w:val="ar-SA"/>
        </w:rPr>
        <w:t>. (2015): دور ادارة المعرفة في تحسين الأداء المؤسسي دراسة حالة كلية العلوم الاقتصادية والتجارية وعلوم التسيير، جامعة محمد خيضر، الجزائر (رسالة ماجستير غير منشورة).</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خطيب، </w:t>
      </w:r>
      <w:r w:rsidR="00385EBA" w:rsidRPr="00330D55">
        <w:rPr>
          <w:rFonts w:ascii="Simplified Arabic" w:hAnsi="Simplified Arabic" w:cs="Simplified Arabic"/>
          <w:sz w:val="28"/>
          <w:szCs w:val="28"/>
          <w:rtl/>
          <w:lang w:val="ar-SA"/>
        </w:rPr>
        <w:t>ه</w:t>
      </w:r>
      <w:r w:rsidRPr="00330D55">
        <w:rPr>
          <w:rFonts w:ascii="Simplified Arabic" w:hAnsi="Simplified Arabic" w:cs="Simplified Arabic"/>
          <w:sz w:val="28"/>
          <w:szCs w:val="28"/>
          <w:rtl/>
          <w:lang w:val="ar-SA"/>
        </w:rPr>
        <w:t>. (2021): مدى تطبيق الحوكمة في الأندية الرياضية ودورها في تحسين الأداء المؤسسي من وجهة نظر أعضاء الهيئات العمومية للأندية في محافظة رام الله والبيرة</w:t>
      </w:r>
      <w:r w:rsidR="002575E7" w:rsidRPr="00330D55">
        <w:rPr>
          <w:rFonts w:ascii="Simplified Arabic" w:hAnsi="Simplified Arabic" w:cs="Simplified Arabic"/>
          <w:sz w:val="28"/>
          <w:szCs w:val="28"/>
          <w:rtl/>
          <w:lang w:val="ar-SA"/>
        </w:rPr>
        <w:t>، فلسطين.</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الخليفة، </w:t>
      </w:r>
      <w:r w:rsidR="00385EBA" w:rsidRPr="00330D55">
        <w:rPr>
          <w:rFonts w:ascii="Simplified Arabic" w:hAnsi="Simplified Arabic" w:cs="Simplified Arabic"/>
          <w:sz w:val="28"/>
          <w:szCs w:val="28"/>
          <w:rtl/>
          <w:lang w:val="ar-SA"/>
        </w:rPr>
        <w:t>ح</w:t>
      </w:r>
      <w:r w:rsidRPr="00330D55">
        <w:rPr>
          <w:rFonts w:ascii="Simplified Arabic" w:hAnsi="Simplified Arabic" w:cs="Simplified Arabic"/>
          <w:sz w:val="28"/>
          <w:szCs w:val="28"/>
          <w:rtl/>
          <w:lang w:val="ar-SA"/>
        </w:rPr>
        <w:t xml:space="preserve">. (2023): دور التحول الرقمي في تحقيق الأمن السيبراني-دراسة تطبيقية على وزارة العدل بدولة قطر، مجلة البحوث الادارية، </w:t>
      </w:r>
      <w:r w:rsidR="002575E7" w:rsidRPr="00330D55">
        <w:rPr>
          <w:rFonts w:ascii="Simplified Arabic" w:hAnsi="Simplified Arabic" w:cs="Simplified Arabic"/>
          <w:sz w:val="28"/>
          <w:szCs w:val="28"/>
          <w:rtl/>
          <w:lang w:val="ar-SA"/>
        </w:rPr>
        <w:t>41(1)</w:t>
      </w:r>
      <w:r w:rsidRPr="00330D55">
        <w:rPr>
          <w:rFonts w:ascii="Simplified Arabic" w:hAnsi="Simplified Arabic" w:cs="Simplified Arabic"/>
          <w:sz w:val="28"/>
          <w:szCs w:val="28"/>
          <w:rtl/>
          <w:lang w:val="ar-SA"/>
        </w:rPr>
        <w:t>، ص36-88.</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خنطيط، </w:t>
      </w:r>
      <w:r w:rsidR="00385EBA" w:rsidRPr="00330D55">
        <w:rPr>
          <w:rFonts w:ascii="Simplified Arabic" w:hAnsi="Simplified Arabic" w:cs="Simplified Arabic"/>
          <w:sz w:val="28"/>
          <w:szCs w:val="28"/>
          <w:rtl/>
          <w:lang w:val="ar-SA"/>
        </w:rPr>
        <w:t>خ</w:t>
      </w:r>
      <w:r w:rsidRPr="00330D55">
        <w:rPr>
          <w:rFonts w:ascii="Simplified Arabic" w:hAnsi="Simplified Arabic" w:cs="Simplified Arabic"/>
          <w:sz w:val="28"/>
          <w:szCs w:val="28"/>
          <w:rtl/>
          <w:lang w:val="ar-SA"/>
        </w:rPr>
        <w:t xml:space="preserve">. (2024): التحول الرقمي ودوره في تحسين أداء المؤسسة: دراسة حالة مؤسسة برندث للأجهزة الكهرو منزلية، مجلة التنمية الاقتصادية، الجزائر، </w:t>
      </w:r>
      <w:r w:rsidR="002575E7" w:rsidRPr="00330D55">
        <w:rPr>
          <w:rFonts w:ascii="Simplified Arabic" w:hAnsi="Simplified Arabic" w:cs="Simplified Arabic"/>
          <w:sz w:val="28"/>
          <w:szCs w:val="28"/>
          <w:rtl/>
          <w:lang w:val="ar-SA"/>
        </w:rPr>
        <w:t>9(10)</w:t>
      </w:r>
      <w:r w:rsidRPr="00330D55">
        <w:rPr>
          <w:rFonts w:ascii="Simplified Arabic" w:hAnsi="Simplified Arabic" w:cs="Simplified Arabic"/>
          <w:sz w:val="28"/>
          <w:szCs w:val="28"/>
          <w:rtl/>
          <w:lang w:val="ar-SA"/>
        </w:rPr>
        <w:t>، ص 153-168.</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خواثرة، </w:t>
      </w:r>
      <w:r w:rsidR="00385EBA" w:rsidRPr="00330D55">
        <w:rPr>
          <w:rFonts w:ascii="Simplified Arabic" w:hAnsi="Simplified Arabic" w:cs="Simplified Arabic"/>
          <w:sz w:val="28"/>
          <w:szCs w:val="28"/>
          <w:rtl/>
          <w:lang w:val="ar-SA"/>
        </w:rPr>
        <w:t>س</w:t>
      </w:r>
      <w:r w:rsidRPr="00330D55">
        <w:rPr>
          <w:rFonts w:ascii="Simplified Arabic" w:hAnsi="Simplified Arabic" w:cs="Simplified Arabic"/>
          <w:sz w:val="28"/>
          <w:szCs w:val="28"/>
          <w:rtl/>
          <w:lang w:val="ar-SA"/>
        </w:rPr>
        <w:t xml:space="preserve">. (2021): التحول الرقمي خلال جائحة كورونا وما بعدها، المجلة الجزائرية للعلوم القانونية والسياسية، </w:t>
      </w:r>
      <w:r w:rsidR="002575E7" w:rsidRPr="00330D55">
        <w:rPr>
          <w:rFonts w:ascii="Simplified Arabic" w:hAnsi="Simplified Arabic" w:cs="Simplified Arabic"/>
          <w:sz w:val="28"/>
          <w:szCs w:val="28"/>
          <w:rtl/>
          <w:lang w:val="ar-SA"/>
        </w:rPr>
        <w:t>58(2).</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eastAsia="Aptos" w:hAnsi="Simplified Arabic" w:cs="Simplified Arabic"/>
          <w:sz w:val="28"/>
          <w:szCs w:val="28"/>
          <w:rtl/>
        </w:rPr>
        <w:t xml:space="preserve">الداوي، </w:t>
      </w:r>
      <w:r w:rsidR="00385EBA" w:rsidRPr="00330D55">
        <w:rPr>
          <w:rFonts w:ascii="Simplified Arabic" w:eastAsia="Aptos" w:hAnsi="Simplified Arabic" w:cs="Simplified Arabic"/>
          <w:sz w:val="28"/>
          <w:szCs w:val="28"/>
          <w:rtl/>
        </w:rPr>
        <w:t>ش</w:t>
      </w:r>
      <w:r w:rsidRPr="00330D55">
        <w:rPr>
          <w:rFonts w:ascii="Simplified Arabic" w:eastAsia="Aptos" w:hAnsi="Simplified Arabic" w:cs="Simplified Arabic"/>
          <w:sz w:val="28"/>
          <w:szCs w:val="28"/>
          <w:rtl/>
        </w:rPr>
        <w:t xml:space="preserve">. (2010): تحليل الاسس النظرية لمفهوم الأداء، مجلة الباحث، </w:t>
      </w:r>
      <w:r w:rsidR="002575E7" w:rsidRPr="00330D55">
        <w:rPr>
          <w:rFonts w:ascii="Simplified Arabic" w:eastAsia="Aptos" w:hAnsi="Simplified Arabic" w:cs="Simplified Arabic"/>
          <w:sz w:val="28"/>
          <w:szCs w:val="28"/>
          <w:rtl/>
        </w:rPr>
        <w:t>7(7)</w:t>
      </w:r>
      <w:r w:rsidRPr="00330D55">
        <w:rPr>
          <w:rFonts w:ascii="Simplified Arabic" w:eastAsia="Aptos" w:hAnsi="Simplified Arabic" w:cs="Simplified Arabic"/>
          <w:sz w:val="28"/>
          <w:szCs w:val="28"/>
          <w:rtl/>
        </w:rPr>
        <w:t>، ص 217-227.</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الدباس، </w:t>
      </w:r>
      <w:r w:rsidR="00385EBA" w:rsidRPr="00330D55">
        <w:rPr>
          <w:rFonts w:ascii="Simplified Arabic" w:hAnsi="Simplified Arabic" w:cs="Simplified Arabic"/>
          <w:sz w:val="28"/>
          <w:szCs w:val="28"/>
          <w:rtl/>
          <w:lang w:val="ar-SA"/>
        </w:rPr>
        <w:t>م</w:t>
      </w:r>
      <w:r w:rsidRPr="00330D55">
        <w:rPr>
          <w:rFonts w:ascii="Simplified Arabic" w:hAnsi="Simplified Arabic" w:cs="Simplified Arabic"/>
          <w:sz w:val="28"/>
          <w:szCs w:val="28"/>
          <w:rtl/>
          <w:lang w:val="ar-SA"/>
        </w:rPr>
        <w:t>. (2023): أثر متطلبات التحول الرقمي في ممارسات إدارة الموارد البشرية في قطاع الخدمات الحكومية الأردنية، جامعة عمان العربية، الأردن</w:t>
      </w:r>
      <w:r w:rsidR="002575E7" w:rsidRPr="00330D55">
        <w:rPr>
          <w:rFonts w:ascii="Simplified Arabic" w:hAnsi="Simplified Arabic" w:cs="Simplified Arabic"/>
          <w:sz w:val="28"/>
          <w:szCs w:val="28"/>
          <w:rtl/>
          <w:lang w:val="ar-SA"/>
        </w:rPr>
        <w:t>.</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الدبوبي، </w:t>
      </w:r>
      <w:r w:rsidR="00385EBA" w:rsidRPr="00330D55">
        <w:rPr>
          <w:rFonts w:ascii="Simplified Arabic" w:hAnsi="Simplified Arabic" w:cs="Simplified Arabic"/>
          <w:sz w:val="28"/>
          <w:szCs w:val="28"/>
          <w:rtl/>
          <w:lang w:val="ar-SA"/>
        </w:rPr>
        <w:t>ه</w:t>
      </w:r>
      <w:r w:rsidRPr="00330D55">
        <w:rPr>
          <w:rFonts w:ascii="Simplified Arabic" w:hAnsi="Simplified Arabic" w:cs="Simplified Arabic"/>
          <w:sz w:val="28"/>
          <w:szCs w:val="28"/>
          <w:rtl/>
          <w:lang w:val="ar-SA"/>
        </w:rPr>
        <w:t>. (2023): التحول الرقمي في تقييم الاداء المؤسسي باستخدام بطاقة الأداء المتوازن دراسة تطبيقية على شركات التأمين الأردنية، جامعة البلقاء، الأردن</w:t>
      </w:r>
      <w:r w:rsidR="002575E7" w:rsidRPr="00330D55">
        <w:rPr>
          <w:rFonts w:ascii="Simplified Arabic" w:hAnsi="Simplified Arabic" w:cs="Simplified Arabic"/>
          <w:sz w:val="28"/>
          <w:szCs w:val="28"/>
          <w:rtl/>
          <w:lang w:val="ar-SA"/>
        </w:rPr>
        <w:t>.</w:t>
      </w:r>
    </w:p>
    <w:p w:rsidR="006E7CDC" w:rsidRPr="00330D55" w:rsidRDefault="006E7CDC" w:rsidP="00882C8C">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الدجني، </w:t>
      </w:r>
      <w:r w:rsidR="00385EBA" w:rsidRPr="00330D55">
        <w:rPr>
          <w:rFonts w:ascii="Simplified Arabic" w:hAnsi="Simplified Arabic" w:cs="Simplified Arabic"/>
          <w:sz w:val="28"/>
          <w:szCs w:val="28"/>
          <w:rtl/>
          <w:lang w:val="ar-SA"/>
        </w:rPr>
        <w:t>ع</w:t>
      </w:r>
      <w:r w:rsidRPr="00330D55">
        <w:rPr>
          <w:rFonts w:ascii="Simplified Arabic" w:hAnsi="Simplified Arabic" w:cs="Simplified Arabic"/>
          <w:sz w:val="28"/>
          <w:szCs w:val="28"/>
          <w:rtl/>
          <w:lang w:val="ar-SA"/>
        </w:rPr>
        <w:t>. (2013): واقع الاداء المؤسسي في مدارس دار الأرقم بمحافظات غزة في ضوء الانموذج الاوروبي للتميز وسبل تطويره، غزة، فلسطين (رسالة ماجستير غير منشورة).</w:t>
      </w:r>
    </w:p>
    <w:p w:rsidR="006E7CDC" w:rsidRPr="00330D55" w:rsidRDefault="006E7CDC" w:rsidP="00882C8C">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eastAsia="Aptos" w:hAnsi="Simplified Arabic" w:cs="Simplified Arabic"/>
          <w:sz w:val="28"/>
          <w:szCs w:val="28"/>
          <w:rtl/>
        </w:rPr>
        <w:t xml:space="preserve">دودين، </w:t>
      </w:r>
      <w:r w:rsidR="00385EBA" w:rsidRPr="00330D55">
        <w:rPr>
          <w:rFonts w:ascii="Simplified Arabic" w:eastAsia="Aptos" w:hAnsi="Simplified Arabic" w:cs="Simplified Arabic"/>
          <w:sz w:val="28"/>
          <w:szCs w:val="28"/>
          <w:rtl/>
        </w:rPr>
        <w:t>أ</w:t>
      </w:r>
      <w:r w:rsidRPr="00330D55">
        <w:rPr>
          <w:rFonts w:ascii="Simplified Arabic" w:eastAsia="Aptos" w:hAnsi="Simplified Arabic" w:cs="Simplified Arabic"/>
          <w:sz w:val="28"/>
          <w:szCs w:val="28"/>
          <w:rtl/>
        </w:rPr>
        <w:t>. (2020): ادارة الأعمال الحديثة (وظائف المنظمة)، دار اليازوري العلمية للنشر والتوزيع، عمان.</w:t>
      </w:r>
    </w:p>
    <w:p w:rsidR="006E7CDC" w:rsidRPr="00330D55" w:rsidRDefault="006E7CDC" w:rsidP="00882C8C">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راحات، </w:t>
      </w:r>
      <w:r w:rsidR="00385EBA" w:rsidRPr="00330D55">
        <w:rPr>
          <w:rFonts w:ascii="Simplified Arabic" w:hAnsi="Simplified Arabic" w:cs="Simplified Arabic"/>
          <w:sz w:val="28"/>
          <w:szCs w:val="28"/>
          <w:rtl/>
          <w:lang w:val="ar-SA"/>
        </w:rPr>
        <w:t>خ</w:t>
      </w:r>
      <w:r w:rsidRPr="00330D55">
        <w:rPr>
          <w:rFonts w:ascii="Simplified Arabic" w:hAnsi="Simplified Arabic" w:cs="Simplified Arabic"/>
          <w:sz w:val="28"/>
          <w:szCs w:val="28"/>
          <w:rtl/>
          <w:lang w:val="ar-SA"/>
        </w:rPr>
        <w:t>. (1989): الثورة الصناعية الثالثة وتكنولوجيا المعلومات، المركز العربي الاقليمي للدراسات الاعلامية للسكان والتنمية والبيئة.</w:t>
      </w:r>
    </w:p>
    <w:p w:rsidR="006E7CDC" w:rsidRPr="00330D55" w:rsidRDefault="006E7CDC" w:rsidP="00882C8C">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ربايعة، </w:t>
      </w:r>
      <w:r w:rsidR="00385EBA" w:rsidRPr="00330D55">
        <w:rPr>
          <w:rFonts w:ascii="Simplified Arabic" w:hAnsi="Simplified Arabic" w:cs="Simplified Arabic"/>
          <w:sz w:val="28"/>
          <w:szCs w:val="28"/>
          <w:rtl/>
          <w:lang w:val="ar-SA"/>
        </w:rPr>
        <w:t>م</w:t>
      </w:r>
      <w:r w:rsidRPr="00330D55">
        <w:rPr>
          <w:rFonts w:ascii="Simplified Arabic" w:hAnsi="Simplified Arabic" w:cs="Simplified Arabic"/>
          <w:sz w:val="28"/>
          <w:szCs w:val="28"/>
          <w:rtl/>
          <w:lang w:val="ar-SA"/>
        </w:rPr>
        <w:t>. (2011): ادارة المعرفة، دار صفاء للنشر والتوزيع، عمان، الأردن.</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رجب، </w:t>
      </w:r>
      <w:r w:rsidR="00385EBA" w:rsidRPr="00330D55">
        <w:rPr>
          <w:rFonts w:ascii="Simplified Arabic" w:hAnsi="Simplified Arabic" w:cs="Simplified Arabic"/>
          <w:sz w:val="28"/>
          <w:szCs w:val="28"/>
          <w:rtl/>
          <w:lang w:val="ar-SA"/>
        </w:rPr>
        <w:t>ه</w:t>
      </w:r>
      <w:r w:rsidRPr="00330D55">
        <w:rPr>
          <w:rFonts w:ascii="Simplified Arabic" w:hAnsi="Simplified Arabic" w:cs="Simplified Arabic"/>
          <w:sz w:val="28"/>
          <w:szCs w:val="28"/>
          <w:rtl/>
          <w:lang w:val="ar-SA"/>
        </w:rPr>
        <w:t xml:space="preserve">. (2022): قياس أثر تطبيق التحول الرقمي على الأداء المتوازن للمؤسسات العاملة في قطاع الخدمات الصحية المصرية، المجلة العلمية للدراسات المحاسبية، </w:t>
      </w:r>
      <w:r w:rsidR="002575E7" w:rsidRPr="00330D55">
        <w:rPr>
          <w:rFonts w:ascii="Simplified Arabic" w:hAnsi="Simplified Arabic" w:cs="Simplified Arabic"/>
          <w:sz w:val="28"/>
          <w:szCs w:val="28"/>
          <w:rtl/>
          <w:lang w:val="ar-SA"/>
        </w:rPr>
        <w:t>4(3)</w:t>
      </w:r>
      <w:r w:rsidRPr="00330D55">
        <w:rPr>
          <w:rFonts w:ascii="Simplified Arabic" w:hAnsi="Simplified Arabic" w:cs="Simplified Arabic"/>
          <w:sz w:val="28"/>
          <w:szCs w:val="28"/>
          <w:rtl/>
          <w:lang w:val="ar-SA"/>
        </w:rPr>
        <w:t>، ص433-495.</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الزعابي، </w:t>
      </w:r>
      <w:r w:rsidR="00385EBA" w:rsidRPr="00330D55">
        <w:rPr>
          <w:rFonts w:ascii="Simplified Arabic" w:hAnsi="Simplified Arabic" w:cs="Simplified Arabic"/>
          <w:sz w:val="28"/>
          <w:szCs w:val="28"/>
          <w:rtl/>
          <w:lang w:val="ar-SA"/>
        </w:rPr>
        <w:t>س</w:t>
      </w:r>
      <w:r w:rsidRPr="00330D55">
        <w:rPr>
          <w:rFonts w:ascii="Simplified Arabic" w:hAnsi="Simplified Arabic" w:cs="Simplified Arabic"/>
          <w:sz w:val="28"/>
          <w:szCs w:val="28"/>
          <w:rtl/>
          <w:lang w:val="ar-SA"/>
        </w:rPr>
        <w:t>. (2006): تقييم الأداء المؤسسي في المدارس الثانوية الرسمية لوزارة التربية والتعليم بدولة الامارات العربية، الجامعة الأردنية، الأردن</w:t>
      </w:r>
      <w:r w:rsidR="002575E7" w:rsidRPr="00330D55">
        <w:rPr>
          <w:rFonts w:ascii="Simplified Arabic" w:hAnsi="Simplified Arabic" w:cs="Simplified Arabic"/>
          <w:sz w:val="28"/>
          <w:szCs w:val="28"/>
          <w:rtl/>
          <w:lang w:val="ar-SA"/>
        </w:rPr>
        <w:t>.</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eastAsia="Aptos" w:hAnsi="Simplified Arabic" w:cs="Simplified Arabic"/>
          <w:sz w:val="28"/>
          <w:szCs w:val="28"/>
          <w:rtl/>
        </w:rPr>
        <w:t xml:space="preserve">زقلام، </w:t>
      </w:r>
      <w:r w:rsidR="00385EBA" w:rsidRPr="00330D55">
        <w:rPr>
          <w:rFonts w:ascii="Simplified Arabic" w:eastAsia="Aptos" w:hAnsi="Simplified Arabic" w:cs="Simplified Arabic"/>
          <w:sz w:val="28"/>
          <w:szCs w:val="28"/>
          <w:rtl/>
        </w:rPr>
        <w:t>ا</w:t>
      </w:r>
      <w:r w:rsidRPr="00330D55">
        <w:rPr>
          <w:rFonts w:ascii="Simplified Arabic" w:eastAsia="Aptos" w:hAnsi="Simplified Arabic" w:cs="Simplified Arabic"/>
          <w:sz w:val="28"/>
          <w:szCs w:val="28"/>
          <w:rtl/>
        </w:rPr>
        <w:t>. (2024): أثر تطبيق ممارسات ادارة الموارد البشرية الرقمية في تحسين الأداء المؤسسي لدى البنوك التجارية الأردنية جامعة الاسراء، الأردن</w:t>
      </w:r>
      <w:r w:rsidR="002575E7" w:rsidRPr="00330D55">
        <w:rPr>
          <w:rFonts w:ascii="Simplified Arabic" w:eastAsia="Aptos" w:hAnsi="Simplified Arabic" w:cs="Simplified Arabic"/>
          <w:sz w:val="28"/>
          <w:szCs w:val="28"/>
          <w:rtl/>
        </w:rPr>
        <w:t>.</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eastAsia="Aptos" w:hAnsi="Simplified Arabic" w:cs="Simplified Arabic"/>
          <w:sz w:val="28"/>
          <w:szCs w:val="28"/>
          <w:rtl/>
        </w:rPr>
        <w:t xml:space="preserve">سحويل، </w:t>
      </w:r>
      <w:r w:rsidR="00385EBA" w:rsidRPr="00330D55">
        <w:rPr>
          <w:rFonts w:ascii="Simplified Arabic" w:eastAsia="Aptos" w:hAnsi="Simplified Arabic" w:cs="Simplified Arabic"/>
          <w:sz w:val="28"/>
          <w:szCs w:val="28"/>
          <w:rtl/>
        </w:rPr>
        <w:t>ا</w:t>
      </w:r>
      <w:r w:rsidRPr="00330D55">
        <w:rPr>
          <w:rFonts w:ascii="Simplified Arabic" w:eastAsia="Aptos" w:hAnsi="Simplified Arabic" w:cs="Simplified Arabic"/>
          <w:sz w:val="28"/>
          <w:szCs w:val="28"/>
          <w:rtl/>
        </w:rPr>
        <w:t>. (2019): علاقة تطبيق ادارة شركات التأمين الفلسطينية لمعايير التميز الأوروبية بالأداء المؤسسي لتلك الشركات، جامعة القدس، فلسطين</w:t>
      </w:r>
      <w:r w:rsidR="002575E7" w:rsidRPr="00330D55">
        <w:rPr>
          <w:rFonts w:ascii="Simplified Arabic" w:eastAsia="Aptos" w:hAnsi="Simplified Arabic" w:cs="Simplified Arabic"/>
          <w:sz w:val="28"/>
          <w:szCs w:val="28"/>
          <w:rtl/>
        </w:rPr>
        <w:t>.</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eastAsia="Aptos" w:hAnsi="Simplified Arabic" w:cs="Simplified Arabic"/>
          <w:sz w:val="28"/>
          <w:szCs w:val="28"/>
          <w:rtl/>
        </w:rPr>
        <w:t xml:space="preserve">الشريف، </w:t>
      </w:r>
      <w:r w:rsidR="00385EBA" w:rsidRPr="00330D55">
        <w:rPr>
          <w:rFonts w:ascii="Simplified Arabic" w:eastAsia="Aptos" w:hAnsi="Simplified Arabic" w:cs="Simplified Arabic"/>
          <w:sz w:val="28"/>
          <w:szCs w:val="28"/>
          <w:rtl/>
        </w:rPr>
        <w:t>ب</w:t>
      </w:r>
      <w:r w:rsidRPr="00330D55">
        <w:rPr>
          <w:rFonts w:ascii="Simplified Arabic" w:eastAsia="Aptos" w:hAnsi="Simplified Arabic" w:cs="Simplified Arabic"/>
          <w:sz w:val="28"/>
          <w:szCs w:val="28"/>
          <w:rtl/>
        </w:rPr>
        <w:t xml:space="preserve">. (2018): مدى الوعي بالتقنيات التعليمية الرقمية والذكية لأعضاء الهيئة التدريس بالجامعات السعودية واتجاهاتهم نحوها، مجلة كلية التربية، </w:t>
      </w:r>
      <w:r w:rsidR="002575E7" w:rsidRPr="00330D55">
        <w:rPr>
          <w:rFonts w:ascii="Simplified Arabic" w:eastAsia="Aptos" w:hAnsi="Simplified Arabic" w:cs="Simplified Arabic"/>
          <w:sz w:val="28"/>
          <w:szCs w:val="28"/>
          <w:rtl/>
        </w:rPr>
        <w:t>179</w:t>
      </w:r>
      <w:r w:rsidRPr="00330D55">
        <w:rPr>
          <w:rFonts w:ascii="Simplified Arabic" w:eastAsia="Aptos" w:hAnsi="Simplified Arabic" w:cs="Simplified Arabic"/>
          <w:sz w:val="28"/>
          <w:szCs w:val="28"/>
          <w:rtl/>
        </w:rPr>
        <w:t>، ص 604-606.</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شعبان، </w:t>
      </w:r>
      <w:r w:rsidR="00385EBA" w:rsidRPr="00330D55">
        <w:rPr>
          <w:rFonts w:ascii="Simplified Arabic" w:hAnsi="Simplified Arabic" w:cs="Simplified Arabic"/>
          <w:sz w:val="28"/>
          <w:szCs w:val="28"/>
          <w:rtl/>
          <w:lang w:val="ar-SA"/>
        </w:rPr>
        <w:t>غ</w:t>
      </w:r>
      <w:r w:rsidRPr="00330D55">
        <w:rPr>
          <w:rFonts w:ascii="Simplified Arabic" w:hAnsi="Simplified Arabic" w:cs="Simplified Arabic"/>
          <w:sz w:val="28"/>
          <w:szCs w:val="28"/>
          <w:rtl/>
          <w:lang w:val="ar-SA"/>
        </w:rPr>
        <w:t xml:space="preserve">. (2021): أثر التحول الرقمي على تحقيق التنمية المستدامة في ظل جائحة کرونا (بالتطبيق على بعض الدول العربية)، المجلة العلمية للدراسات التجارية والبيئية، </w:t>
      </w:r>
      <w:r w:rsidR="002575E7" w:rsidRPr="00330D55">
        <w:rPr>
          <w:rFonts w:ascii="Simplified Arabic" w:hAnsi="Simplified Arabic" w:cs="Simplified Arabic"/>
          <w:sz w:val="28"/>
          <w:szCs w:val="28"/>
          <w:rtl/>
          <w:lang w:val="ar-SA"/>
        </w:rPr>
        <w:t>12(4)</w:t>
      </w:r>
      <w:r w:rsidRPr="00330D55">
        <w:rPr>
          <w:rFonts w:ascii="Simplified Arabic" w:hAnsi="Simplified Arabic" w:cs="Simplified Arabic"/>
          <w:sz w:val="28"/>
          <w:szCs w:val="28"/>
          <w:rtl/>
          <w:lang w:val="ar-SA"/>
        </w:rPr>
        <w:t>، ص1-30.</w:t>
      </w:r>
    </w:p>
    <w:p w:rsidR="006E7CDC" w:rsidRPr="00330D55" w:rsidRDefault="006E7CDC" w:rsidP="00882C8C">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الصيرفي، </w:t>
      </w:r>
      <w:r w:rsidR="00385EBA" w:rsidRPr="00330D55">
        <w:rPr>
          <w:rFonts w:ascii="Simplified Arabic" w:hAnsi="Simplified Arabic" w:cs="Simplified Arabic"/>
          <w:sz w:val="28"/>
          <w:szCs w:val="28"/>
          <w:rtl/>
          <w:lang w:val="ar-SA"/>
        </w:rPr>
        <w:t>م</w:t>
      </w:r>
      <w:r w:rsidRPr="00330D55">
        <w:rPr>
          <w:rFonts w:ascii="Simplified Arabic" w:hAnsi="Simplified Arabic" w:cs="Simplified Arabic"/>
          <w:sz w:val="28"/>
          <w:szCs w:val="28"/>
          <w:rtl/>
          <w:lang w:val="ar-SA"/>
        </w:rPr>
        <w:t>. (2013): إدارة الأفراد والعلاقات الإنسانية، دار الفكر الجامعي للنشر والتوزيع والطباعة، مصر.</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طه، </w:t>
      </w:r>
      <w:r w:rsidR="00385EBA" w:rsidRPr="00330D55">
        <w:rPr>
          <w:rFonts w:ascii="Simplified Arabic" w:hAnsi="Simplified Arabic" w:cs="Simplified Arabic"/>
          <w:sz w:val="28"/>
          <w:szCs w:val="28"/>
          <w:rtl/>
          <w:lang w:val="ar-SA"/>
        </w:rPr>
        <w:t>و</w:t>
      </w:r>
      <w:r w:rsidRPr="00330D55">
        <w:rPr>
          <w:rFonts w:ascii="Simplified Arabic" w:hAnsi="Simplified Arabic" w:cs="Simplified Arabic"/>
          <w:sz w:val="28"/>
          <w:szCs w:val="28"/>
          <w:rtl/>
          <w:lang w:val="ar-SA"/>
        </w:rPr>
        <w:t>. (2018): مدى توفر الكفايات الإدارية لدى مدراء الموارد البشرية في الدوائر الحكومية في الخدمة المدنية الفلسطينية في المحافظات الشمالية، جامعة القدس، فلسطين</w:t>
      </w:r>
      <w:r w:rsidR="002575E7" w:rsidRPr="00330D55">
        <w:rPr>
          <w:rFonts w:ascii="Simplified Arabic" w:hAnsi="Simplified Arabic" w:cs="Simplified Arabic"/>
          <w:sz w:val="28"/>
          <w:szCs w:val="28"/>
          <w:rtl/>
          <w:lang w:val="ar-SA"/>
        </w:rPr>
        <w:t>.</w:t>
      </w:r>
    </w:p>
    <w:p w:rsidR="006E7CDC" w:rsidRPr="00330D55" w:rsidRDefault="006E7CDC" w:rsidP="002575E7">
      <w:pPr>
        <w:pStyle w:val="ListParagraph"/>
        <w:numPr>
          <w:ilvl w:val="0"/>
          <w:numId w:val="28"/>
        </w:numPr>
        <w:spacing w:line="240" w:lineRule="auto"/>
        <w:ind w:left="360"/>
        <w:jc w:val="both"/>
        <w:rPr>
          <w:rFonts w:ascii="Simplified Arabic" w:eastAsia="Aptos" w:hAnsi="Simplified Arabic" w:cs="Simplified Arabic"/>
          <w:sz w:val="28"/>
          <w:szCs w:val="28"/>
        </w:rPr>
      </w:pPr>
      <w:r w:rsidRPr="00330D55">
        <w:rPr>
          <w:rFonts w:ascii="Simplified Arabic" w:eastAsia="Aptos" w:hAnsi="Simplified Arabic" w:cs="Simplified Arabic"/>
          <w:sz w:val="28"/>
          <w:szCs w:val="28"/>
          <w:rtl/>
        </w:rPr>
        <w:t xml:space="preserve">عابد، </w:t>
      </w:r>
      <w:r w:rsidR="00385EBA" w:rsidRPr="00330D55">
        <w:rPr>
          <w:rFonts w:ascii="Simplified Arabic" w:eastAsia="Aptos" w:hAnsi="Simplified Arabic" w:cs="Simplified Arabic"/>
          <w:sz w:val="28"/>
          <w:szCs w:val="28"/>
          <w:rtl/>
        </w:rPr>
        <w:t>أ</w:t>
      </w:r>
      <w:r w:rsidRPr="00330D55">
        <w:rPr>
          <w:rFonts w:ascii="Simplified Arabic" w:eastAsia="Aptos" w:hAnsi="Simplified Arabic" w:cs="Simplified Arabic"/>
          <w:sz w:val="28"/>
          <w:szCs w:val="28"/>
          <w:rtl/>
        </w:rPr>
        <w:t>. (2022): الثقافة التنظيمية ودورها في تحديد استراتيجية التحول الرقمي بوزارة التربية والتعليم العالي في قطاع غزة</w:t>
      </w:r>
      <w:r w:rsidR="002575E7" w:rsidRPr="00330D55">
        <w:rPr>
          <w:rFonts w:ascii="Simplified Arabic" w:eastAsia="Aptos" w:hAnsi="Simplified Arabic" w:cs="Simplified Arabic"/>
          <w:sz w:val="28"/>
          <w:szCs w:val="28"/>
          <w:rtl/>
        </w:rPr>
        <w:t>، الجامعة الإسلامية، فلسطين.</w:t>
      </w:r>
    </w:p>
    <w:p w:rsidR="006E7CDC" w:rsidRPr="00330D55" w:rsidRDefault="006E7CDC" w:rsidP="00882C8C">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عبد العال، </w:t>
      </w:r>
      <w:r w:rsidR="00385EBA" w:rsidRPr="00330D55">
        <w:rPr>
          <w:rFonts w:ascii="Simplified Arabic" w:hAnsi="Simplified Arabic" w:cs="Simplified Arabic"/>
          <w:sz w:val="28"/>
          <w:szCs w:val="28"/>
          <w:rtl/>
          <w:lang w:val="ar-SA"/>
        </w:rPr>
        <w:t>ش</w:t>
      </w:r>
      <w:r w:rsidRPr="00330D55">
        <w:rPr>
          <w:rFonts w:ascii="Simplified Arabic" w:hAnsi="Simplified Arabic" w:cs="Simplified Arabic"/>
          <w:sz w:val="28"/>
          <w:szCs w:val="28"/>
          <w:rtl/>
          <w:lang w:val="ar-SA"/>
        </w:rPr>
        <w:t>. (2010): ادارة المعرفة مدخل تطبيقي، الطبعة الأولى، الأهلية للنشر والتوزيع، عمان، الأردن.</w:t>
      </w:r>
    </w:p>
    <w:p w:rsidR="006E7CDC" w:rsidRPr="00330D55" w:rsidRDefault="006E7CDC" w:rsidP="00882C8C">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العجمي، </w:t>
      </w:r>
      <w:r w:rsidR="00385EBA" w:rsidRPr="00330D55">
        <w:rPr>
          <w:rFonts w:ascii="Simplified Arabic" w:hAnsi="Simplified Arabic" w:cs="Simplified Arabic"/>
          <w:sz w:val="28"/>
          <w:szCs w:val="28"/>
          <w:rtl/>
          <w:lang w:val="ar-SA"/>
        </w:rPr>
        <w:t>م</w:t>
      </w:r>
      <w:r w:rsidRPr="00330D55">
        <w:rPr>
          <w:rFonts w:ascii="Simplified Arabic" w:hAnsi="Simplified Arabic" w:cs="Simplified Arabic"/>
          <w:sz w:val="28"/>
          <w:szCs w:val="28"/>
          <w:rtl/>
          <w:lang w:val="ar-SA"/>
        </w:rPr>
        <w:t>. (2016): تطبيق البرامج الالكترونية وعلاقتها بجودة الخدمة، دار الكتاب الجامعي للنشر والتوزيع، الرياض.</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noProof/>
          <w:sz w:val="28"/>
          <w:szCs w:val="28"/>
          <w:rtl/>
        </w:rPr>
        <w:t xml:space="preserve">عرجان، </w:t>
      </w:r>
      <w:r w:rsidR="00385EBA" w:rsidRPr="00330D55">
        <w:rPr>
          <w:rFonts w:ascii="Simplified Arabic" w:hAnsi="Simplified Arabic" w:cs="Simplified Arabic"/>
          <w:noProof/>
          <w:sz w:val="28"/>
          <w:szCs w:val="28"/>
          <w:rtl/>
        </w:rPr>
        <w:t>أ</w:t>
      </w:r>
      <w:r w:rsidRPr="00330D55">
        <w:rPr>
          <w:rFonts w:ascii="Simplified Arabic" w:hAnsi="Simplified Arabic" w:cs="Simplified Arabic"/>
          <w:noProof/>
          <w:sz w:val="28"/>
          <w:szCs w:val="28"/>
          <w:rtl/>
        </w:rPr>
        <w:t>. (2023): التحول الرقمي في ادارة الموارد البشرية في وزارة التربية والتعليم الفلسطينية الآفاق والتحديات والاتجاهات</w:t>
      </w:r>
      <w:r w:rsidR="002575E7" w:rsidRPr="00330D55">
        <w:rPr>
          <w:rFonts w:ascii="Simplified Arabic" w:hAnsi="Simplified Arabic" w:cs="Simplified Arabic"/>
          <w:noProof/>
          <w:sz w:val="28"/>
          <w:szCs w:val="28"/>
          <w:rtl/>
        </w:rPr>
        <w:t>، جامعة القدس، فلسطين.</w:t>
      </w:r>
    </w:p>
    <w:p w:rsidR="003C23C0" w:rsidRPr="00330D55" w:rsidRDefault="003C23C0" w:rsidP="00882C8C">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noProof/>
          <w:sz w:val="28"/>
          <w:szCs w:val="28"/>
          <w:rtl/>
        </w:rPr>
        <w:t>عفيف، ه</w:t>
      </w:r>
      <w:r w:rsidR="0046296B" w:rsidRPr="00330D55">
        <w:rPr>
          <w:rFonts w:ascii="Simplified Arabic" w:hAnsi="Simplified Arabic" w:cs="Simplified Arabic"/>
          <w:noProof/>
          <w:sz w:val="28"/>
          <w:szCs w:val="28"/>
          <w:rtl/>
        </w:rPr>
        <w:t>.، خولوفي، و (2022): الاتجاه نحو التحول الرقمي: حتمية أو خيار، مجلة اقتصاد المال والاعمال،6(1)</w:t>
      </w:r>
      <w:r w:rsidR="0046296B" w:rsidRPr="00330D55">
        <w:rPr>
          <w:rFonts w:ascii="Simplified Arabic" w:hAnsi="Simplified Arabic" w:cs="Simplified Arabic"/>
          <w:sz w:val="28"/>
          <w:szCs w:val="28"/>
          <w:rtl/>
          <w:lang w:val="ar-SA"/>
        </w:rPr>
        <w:t>، ص 276-291</w:t>
      </w:r>
      <w:r w:rsidR="002575E7" w:rsidRPr="00330D55">
        <w:rPr>
          <w:rFonts w:ascii="Simplified Arabic" w:hAnsi="Simplified Arabic" w:cs="Simplified Arabic"/>
          <w:sz w:val="28"/>
          <w:szCs w:val="28"/>
          <w:rtl/>
          <w:lang w:val="ar-SA"/>
        </w:rPr>
        <w:t>.</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العطار، </w:t>
      </w:r>
      <w:r w:rsidR="00385EBA" w:rsidRPr="00330D55">
        <w:rPr>
          <w:rFonts w:ascii="Simplified Arabic" w:hAnsi="Simplified Arabic" w:cs="Simplified Arabic"/>
          <w:sz w:val="28"/>
          <w:szCs w:val="28"/>
          <w:rtl/>
          <w:lang w:val="ar-SA"/>
        </w:rPr>
        <w:t>م</w:t>
      </w:r>
      <w:r w:rsidRPr="00330D55">
        <w:rPr>
          <w:rFonts w:ascii="Simplified Arabic" w:hAnsi="Simplified Arabic" w:cs="Simplified Arabic"/>
          <w:sz w:val="28"/>
          <w:szCs w:val="28"/>
          <w:rtl/>
          <w:lang w:val="ar-SA"/>
        </w:rPr>
        <w:t>. (2022): التحول الرقمي وأثره على الرشاقة التنظيمية-دراسة تطبيقية على وزارة التربية والتعليم العالي المحافظات الجنوبية، الجامعة الإسلامية، غزة، فلسطين</w:t>
      </w:r>
      <w:r w:rsidR="002575E7" w:rsidRPr="00330D55">
        <w:rPr>
          <w:rFonts w:ascii="Simplified Arabic" w:hAnsi="Simplified Arabic" w:cs="Simplified Arabic"/>
          <w:sz w:val="28"/>
          <w:szCs w:val="28"/>
          <w:rtl/>
          <w:lang w:val="ar-SA"/>
        </w:rPr>
        <w:t>.</w:t>
      </w:r>
    </w:p>
    <w:p w:rsidR="006E7CDC" w:rsidRPr="00330D55" w:rsidRDefault="006E7CDC" w:rsidP="00882C8C">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عقيلي، </w:t>
      </w:r>
      <w:r w:rsidR="00385EBA" w:rsidRPr="00330D55">
        <w:rPr>
          <w:rFonts w:ascii="Simplified Arabic" w:hAnsi="Simplified Arabic" w:cs="Simplified Arabic"/>
          <w:sz w:val="28"/>
          <w:szCs w:val="28"/>
          <w:rtl/>
          <w:lang w:val="ar-SA"/>
        </w:rPr>
        <w:t>ع</w:t>
      </w:r>
      <w:r w:rsidRPr="00330D55">
        <w:rPr>
          <w:rFonts w:ascii="Simplified Arabic" w:hAnsi="Simplified Arabic" w:cs="Simplified Arabic"/>
          <w:sz w:val="28"/>
          <w:szCs w:val="28"/>
          <w:rtl/>
          <w:lang w:val="ar-SA"/>
        </w:rPr>
        <w:t>. (2015): ادارة الموارد البشرية المعاصرة بعد استراتيجي، دار وائل للنشر والتوزيع، عمان.</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علام، </w:t>
      </w:r>
      <w:r w:rsidR="00385EBA" w:rsidRPr="00330D55">
        <w:rPr>
          <w:rFonts w:ascii="Simplified Arabic" w:hAnsi="Simplified Arabic" w:cs="Simplified Arabic"/>
          <w:sz w:val="28"/>
          <w:szCs w:val="28"/>
          <w:rtl/>
          <w:lang w:val="ar-SA"/>
        </w:rPr>
        <w:t>و</w:t>
      </w:r>
      <w:r w:rsidRPr="00330D55">
        <w:rPr>
          <w:rFonts w:ascii="Simplified Arabic" w:hAnsi="Simplified Arabic" w:cs="Simplified Arabic"/>
          <w:sz w:val="28"/>
          <w:szCs w:val="28"/>
          <w:rtl/>
          <w:lang w:val="ar-SA"/>
        </w:rPr>
        <w:t>. (2021) التحول الرقمي وتأثيره على تعزيز الميزة التنافسية للخدمات المصرفية من وجهة نظر مسؤولي خدمة العملاء: دراسة ميدانية بالتطبيق على قطاع البنوك بجنوب الصعيد، ال</w:t>
      </w:r>
      <w:r w:rsidR="002575E7" w:rsidRPr="00330D55">
        <w:rPr>
          <w:rFonts w:ascii="Simplified Arabic" w:hAnsi="Simplified Arabic" w:cs="Simplified Arabic"/>
          <w:sz w:val="28"/>
          <w:szCs w:val="28"/>
          <w:rtl/>
          <w:lang w:val="ar-SA"/>
        </w:rPr>
        <w:t xml:space="preserve">مجلة العلمية للاقتصاد والتجارة، 52(1)، </w:t>
      </w:r>
      <w:r w:rsidRPr="00330D55">
        <w:rPr>
          <w:rFonts w:ascii="Simplified Arabic" w:hAnsi="Simplified Arabic" w:cs="Simplified Arabic"/>
          <w:sz w:val="28"/>
          <w:szCs w:val="28"/>
          <w:rtl/>
          <w:lang w:val="ar-SA"/>
        </w:rPr>
        <w:t>ص 159-220.</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العمريين، </w:t>
      </w:r>
      <w:r w:rsidR="00385EBA" w:rsidRPr="00330D55">
        <w:rPr>
          <w:rFonts w:ascii="Simplified Arabic" w:hAnsi="Simplified Arabic" w:cs="Simplified Arabic"/>
          <w:sz w:val="28"/>
          <w:szCs w:val="28"/>
          <w:rtl/>
          <w:lang w:val="ar-SA"/>
        </w:rPr>
        <w:t>ت</w:t>
      </w:r>
      <w:r w:rsidRPr="00330D55">
        <w:rPr>
          <w:rFonts w:ascii="Simplified Arabic" w:hAnsi="Simplified Arabic" w:cs="Simplified Arabic"/>
          <w:sz w:val="28"/>
          <w:szCs w:val="28"/>
          <w:rtl/>
          <w:lang w:val="ar-SA"/>
        </w:rPr>
        <w:t>. (2023): أثر التحول الرقمي على الأداء العالي للمنظمات: التكيف الاستراتيجي متغيرا وسيطا، دراسة تطبيقية في المؤسسة العامة للضمان الاجتماعي الأردني جامعة مؤتة، الأردن</w:t>
      </w:r>
      <w:r w:rsidR="002575E7" w:rsidRPr="00330D55">
        <w:rPr>
          <w:rFonts w:ascii="Simplified Arabic" w:hAnsi="Simplified Arabic" w:cs="Simplified Arabic"/>
          <w:sz w:val="28"/>
          <w:szCs w:val="28"/>
          <w:rtl/>
          <w:lang w:val="ar-SA"/>
        </w:rPr>
        <w:t>.</w:t>
      </w:r>
    </w:p>
    <w:p w:rsidR="006E7CDC" w:rsidRPr="00330D55" w:rsidRDefault="006E7CDC" w:rsidP="00882C8C">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العنزي، </w:t>
      </w:r>
      <w:r w:rsidR="00385EBA" w:rsidRPr="00330D55">
        <w:rPr>
          <w:rFonts w:ascii="Simplified Arabic" w:hAnsi="Simplified Arabic" w:cs="Simplified Arabic"/>
          <w:sz w:val="28"/>
          <w:szCs w:val="28"/>
          <w:rtl/>
          <w:lang w:val="ar-SA"/>
        </w:rPr>
        <w:t>س</w:t>
      </w:r>
      <w:r w:rsidRPr="00330D55">
        <w:rPr>
          <w:rFonts w:ascii="Simplified Arabic" w:hAnsi="Simplified Arabic" w:cs="Simplified Arabic"/>
          <w:sz w:val="28"/>
          <w:szCs w:val="28"/>
          <w:rtl/>
          <w:lang w:val="ar-SA"/>
        </w:rPr>
        <w:t>. (2019): فاعلية ادارة المنظمات، دار اليازوري العلمية للنشر والتوزيع، عمان.</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عواد، </w:t>
      </w:r>
      <w:r w:rsidR="00385EBA" w:rsidRPr="00330D55">
        <w:rPr>
          <w:rFonts w:ascii="Simplified Arabic" w:hAnsi="Simplified Arabic" w:cs="Simplified Arabic"/>
          <w:sz w:val="28"/>
          <w:szCs w:val="28"/>
          <w:rtl/>
          <w:lang w:val="ar-SA"/>
        </w:rPr>
        <w:t>ع</w:t>
      </w:r>
      <w:r w:rsidRPr="00330D55">
        <w:rPr>
          <w:rFonts w:ascii="Simplified Arabic" w:hAnsi="Simplified Arabic" w:cs="Simplified Arabic"/>
          <w:sz w:val="28"/>
          <w:szCs w:val="28"/>
          <w:rtl/>
          <w:lang w:val="ar-SA"/>
        </w:rPr>
        <w:t>. (2021): دور رأس المال الفكري في تعزيز كفاءة الأداء المؤسسي</w:t>
      </w:r>
      <w:r w:rsidR="002575E7" w:rsidRPr="00330D55">
        <w:rPr>
          <w:rFonts w:ascii="Simplified Arabic" w:hAnsi="Simplified Arabic" w:cs="Simplified Arabic"/>
          <w:sz w:val="28"/>
          <w:szCs w:val="28"/>
          <w:rtl/>
          <w:lang w:val="ar-SA"/>
        </w:rPr>
        <w:t>، جامعة القدس المفتوحة، فلسطين.</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غيدة، </w:t>
      </w:r>
      <w:r w:rsidR="00385EBA" w:rsidRPr="00330D55">
        <w:rPr>
          <w:rFonts w:ascii="Simplified Arabic" w:hAnsi="Simplified Arabic" w:cs="Simplified Arabic"/>
          <w:sz w:val="28"/>
          <w:szCs w:val="28"/>
          <w:rtl/>
          <w:lang w:val="ar-SA"/>
        </w:rPr>
        <w:t>ف</w:t>
      </w:r>
      <w:r w:rsidRPr="00330D55">
        <w:rPr>
          <w:rFonts w:ascii="Simplified Arabic" w:hAnsi="Simplified Arabic" w:cs="Simplified Arabic"/>
          <w:sz w:val="28"/>
          <w:szCs w:val="28"/>
          <w:rtl/>
          <w:lang w:val="ar-SA"/>
        </w:rPr>
        <w:t xml:space="preserve">. (2019): أثر توظيف الموارد البشرية على أداء المؤسسات العمومية الجزائرية دراسة ميدانية على عينة من المؤسسات العمومية بمنطقة الوسط، مجلة الحقيقة، الجزائر، </w:t>
      </w:r>
      <w:r w:rsidR="002575E7" w:rsidRPr="00330D55">
        <w:rPr>
          <w:rFonts w:ascii="Simplified Arabic" w:hAnsi="Simplified Arabic" w:cs="Simplified Arabic"/>
          <w:sz w:val="28"/>
          <w:szCs w:val="28"/>
          <w:rtl/>
          <w:lang w:val="ar-SA"/>
        </w:rPr>
        <w:t>22(18).</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فارس، </w:t>
      </w:r>
      <w:r w:rsidR="00385EBA" w:rsidRPr="00330D55">
        <w:rPr>
          <w:rFonts w:ascii="Simplified Arabic" w:hAnsi="Simplified Arabic" w:cs="Simplified Arabic"/>
          <w:sz w:val="28"/>
          <w:szCs w:val="28"/>
          <w:rtl/>
          <w:lang w:val="ar-SA"/>
        </w:rPr>
        <w:t>م</w:t>
      </w:r>
      <w:r w:rsidRPr="00330D55">
        <w:rPr>
          <w:rFonts w:ascii="Simplified Arabic" w:hAnsi="Simplified Arabic" w:cs="Simplified Arabic"/>
          <w:sz w:val="28"/>
          <w:szCs w:val="28"/>
          <w:rtl/>
          <w:lang w:val="ar-SA"/>
        </w:rPr>
        <w:t xml:space="preserve">. الطلاع، </w:t>
      </w:r>
      <w:r w:rsidR="00385EBA" w:rsidRPr="00330D55">
        <w:rPr>
          <w:rFonts w:ascii="Simplified Arabic" w:hAnsi="Simplified Arabic" w:cs="Simplified Arabic"/>
          <w:sz w:val="28"/>
          <w:szCs w:val="28"/>
          <w:rtl/>
          <w:lang w:val="ar-SA"/>
        </w:rPr>
        <w:t>س</w:t>
      </w:r>
      <w:r w:rsidRPr="00330D55">
        <w:rPr>
          <w:rFonts w:ascii="Simplified Arabic" w:hAnsi="Simplified Arabic" w:cs="Simplified Arabic"/>
          <w:sz w:val="28"/>
          <w:szCs w:val="28"/>
          <w:rtl/>
          <w:lang w:val="ar-SA"/>
        </w:rPr>
        <w:t xml:space="preserve">. أبو نمر، </w:t>
      </w:r>
      <w:r w:rsidR="00385EBA" w:rsidRPr="00330D55">
        <w:rPr>
          <w:rFonts w:ascii="Simplified Arabic" w:hAnsi="Simplified Arabic" w:cs="Simplified Arabic"/>
          <w:sz w:val="28"/>
          <w:szCs w:val="28"/>
          <w:rtl/>
          <w:lang w:val="ar-SA"/>
        </w:rPr>
        <w:t>ر</w:t>
      </w:r>
      <w:r w:rsidRPr="00330D55">
        <w:rPr>
          <w:rFonts w:ascii="Simplified Arabic" w:hAnsi="Simplified Arabic" w:cs="Simplified Arabic"/>
          <w:sz w:val="28"/>
          <w:szCs w:val="28"/>
          <w:rtl/>
          <w:lang w:val="ar-SA"/>
        </w:rPr>
        <w:t xml:space="preserve">. (2023): دور إدارة الموارد البشرية في تعزيز الأداء المؤسسي من خلال الجودة الشاملة كمتغير وسيط (دراسة تطبيقية على وزارة الصحة الفلسطينية في المحافظات الجنوبية)، مجلد الباحث الاقتصادي، </w:t>
      </w:r>
      <w:r w:rsidR="002575E7" w:rsidRPr="00330D55">
        <w:rPr>
          <w:rFonts w:ascii="Simplified Arabic" w:hAnsi="Simplified Arabic" w:cs="Simplified Arabic"/>
          <w:sz w:val="28"/>
          <w:szCs w:val="28"/>
          <w:rtl/>
          <w:lang w:val="ar-SA"/>
        </w:rPr>
        <w:t>11(1)</w:t>
      </w:r>
      <w:r w:rsidRPr="00330D55">
        <w:rPr>
          <w:rFonts w:ascii="Simplified Arabic" w:hAnsi="Simplified Arabic" w:cs="Simplified Arabic"/>
          <w:sz w:val="28"/>
          <w:szCs w:val="28"/>
          <w:rtl/>
          <w:lang w:val="ar-SA"/>
        </w:rPr>
        <w:t>، ص28-45.</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الفاروق، </w:t>
      </w:r>
      <w:r w:rsidR="00385EBA" w:rsidRPr="00330D55">
        <w:rPr>
          <w:rFonts w:ascii="Simplified Arabic" w:hAnsi="Simplified Arabic" w:cs="Simplified Arabic"/>
          <w:sz w:val="28"/>
          <w:szCs w:val="28"/>
          <w:rtl/>
          <w:lang w:val="ar-SA"/>
        </w:rPr>
        <w:t>ط</w:t>
      </w:r>
      <w:r w:rsidRPr="00330D55">
        <w:rPr>
          <w:rFonts w:ascii="Simplified Arabic" w:hAnsi="Simplified Arabic" w:cs="Simplified Arabic"/>
          <w:sz w:val="28"/>
          <w:szCs w:val="28"/>
          <w:rtl/>
          <w:lang w:val="ar-SA"/>
        </w:rPr>
        <w:t xml:space="preserve">. (2022): دور استراتيجية التحول الرقمي في تطوير منظومة وظائف ادارة الموارد البشرية (بالتطبيق على البنوك الحكومية المصرية)، المجلة العلمية للدراسات والبحوث المالية والإدارية، </w:t>
      </w:r>
      <w:r w:rsidR="002575E7" w:rsidRPr="00330D55">
        <w:rPr>
          <w:rFonts w:ascii="Simplified Arabic" w:hAnsi="Simplified Arabic" w:cs="Simplified Arabic"/>
          <w:sz w:val="28"/>
          <w:szCs w:val="28"/>
          <w:rtl/>
          <w:lang w:val="ar-SA"/>
        </w:rPr>
        <w:t>15(1)</w:t>
      </w:r>
      <w:r w:rsidRPr="00330D55">
        <w:rPr>
          <w:rFonts w:ascii="Simplified Arabic" w:hAnsi="Simplified Arabic" w:cs="Simplified Arabic"/>
          <w:sz w:val="28"/>
          <w:szCs w:val="28"/>
          <w:rtl/>
          <w:lang w:val="ar-SA"/>
        </w:rPr>
        <w:t>، ص1-46.</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فغول، </w:t>
      </w:r>
      <w:r w:rsidR="00385EBA" w:rsidRPr="00330D55">
        <w:rPr>
          <w:rFonts w:ascii="Simplified Arabic" w:hAnsi="Simplified Arabic" w:cs="Simplified Arabic"/>
          <w:sz w:val="28"/>
          <w:szCs w:val="28"/>
          <w:rtl/>
          <w:lang w:val="ar-SA"/>
        </w:rPr>
        <w:t>ج</w:t>
      </w:r>
      <w:r w:rsidRPr="00330D55">
        <w:rPr>
          <w:rFonts w:ascii="Simplified Arabic" w:hAnsi="Simplified Arabic" w:cs="Simplified Arabic"/>
          <w:sz w:val="28"/>
          <w:szCs w:val="28"/>
          <w:rtl/>
          <w:lang w:val="ar-SA"/>
        </w:rPr>
        <w:t>. (2019): ادارة الموارد البشرية في ظل الرقمنة، دراسة حالة مؤسسة اتصالات الجزائر، جامعة الجزائر</w:t>
      </w:r>
      <w:r w:rsidR="002575E7" w:rsidRPr="00330D55">
        <w:rPr>
          <w:rFonts w:ascii="Simplified Arabic" w:hAnsi="Simplified Arabic" w:cs="Simplified Arabic"/>
          <w:sz w:val="28"/>
          <w:szCs w:val="28"/>
          <w:rtl/>
          <w:lang w:val="ar-SA"/>
        </w:rPr>
        <w:t>.</w:t>
      </w:r>
    </w:p>
    <w:p w:rsidR="00FB69FD" w:rsidRPr="00FF0D32" w:rsidRDefault="006E7CDC" w:rsidP="00FF0D32">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القطاونة، </w:t>
      </w:r>
      <w:r w:rsidR="00385EBA" w:rsidRPr="00330D55">
        <w:rPr>
          <w:rFonts w:ascii="Simplified Arabic" w:hAnsi="Simplified Arabic" w:cs="Simplified Arabic"/>
          <w:sz w:val="28"/>
          <w:szCs w:val="28"/>
          <w:rtl/>
          <w:lang w:val="ar-SA"/>
        </w:rPr>
        <w:t>ج</w:t>
      </w:r>
      <w:r w:rsidRPr="00330D55">
        <w:rPr>
          <w:rFonts w:ascii="Simplified Arabic" w:hAnsi="Simplified Arabic" w:cs="Simplified Arabic"/>
          <w:sz w:val="28"/>
          <w:szCs w:val="28"/>
          <w:rtl/>
          <w:lang w:val="ar-SA"/>
        </w:rPr>
        <w:t>. (2024): أثر استراتيجية التحول الرقمي على جودة الخدمات المقارنة المرجعية متغيرا وسيطا، دراسة تطبيقية في مديرية الأمن العام في المملكة الاردنية الهاشمية، جامعة مؤتة</w:t>
      </w:r>
      <w:r w:rsidR="002575E7" w:rsidRPr="00330D55">
        <w:rPr>
          <w:rFonts w:ascii="Simplified Arabic" w:hAnsi="Simplified Arabic" w:cs="Simplified Arabic"/>
          <w:sz w:val="28"/>
          <w:szCs w:val="28"/>
          <w:rtl/>
          <w:lang w:val="ar-SA"/>
        </w:rPr>
        <w:t>، الأردن.</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eastAsia="Aptos" w:hAnsi="Simplified Arabic" w:cs="Simplified Arabic"/>
          <w:sz w:val="28"/>
          <w:szCs w:val="28"/>
          <w:rtl/>
        </w:rPr>
        <w:t xml:space="preserve">محمد، </w:t>
      </w:r>
      <w:r w:rsidR="00385EBA" w:rsidRPr="00330D55">
        <w:rPr>
          <w:rFonts w:ascii="Simplified Arabic" w:eastAsia="Aptos" w:hAnsi="Simplified Arabic" w:cs="Simplified Arabic"/>
          <w:sz w:val="28"/>
          <w:szCs w:val="28"/>
          <w:rtl/>
        </w:rPr>
        <w:t>ب</w:t>
      </w:r>
      <w:r w:rsidRPr="00330D55">
        <w:rPr>
          <w:rFonts w:ascii="Simplified Arabic" w:eastAsia="Aptos" w:hAnsi="Simplified Arabic" w:cs="Simplified Arabic"/>
          <w:sz w:val="28"/>
          <w:szCs w:val="28"/>
          <w:rtl/>
        </w:rPr>
        <w:t xml:space="preserve">. جودة، </w:t>
      </w:r>
      <w:r w:rsidR="00385EBA" w:rsidRPr="00330D55">
        <w:rPr>
          <w:rFonts w:ascii="Simplified Arabic" w:eastAsia="Aptos" w:hAnsi="Simplified Arabic" w:cs="Simplified Arabic"/>
          <w:sz w:val="28"/>
          <w:szCs w:val="28"/>
          <w:rtl/>
        </w:rPr>
        <w:t>ع</w:t>
      </w:r>
      <w:r w:rsidRPr="00330D55">
        <w:rPr>
          <w:rFonts w:ascii="Simplified Arabic" w:eastAsia="Aptos" w:hAnsi="Simplified Arabic" w:cs="Simplified Arabic"/>
          <w:sz w:val="28"/>
          <w:szCs w:val="28"/>
          <w:rtl/>
        </w:rPr>
        <w:t xml:space="preserve">. الشربيني، </w:t>
      </w:r>
      <w:r w:rsidR="00385EBA" w:rsidRPr="00330D55">
        <w:rPr>
          <w:rFonts w:ascii="Simplified Arabic" w:eastAsia="Aptos" w:hAnsi="Simplified Arabic" w:cs="Simplified Arabic"/>
          <w:sz w:val="28"/>
          <w:szCs w:val="28"/>
          <w:rtl/>
        </w:rPr>
        <w:t>ص</w:t>
      </w:r>
      <w:r w:rsidRPr="00330D55">
        <w:rPr>
          <w:rFonts w:ascii="Simplified Arabic" w:eastAsia="Aptos" w:hAnsi="Simplified Arabic" w:cs="Simplified Arabic"/>
          <w:sz w:val="28"/>
          <w:szCs w:val="28"/>
          <w:rtl/>
        </w:rPr>
        <w:t xml:space="preserve"> (2016): تأثير ممارسات إدارة الموارد البشرية على الأداء المؤسسي، جامعة السليمانية التقنية، إقليم كردستان، العراق، المجلة المصرية للدراسات التجارية، </w:t>
      </w:r>
      <w:r w:rsidR="002575E7" w:rsidRPr="00330D55">
        <w:rPr>
          <w:rFonts w:ascii="Simplified Arabic" w:eastAsia="Aptos" w:hAnsi="Simplified Arabic" w:cs="Simplified Arabic"/>
          <w:sz w:val="28"/>
          <w:szCs w:val="28"/>
          <w:rtl/>
        </w:rPr>
        <w:t>40(2)</w:t>
      </w:r>
      <w:r w:rsidRPr="00330D55">
        <w:rPr>
          <w:rFonts w:ascii="Simplified Arabic" w:eastAsia="Aptos" w:hAnsi="Simplified Arabic" w:cs="Simplified Arabic"/>
          <w:sz w:val="28"/>
          <w:szCs w:val="28"/>
          <w:rtl/>
        </w:rPr>
        <w:t>، ص 303-323.</w:t>
      </w:r>
    </w:p>
    <w:p w:rsidR="006E7CDC" w:rsidRPr="00330D55" w:rsidRDefault="006E7CDC" w:rsidP="00882C8C">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eastAsia="Aptos" w:hAnsi="Simplified Arabic" w:cs="Simplified Arabic"/>
          <w:sz w:val="28"/>
          <w:szCs w:val="28"/>
          <w:rtl/>
        </w:rPr>
        <w:t xml:space="preserve">مصيلحي، </w:t>
      </w:r>
      <w:r w:rsidR="00385EBA" w:rsidRPr="00330D55">
        <w:rPr>
          <w:rFonts w:ascii="Simplified Arabic" w:eastAsia="Aptos" w:hAnsi="Simplified Arabic" w:cs="Simplified Arabic"/>
          <w:sz w:val="28"/>
          <w:szCs w:val="28"/>
          <w:rtl/>
        </w:rPr>
        <w:t>ح</w:t>
      </w:r>
      <w:r w:rsidRPr="00330D55">
        <w:rPr>
          <w:rFonts w:ascii="Simplified Arabic" w:eastAsia="Aptos" w:hAnsi="Simplified Arabic" w:cs="Simplified Arabic"/>
          <w:sz w:val="28"/>
          <w:szCs w:val="28"/>
          <w:rtl/>
        </w:rPr>
        <w:t>. (2021): التحول الرقمي، الإطار المستقبلي لنظم وتكنولوجيا المعلومات، فهرسة دار الكتب والوثائق القومية، مصر.</w:t>
      </w:r>
    </w:p>
    <w:p w:rsidR="006E7CDC"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eastAsia="Aptos" w:hAnsi="Simplified Arabic" w:cs="Simplified Arabic"/>
          <w:sz w:val="28"/>
          <w:szCs w:val="28"/>
          <w:rtl/>
        </w:rPr>
        <w:t xml:space="preserve">المومني، </w:t>
      </w:r>
      <w:r w:rsidR="00385EBA" w:rsidRPr="00330D55">
        <w:rPr>
          <w:rFonts w:ascii="Simplified Arabic" w:eastAsia="Aptos" w:hAnsi="Simplified Arabic" w:cs="Simplified Arabic"/>
          <w:sz w:val="28"/>
          <w:szCs w:val="28"/>
          <w:rtl/>
        </w:rPr>
        <w:t>ت</w:t>
      </w:r>
      <w:r w:rsidRPr="00330D55">
        <w:rPr>
          <w:rFonts w:ascii="Simplified Arabic" w:eastAsia="Aptos" w:hAnsi="Simplified Arabic" w:cs="Simplified Arabic"/>
          <w:sz w:val="28"/>
          <w:szCs w:val="28"/>
          <w:rtl/>
        </w:rPr>
        <w:t>. (2024): أثر التحول الرقمي في تطوير الأداء المؤسسي، دراسة تطبيقية على المنظمات الدولية في الأردن، جامعة مؤتة، الأردن</w:t>
      </w:r>
      <w:r w:rsidR="002575E7" w:rsidRPr="00330D55">
        <w:rPr>
          <w:rFonts w:ascii="Simplified Arabic" w:eastAsia="Aptos" w:hAnsi="Simplified Arabic" w:cs="Simplified Arabic"/>
          <w:sz w:val="28"/>
          <w:szCs w:val="28"/>
          <w:rtl/>
        </w:rPr>
        <w:t>.</w:t>
      </w:r>
    </w:p>
    <w:p w:rsidR="00593277" w:rsidRPr="00330D55" w:rsidRDefault="006E7CDC" w:rsidP="002575E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 xml:space="preserve">نتشة، </w:t>
      </w:r>
      <w:r w:rsidR="00385EBA" w:rsidRPr="00330D55">
        <w:rPr>
          <w:rFonts w:ascii="Simplified Arabic" w:hAnsi="Simplified Arabic" w:cs="Simplified Arabic"/>
          <w:sz w:val="28"/>
          <w:szCs w:val="28"/>
          <w:rtl/>
          <w:lang w:val="ar-SA"/>
        </w:rPr>
        <w:t>د</w:t>
      </w:r>
      <w:r w:rsidRPr="00330D55">
        <w:rPr>
          <w:rFonts w:ascii="Simplified Arabic" w:hAnsi="Simplified Arabic" w:cs="Simplified Arabic"/>
          <w:sz w:val="28"/>
          <w:szCs w:val="28"/>
          <w:rtl/>
          <w:lang w:val="ar-SA"/>
        </w:rPr>
        <w:t xml:space="preserve">. (2020): تأخير التخطيط الاستراتيجي على الأداء المؤسسي باستخدام بطاقة الأداء المتوازن </w:t>
      </w:r>
      <w:r w:rsidR="00B2664C" w:rsidRPr="00330D55">
        <w:rPr>
          <w:rFonts w:ascii="Simplified Arabic" w:hAnsi="Simplified Arabic" w:cs="Simplified Arabic"/>
          <w:sz w:val="28"/>
          <w:szCs w:val="28"/>
          <w:rtl/>
          <w:lang w:val="ar-SA"/>
        </w:rPr>
        <w:t>ف</w:t>
      </w:r>
      <w:r w:rsidRPr="00330D55">
        <w:rPr>
          <w:rFonts w:ascii="Simplified Arabic" w:hAnsi="Simplified Arabic" w:cs="Simplified Arabic"/>
          <w:sz w:val="28"/>
          <w:szCs w:val="28"/>
          <w:rtl/>
          <w:lang w:val="ar-SA"/>
        </w:rPr>
        <w:t>ي مستشفى المقاصد</w:t>
      </w:r>
      <w:r w:rsidR="002575E7" w:rsidRPr="00330D55">
        <w:rPr>
          <w:rFonts w:ascii="Simplified Arabic" w:hAnsi="Simplified Arabic" w:cs="Simplified Arabic"/>
          <w:sz w:val="28"/>
          <w:szCs w:val="28"/>
          <w:rtl/>
          <w:lang w:val="ar-SA"/>
        </w:rPr>
        <w:t>، جامعة القدس، فلسطين.</w:t>
      </w:r>
    </w:p>
    <w:p w:rsidR="00831B10" w:rsidRDefault="00221D57" w:rsidP="00CC1BD7">
      <w:pPr>
        <w:pStyle w:val="ListParagraph"/>
        <w:numPr>
          <w:ilvl w:val="0"/>
          <w:numId w:val="28"/>
        </w:numPr>
        <w:spacing w:line="240" w:lineRule="auto"/>
        <w:jc w:val="both"/>
        <w:rPr>
          <w:rFonts w:ascii="Simplified Arabic" w:hAnsi="Simplified Arabic" w:cs="Simplified Arabic"/>
          <w:sz w:val="28"/>
          <w:szCs w:val="28"/>
          <w:rtl/>
          <w:lang w:val="ar-SA"/>
        </w:rPr>
      </w:pPr>
      <w:r w:rsidRPr="00330D55">
        <w:rPr>
          <w:rFonts w:ascii="Simplified Arabic" w:hAnsi="Simplified Arabic" w:cs="Simplified Arabic"/>
          <w:sz w:val="28"/>
          <w:szCs w:val="28"/>
          <w:rtl/>
          <w:lang w:val="ar-SA"/>
        </w:rPr>
        <w:t>فلسطين، وزارة النقل والمواصلات</w:t>
      </w:r>
      <w:r w:rsidRPr="00330D55">
        <w:rPr>
          <w:rFonts w:ascii="Simplified Arabic" w:hAnsi="Simplified Arabic" w:cs="Simplified Arabic"/>
          <w:sz w:val="28"/>
          <w:szCs w:val="28"/>
          <w:rtl/>
          <w:lang w:val="ar-SA" w:bidi="ar-JO"/>
        </w:rPr>
        <w:t xml:space="preserve">(2022): </w:t>
      </w:r>
      <w:r w:rsidRPr="00330D55">
        <w:rPr>
          <w:rFonts w:ascii="Simplified Arabic" w:hAnsi="Simplified Arabic" w:cs="Simplified Arabic"/>
          <w:sz w:val="28"/>
          <w:szCs w:val="28"/>
          <w:rtl/>
          <w:lang w:val="ar-SA"/>
        </w:rPr>
        <w:t xml:space="preserve">التقرير السنوي </w:t>
      </w:r>
      <w:r w:rsidRPr="00330D55">
        <w:rPr>
          <w:rFonts w:ascii="Simplified Arabic" w:hAnsi="Simplified Arabic" w:cs="Simplified Arabic"/>
          <w:sz w:val="28"/>
          <w:szCs w:val="28"/>
          <w:rtl/>
          <w:lang w:val="ar-SA" w:bidi="ar-JO"/>
        </w:rPr>
        <w:t xml:space="preserve">(2022). </w:t>
      </w:r>
      <w:r w:rsidRPr="00330D55">
        <w:rPr>
          <w:rFonts w:ascii="Simplified Arabic" w:hAnsi="Simplified Arabic" w:cs="Simplified Arabic"/>
          <w:sz w:val="28"/>
          <w:szCs w:val="28"/>
          <w:rtl/>
          <w:lang w:val="ar-SA"/>
        </w:rPr>
        <w:t>وزارة النقل والمواصلات، رام الله</w:t>
      </w:r>
      <w:r w:rsidR="00CC1BD7" w:rsidRPr="00330D55">
        <w:rPr>
          <w:rFonts w:ascii="Simplified Arabic" w:hAnsi="Simplified Arabic" w:cs="Simplified Arabic"/>
          <w:sz w:val="28"/>
          <w:szCs w:val="28"/>
          <w:rtl/>
          <w:lang w:val="ar-SA" w:bidi="ar-JO"/>
        </w:rPr>
        <w:t>.</w:t>
      </w:r>
    </w:p>
    <w:p w:rsidR="0093374B" w:rsidRPr="00906E02" w:rsidRDefault="007066A1" w:rsidP="00906E02">
      <w:pPr>
        <w:pStyle w:val="ListParagraph"/>
        <w:numPr>
          <w:ilvl w:val="0"/>
          <w:numId w:val="28"/>
        </w:numPr>
        <w:spacing w:line="240" w:lineRule="auto"/>
        <w:jc w:val="both"/>
        <w:rPr>
          <w:rFonts w:ascii="Simplified Arabic" w:hAnsi="Simplified Arabic" w:cs="Simplified Arabic"/>
          <w:sz w:val="28"/>
          <w:szCs w:val="28"/>
          <w:rtl/>
          <w:lang w:val="ar-SA"/>
        </w:rPr>
      </w:pPr>
      <w:r>
        <w:rPr>
          <w:rFonts w:ascii="Simplified Arabic" w:hAnsi="Simplified Arabic" w:cs="Simplified Arabic" w:hint="cs"/>
          <w:sz w:val="28"/>
          <w:szCs w:val="28"/>
          <w:rtl/>
          <w:lang w:val="ar-SA"/>
        </w:rPr>
        <w:t>فلسطين، المكتب الإعلامي الحكومي (2022).</w:t>
      </w:r>
    </w:p>
    <w:p w:rsidR="0093374B" w:rsidRPr="00330D55" w:rsidRDefault="0093374B" w:rsidP="00CC1BD7">
      <w:pPr>
        <w:spacing w:line="240" w:lineRule="auto"/>
        <w:jc w:val="both"/>
        <w:rPr>
          <w:rFonts w:ascii="Simplified Arabic" w:hAnsi="Simplified Arabic" w:cs="Simplified Arabic"/>
          <w:sz w:val="28"/>
          <w:szCs w:val="28"/>
          <w:rtl/>
          <w:lang w:val="ar-SA"/>
        </w:rPr>
      </w:pPr>
    </w:p>
    <w:p w:rsidR="00831B10" w:rsidRPr="00330D55" w:rsidRDefault="00593277" w:rsidP="00831B10">
      <w:pPr>
        <w:tabs>
          <w:tab w:val="left" w:pos="1088"/>
        </w:tabs>
        <w:rPr>
          <w:rFonts w:ascii="Simplified Arabic" w:eastAsia="Times New Roman" w:hAnsi="Simplified Arabic" w:cs="Simplified Arabic"/>
          <w:b/>
          <w:bCs/>
          <w:sz w:val="32"/>
          <w:szCs w:val="32"/>
          <w:rtl/>
        </w:rPr>
      </w:pPr>
      <w:r w:rsidRPr="00330D55">
        <w:rPr>
          <w:rFonts w:ascii="Simplified Arabic" w:eastAsia="Times New Roman" w:hAnsi="Simplified Arabic" w:cs="Simplified Arabic"/>
          <w:b/>
          <w:bCs/>
          <w:sz w:val="32"/>
          <w:szCs w:val="32"/>
          <w:rtl/>
        </w:rPr>
        <w:t>المراجع الأجنبية</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Abdelmotaleb, M., &amp; Saha, S. (2020). Socially Responsible Human Resources Management, Perceived Organizational Morality, and Employee Well-being. Public Organization Review</w:t>
      </w:r>
      <w:r w:rsidR="00205424" w:rsidRPr="00330D55">
        <w:rPr>
          <w:rFonts w:ascii="Simplified Arabic" w:hAnsi="Simplified Arabic" w:cs="Simplified Arabic"/>
          <w:noProof/>
          <w:sz w:val="24"/>
          <w:szCs w:val="24"/>
        </w:rPr>
        <w:t xml:space="preserve"> 20</w:t>
      </w:r>
      <w:r w:rsidRPr="00330D55">
        <w:rPr>
          <w:rFonts w:ascii="Simplified Arabic" w:hAnsi="Simplified Arabic" w:cs="Simplified Arabic"/>
          <w:noProof/>
          <w:sz w:val="24"/>
          <w:szCs w:val="24"/>
        </w:rPr>
        <w:t>(3)</w:t>
      </w:r>
      <w:r w:rsidR="00205424" w:rsidRPr="00330D55">
        <w:rPr>
          <w:rFonts w:ascii="Simplified Arabic" w:hAnsi="Simplified Arabic" w:cs="Simplified Arabic"/>
          <w:noProof/>
          <w:sz w:val="24"/>
          <w:szCs w:val="24"/>
        </w:rPr>
        <w:t>,pp.379-393.</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Alkantara, S., &amp; Worlu, G. (2018). Human Resource manag</w:t>
      </w:r>
      <w:r w:rsidR="00205424" w:rsidRPr="00330D55">
        <w:rPr>
          <w:rFonts w:ascii="Simplified Arabic" w:hAnsi="Simplified Arabic" w:cs="Simplified Arabic"/>
          <w:noProof/>
          <w:sz w:val="24"/>
          <w:szCs w:val="24"/>
        </w:rPr>
        <w:t>e</w:t>
      </w:r>
      <w:r w:rsidRPr="00330D55">
        <w:rPr>
          <w:rFonts w:ascii="Simplified Arabic" w:hAnsi="Simplified Arabic" w:cs="Simplified Arabic"/>
          <w:noProof/>
          <w:sz w:val="24"/>
          <w:szCs w:val="24"/>
        </w:rPr>
        <w:t>ment Practices and managerial performance of manufacturing firms in nigeria. International Journal of advanced Academic Research, 4(4), pp. 144-165.</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Al-kharabsheh, S., Attiany, M., Alshawabkeh, R., Hamadneh, S., &amp; Alshurideh, M. (2023). The Impact of digital HRM on employee performance through employee motivation. International Journal of Data and Network Science, 7, pp. 275-282.</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Armstrong, M., &amp; Baron, A. (2005). Managing Performance: Performance Management in Action. london: Chartered institute of personnel and development.</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C</w:t>
      </w:r>
      <w:r w:rsidRPr="00330D55">
        <w:rPr>
          <w:rFonts w:ascii="Cambria" w:hAnsi="Cambria" w:cs="Cambria"/>
          <w:noProof/>
          <w:sz w:val="24"/>
          <w:szCs w:val="24"/>
        </w:rPr>
        <w:t>ă</w:t>
      </w:r>
      <w:r w:rsidRPr="00330D55">
        <w:rPr>
          <w:rFonts w:ascii="Simplified Arabic" w:hAnsi="Simplified Arabic" w:cs="Simplified Arabic"/>
          <w:noProof/>
          <w:sz w:val="24"/>
          <w:szCs w:val="24"/>
        </w:rPr>
        <w:t>pusneanu, S., Mates, D., C</w:t>
      </w:r>
      <w:r w:rsidRPr="00330D55">
        <w:rPr>
          <w:rFonts w:ascii="Cambria" w:hAnsi="Cambria" w:cs="Cambria"/>
          <w:noProof/>
          <w:sz w:val="24"/>
          <w:szCs w:val="24"/>
        </w:rPr>
        <w:t>ă</w:t>
      </w:r>
      <w:r w:rsidRPr="00330D55">
        <w:rPr>
          <w:rFonts w:ascii="Simplified Arabic" w:hAnsi="Simplified Arabic" w:cs="Simplified Arabic"/>
          <w:noProof/>
          <w:sz w:val="24"/>
          <w:szCs w:val="24"/>
        </w:rPr>
        <w:t>t</w:t>
      </w:r>
      <w:r w:rsidRPr="00330D55">
        <w:rPr>
          <w:rFonts w:ascii="Cambria" w:hAnsi="Cambria" w:cs="Cambria"/>
          <w:noProof/>
          <w:sz w:val="24"/>
          <w:szCs w:val="24"/>
        </w:rPr>
        <w:t>ă</w:t>
      </w:r>
      <w:r w:rsidRPr="00330D55">
        <w:rPr>
          <w:rFonts w:ascii="Simplified Arabic" w:hAnsi="Simplified Arabic" w:cs="Simplified Arabic"/>
          <w:noProof/>
          <w:sz w:val="24"/>
          <w:szCs w:val="24"/>
        </w:rPr>
        <w:t>lina, M., &amp; Stoenic</w:t>
      </w:r>
      <w:r w:rsidRPr="00330D55">
        <w:rPr>
          <w:rFonts w:ascii="Cambria" w:hAnsi="Cambria" w:cs="Cambria"/>
          <w:noProof/>
          <w:sz w:val="24"/>
          <w:szCs w:val="24"/>
        </w:rPr>
        <w:t>ă</w:t>
      </w:r>
      <w:r w:rsidRPr="00330D55">
        <w:rPr>
          <w:rFonts w:ascii="Simplified Arabic" w:hAnsi="Simplified Arabic" w:cs="Simplified Arabic"/>
          <w:noProof/>
          <w:sz w:val="24"/>
          <w:szCs w:val="24"/>
        </w:rPr>
        <w:t>, L. (2021). The Impact of Force Factors on the Benefits of Digital Transformation in Romania. Applied sciences, 11(2365), pp. 1-21.</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 xml:space="preserve">Chen, C., Lin, Y., Chen, W., Chao, C., &amp; Pandia, H. (2021). Role of Government to Enhance Digital Transformation in Small Service Business. Sustainability Journal, </w:t>
      </w:r>
      <w:r w:rsidR="00205424" w:rsidRPr="00330D55">
        <w:rPr>
          <w:rFonts w:ascii="Simplified Arabic" w:hAnsi="Simplified Arabic" w:cs="Simplified Arabic"/>
          <w:noProof/>
          <w:sz w:val="24"/>
          <w:szCs w:val="24"/>
        </w:rPr>
        <w:t>13</w:t>
      </w:r>
      <w:r w:rsidRPr="00330D55">
        <w:rPr>
          <w:rFonts w:ascii="Simplified Arabic" w:hAnsi="Simplified Arabic" w:cs="Simplified Arabic"/>
          <w:noProof/>
          <w:sz w:val="24"/>
          <w:szCs w:val="24"/>
        </w:rPr>
        <w:t>(</w:t>
      </w:r>
      <w:r w:rsidR="00205424" w:rsidRPr="00330D55">
        <w:rPr>
          <w:rFonts w:ascii="Simplified Arabic" w:hAnsi="Simplified Arabic" w:cs="Simplified Arabic"/>
          <w:noProof/>
          <w:sz w:val="24"/>
          <w:szCs w:val="24"/>
        </w:rPr>
        <w:t>3</w:t>
      </w:r>
      <w:r w:rsidRPr="00330D55">
        <w:rPr>
          <w:rFonts w:ascii="Simplified Arabic" w:hAnsi="Simplified Arabic" w:cs="Simplified Arabic"/>
          <w:noProof/>
          <w:sz w:val="24"/>
          <w:szCs w:val="24"/>
        </w:rPr>
        <w:t>), pp. 1-24.</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Chroqui, R., Semma, E., Ghalem, A., &amp; Okar, C. (2016). Performance: A concept to define.</w:t>
      </w:r>
    </w:p>
    <w:p w:rsidR="00593277"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Cichosz, M., Wallenburg, C., &amp; Knemeyer, M. (2020). Digital transformation at logistics service providers:barriers success factors and leading practices.</w:t>
      </w:r>
      <w:r w:rsidR="007B5C5F" w:rsidRPr="00330D55">
        <w:rPr>
          <w:rStyle w:val="Emphasis"/>
          <w:rFonts w:ascii="Simplified Arabic" w:hAnsi="Simplified Arabic" w:cs="Simplified Arabic"/>
          <w:i w:val="0"/>
          <w:iCs w:val="0"/>
          <w:sz w:val="24"/>
          <w:szCs w:val="24"/>
        </w:rPr>
        <w:t>The International Journal of Logistics Management</w:t>
      </w:r>
      <w:r w:rsidR="007B5C5F" w:rsidRPr="00330D55">
        <w:rPr>
          <w:rFonts w:ascii="Simplified Arabic" w:hAnsi="Simplified Arabic" w:cs="Simplified Arabic"/>
          <w:i/>
          <w:iCs/>
          <w:sz w:val="24"/>
          <w:szCs w:val="24"/>
        </w:rPr>
        <w:t>,</w:t>
      </w:r>
      <w:r w:rsidR="007B5C5F" w:rsidRPr="00330D55">
        <w:rPr>
          <w:rFonts w:ascii="Simplified Arabic" w:hAnsi="Simplified Arabic" w:cs="Simplified Arabic"/>
          <w:noProof/>
          <w:sz w:val="24"/>
          <w:szCs w:val="24"/>
        </w:rPr>
        <w:t>31</w:t>
      </w:r>
      <w:r w:rsidRPr="00330D55">
        <w:rPr>
          <w:rFonts w:ascii="Simplified Arabic" w:hAnsi="Simplified Arabic" w:cs="Simplified Arabic"/>
          <w:noProof/>
          <w:sz w:val="24"/>
          <w:szCs w:val="24"/>
        </w:rPr>
        <w:t>(</w:t>
      </w:r>
      <w:r w:rsidR="007B5C5F" w:rsidRPr="00330D55">
        <w:rPr>
          <w:rFonts w:ascii="Simplified Arabic" w:hAnsi="Simplified Arabic" w:cs="Simplified Arabic"/>
          <w:noProof/>
          <w:sz w:val="24"/>
          <w:szCs w:val="24"/>
        </w:rPr>
        <w:t>2</w:t>
      </w:r>
      <w:r w:rsidRPr="00330D55">
        <w:rPr>
          <w:rFonts w:ascii="Simplified Arabic" w:hAnsi="Simplified Arabic" w:cs="Simplified Arabic"/>
          <w:noProof/>
          <w:sz w:val="24"/>
          <w:szCs w:val="24"/>
        </w:rPr>
        <w:t>), pp. 209-238.</w:t>
      </w:r>
    </w:p>
    <w:p w:rsidR="007066A1" w:rsidRPr="007066A1" w:rsidRDefault="007066A1" w:rsidP="007066A1">
      <w:pPr>
        <w:pStyle w:val="ListParagraph"/>
        <w:numPr>
          <w:ilvl w:val="0"/>
          <w:numId w:val="37"/>
        </w:numPr>
        <w:bidi w:val="0"/>
        <w:rPr>
          <w:rFonts w:ascii="Simplified Arabic" w:hAnsi="Simplified Arabic" w:cs="Simplified Arabic"/>
          <w:sz w:val="24"/>
          <w:szCs w:val="24"/>
        </w:rPr>
      </w:pPr>
      <w:r w:rsidRPr="007066A1">
        <w:rPr>
          <w:rFonts w:ascii="Simplified Arabic" w:hAnsi="Simplified Arabic" w:cs="Simplified Arabic"/>
          <w:sz w:val="24"/>
          <w:szCs w:val="24"/>
        </w:rPr>
        <w:t>Consulting, F. (2023). The drivers of digital transformation: Profitability and customer satisfaction. Boston, MA, USA: Forrester Research, Inc.</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Danvila, I., Guerra, J., &amp; Suárez, M. (2023). The impact of digital transformation on talent management. Technological Forecasting and Social Change,.</w:t>
      </w:r>
      <w:r w:rsidR="00EB4C4D" w:rsidRPr="00330D55">
        <w:rPr>
          <w:rFonts w:ascii="Simplified Arabic" w:hAnsi="Simplified Arabic" w:cs="Simplified Arabic"/>
          <w:noProof/>
          <w:sz w:val="24"/>
          <w:szCs w:val="24"/>
        </w:rPr>
        <w:t>189</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Dominique-Ferreira, S., Queirós Rodrigues, B., &amp; Braga, R. (2021). Personal marketing and the recruitment and selection process: Hiring attributes and particularities in tourism and hospitality. Journal of Human Resources in Hospitality &amp; Tourism, 20(4), pp. 351-371.</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Ekarini, M., &amp; Wibowo, L. (2022). The Implementation of Digital Transformation on Improving Public Services. Advances in Economics, Business and Management Research, 657, pp. 525-528.</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Gigauri, I., Gulua, E., &amp; Mushkudiani, Z. (2020). Current Advances in Digital Recruitment of Human Resources and Its Potential for Companies. SEU &amp; Science.</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Gotz, M., Purgat, M., &amp; Jankowska, B. (2018). International Aspects and Challenges of Digital Transformation. Journal of Economics(No1), pp. 87-102.</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 xml:space="preserve">Lazazzara, A., &amp; Galanaki, E. (2018). E-HRM Adoption and Usage: A Cross-National Analysis of Enabling Factors. </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Mehmood, M., Awais, M., Afzal, M., Shahzadi, I., &amp; Khalid, U. (2018). The Impact of Human Resource Management Practices on Organizational Performance. International Journal of Engineering and Information Systems, Vol1(No9), pp. 165-178.</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Meiller, Y. (2020). Digital transformation,covid-19 crisis,digital transformation. ESCP Research Institute of management (ERIM), pp. 6-7.</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Napoli, A., Mezghanni, M., Rahman, T., Rafique, D., &amp; Palmer, R. (2016). Digital Compensation of Bandwidth Limitations for High-Speed DACs and DACs. Journal of Lightwave Technology, 34(17), pp. 3053-3064.</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Nawaz, N. (2017). A Comprehensive Literature Review of the Digital HR Research Field Information and Knowledge Management. Journal of Information &amp; Knowledge Management, Vol7(No4).</w:t>
      </w:r>
    </w:p>
    <w:p w:rsidR="00593277" w:rsidRPr="00330D55" w:rsidRDefault="00593277" w:rsidP="002575E7">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 xml:space="preserve">Niu, Y., Wen, W., Wang, S., , &amp; Li, S. (2023). Breaking barriers to innovation: The power of digital transformation. Finance Research Letters, </w:t>
      </w:r>
      <w:r w:rsidR="002575E7" w:rsidRPr="00330D55">
        <w:rPr>
          <w:rFonts w:ascii="Simplified Arabic" w:hAnsi="Simplified Arabic" w:cs="Simplified Arabic"/>
          <w:noProof/>
          <w:sz w:val="24"/>
          <w:szCs w:val="24"/>
        </w:rPr>
        <w:t>151</w:t>
      </w:r>
      <w:r w:rsidRPr="00330D55">
        <w:rPr>
          <w:rFonts w:ascii="Simplified Arabic" w:hAnsi="Simplified Arabic" w:cs="Simplified Arabic"/>
          <w:noProof/>
          <w:sz w:val="24"/>
          <w:szCs w:val="24"/>
        </w:rPr>
        <w:t>, pp. 701-728.</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 xml:space="preserve">Ocholla, D. N., &amp; Ocholla, L. (2020). Readiness of academic libraries in South Africa to research, teaching and learning support in the Fourth Industrial Revolution. Library Management, </w:t>
      </w:r>
      <w:r w:rsidR="00205424" w:rsidRPr="00330D55">
        <w:rPr>
          <w:rFonts w:ascii="Simplified Arabic" w:hAnsi="Simplified Arabic" w:cs="Simplified Arabic"/>
          <w:noProof/>
          <w:sz w:val="24"/>
          <w:szCs w:val="24"/>
        </w:rPr>
        <w:t>41</w:t>
      </w:r>
      <w:r w:rsidRPr="00330D55">
        <w:rPr>
          <w:rFonts w:ascii="Simplified Arabic" w:hAnsi="Simplified Arabic" w:cs="Simplified Arabic"/>
          <w:noProof/>
          <w:sz w:val="24"/>
          <w:szCs w:val="24"/>
        </w:rPr>
        <w:t>(</w:t>
      </w:r>
      <w:r w:rsidR="00205424" w:rsidRPr="00330D55">
        <w:rPr>
          <w:rFonts w:ascii="Simplified Arabic" w:hAnsi="Simplified Arabic" w:cs="Simplified Arabic"/>
          <w:noProof/>
          <w:sz w:val="24"/>
          <w:szCs w:val="24"/>
        </w:rPr>
        <w:t>6</w:t>
      </w:r>
      <w:r w:rsidRPr="00330D55">
        <w:rPr>
          <w:rFonts w:ascii="Simplified Arabic" w:hAnsi="Simplified Arabic" w:cs="Simplified Arabic"/>
          <w:noProof/>
          <w:sz w:val="24"/>
          <w:szCs w:val="24"/>
        </w:rPr>
        <w:t>/7), pp. 355-368.</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Ortiz, V., Acosta, N., Florez, W., &amp; Ramos, W. (2020). Impact of digital transformation on the individual job performance of insurance companies in Peru. International Journal of Data and Network Science, 4, pp. 337-346.</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Rogers, D. (2016). the digital transformation playbook rethink your business for the digital age. New York: Culombia university press.</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 xml:space="preserve">Selvam, P., &amp; Premnath, S. (2018). Challenges faced by banking sector on digital innovation. Journal of emerging technologies and innovation research, </w:t>
      </w:r>
      <w:r w:rsidR="00205424" w:rsidRPr="00330D55">
        <w:rPr>
          <w:rFonts w:ascii="Simplified Arabic" w:hAnsi="Simplified Arabic" w:cs="Simplified Arabic"/>
          <w:noProof/>
          <w:sz w:val="24"/>
          <w:szCs w:val="24"/>
        </w:rPr>
        <w:t>5</w:t>
      </w:r>
      <w:r w:rsidRPr="00330D55">
        <w:rPr>
          <w:rFonts w:ascii="Simplified Arabic" w:hAnsi="Simplified Arabic" w:cs="Simplified Arabic"/>
          <w:noProof/>
          <w:sz w:val="24"/>
          <w:szCs w:val="24"/>
        </w:rPr>
        <w:t>(</w:t>
      </w:r>
      <w:r w:rsidR="00205424" w:rsidRPr="00330D55">
        <w:rPr>
          <w:rFonts w:ascii="Simplified Arabic" w:hAnsi="Simplified Arabic" w:cs="Simplified Arabic"/>
          <w:noProof/>
          <w:sz w:val="24"/>
          <w:szCs w:val="24"/>
        </w:rPr>
        <w:t>10</w:t>
      </w:r>
      <w:r w:rsidRPr="00330D55">
        <w:rPr>
          <w:rFonts w:ascii="Simplified Arabic" w:hAnsi="Simplified Arabic" w:cs="Simplified Arabic"/>
          <w:noProof/>
          <w:sz w:val="24"/>
          <w:szCs w:val="24"/>
        </w:rPr>
        <w:t>), pp. 964-967.</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Simons, R., &amp; Davila, A. (2000). Performance Measurement &amp; Control Systems for Implementing Strategy. Prentice Hall PTR.</w:t>
      </w:r>
    </w:p>
    <w:p w:rsidR="00593277" w:rsidRPr="00330D55"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 xml:space="preserve">Srivastava, A., &amp; Sharma, A. (2020). Institutional performance and corporate governance: an empirical analysis of bse 100 companies. International Journal of Business and Systems Research, </w:t>
      </w:r>
      <w:r w:rsidR="00205424" w:rsidRPr="00330D55">
        <w:rPr>
          <w:rFonts w:ascii="Simplified Arabic" w:hAnsi="Simplified Arabic" w:cs="Simplified Arabic"/>
          <w:noProof/>
          <w:sz w:val="24"/>
          <w:szCs w:val="24"/>
        </w:rPr>
        <w:t>4</w:t>
      </w:r>
      <w:r w:rsidRPr="00330D55">
        <w:rPr>
          <w:rFonts w:ascii="Simplified Arabic" w:hAnsi="Simplified Arabic" w:cs="Simplified Arabic"/>
          <w:noProof/>
          <w:sz w:val="24"/>
          <w:szCs w:val="24"/>
        </w:rPr>
        <w:t>(</w:t>
      </w:r>
      <w:r w:rsidR="00205424" w:rsidRPr="00330D55">
        <w:rPr>
          <w:rFonts w:ascii="Simplified Arabic" w:hAnsi="Simplified Arabic" w:cs="Simplified Arabic"/>
          <w:noProof/>
          <w:sz w:val="24"/>
          <w:szCs w:val="24"/>
        </w:rPr>
        <w:t>3</w:t>
      </w:r>
      <w:r w:rsidRPr="00330D55">
        <w:rPr>
          <w:rFonts w:ascii="Simplified Arabic" w:hAnsi="Simplified Arabic" w:cs="Simplified Arabic"/>
          <w:noProof/>
          <w:sz w:val="24"/>
          <w:szCs w:val="24"/>
        </w:rPr>
        <w:t>), pp. 369-393.</w:t>
      </w:r>
    </w:p>
    <w:p w:rsidR="00221D57" w:rsidRPr="00330D55" w:rsidRDefault="00593277" w:rsidP="002575E7">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 xml:space="preserve">Teichert, R. (2019). Digital Transformation Maturity: A Systematic Review of Literature. Acta universitatis agriculturae et silviculturae mendelianae brunensis, </w:t>
      </w:r>
      <w:r w:rsidR="002575E7" w:rsidRPr="00330D55">
        <w:rPr>
          <w:rFonts w:ascii="Simplified Arabic" w:hAnsi="Simplified Arabic" w:cs="Simplified Arabic"/>
          <w:noProof/>
          <w:sz w:val="24"/>
          <w:szCs w:val="24"/>
        </w:rPr>
        <w:t>67</w:t>
      </w:r>
      <w:r w:rsidRPr="00330D55">
        <w:rPr>
          <w:rFonts w:ascii="Simplified Arabic" w:hAnsi="Simplified Arabic" w:cs="Simplified Arabic"/>
          <w:noProof/>
          <w:sz w:val="24"/>
          <w:szCs w:val="24"/>
        </w:rPr>
        <w:t>(</w:t>
      </w:r>
      <w:r w:rsidR="002575E7" w:rsidRPr="00330D55">
        <w:rPr>
          <w:rFonts w:ascii="Simplified Arabic" w:hAnsi="Simplified Arabic" w:cs="Simplified Arabic"/>
          <w:noProof/>
          <w:sz w:val="24"/>
          <w:szCs w:val="24"/>
        </w:rPr>
        <w:t>6</w:t>
      </w:r>
      <w:r w:rsidRPr="00330D55">
        <w:rPr>
          <w:rFonts w:ascii="Simplified Arabic" w:hAnsi="Simplified Arabic" w:cs="Simplified Arabic"/>
          <w:noProof/>
          <w:sz w:val="24"/>
          <w:szCs w:val="24"/>
        </w:rPr>
        <w:t>), pp. 1673-1687.</w:t>
      </w:r>
    </w:p>
    <w:p w:rsidR="00221D57" w:rsidRPr="00330D55" w:rsidRDefault="00221D57" w:rsidP="00221D57">
      <w:pPr>
        <w:pStyle w:val="ListParagraph"/>
        <w:numPr>
          <w:ilvl w:val="0"/>
          <w:numId w:val="37"/>
        </w:numPr>
        <w:bidi w:val="0"/>
        <w:rPr>
          <w:rFonts w:ascii="Simplified Arabic" w:hAnsi="Simplified Arabic" w:cs="Simplified Arabic"/>
        </w:rPr>
      </w:pPr>
      <w:r w:rsidRPr="00330D55">
        <w:rPr>
          <w:rFonts w:ascii="Simplified Arabic" w:hAnsi="Simplified Arabic" w:cs="Simplified Arabic"/>
          <w:noProof/>
          <w:sz w:val="24"/>
          <w:szCs w:val="24"/>
        </w:rPr>
        <w:t>Thompson,S.K. (2012) Sampling, John Wiley &amp; Sons, Inc.</w:t>
      </w:r>
    </w:p>
    <w:p w:rsidR="00593277" w:rsidRPr="00330D55" w:rsidRDefault="00593277" w:rsidP="002575E7">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 xml:space="preserve">Verhoef, P., Broekhuizen, T., Bart, Y., Bhattacharya, A., Dong, J., Fabian, N., &amp; Haenlein, M. (2021). Digital transformation: A multidisciplinary reflection and research agenda. Journal of Business Research, </w:t>
      </w:r>
      <w:r w:rsidR="002575E7" w:rsidRPr="00330D55">
        <w:rPr>
          <w:rFonts w:ascii="Simplified Arabic" w:hAnsi="Simplified Arabic" w:cs="Simplified Arabic"/>
          <w:noProof/>
          <w:sz w:val="24"/>
          <w:szCs w:val="24"/>
        </w:rPr>
        <w:t>122</w:t>
      </w:r>
      <w:r w:rsidRPr="00330D55">
        <w:rPr>
          <w:rFonts w:ascii="Simplified Arabic" w:hAnsi="Simplified Arabic" w:cs="Simplified Arabic"/>
          <w:noProof/>
          <w:sz w:val="24"/>
          <w:szCs w:val="24"/>
        </w:rPr>
        <w:t>, pp. 889-901.</w:t>
      </w:r>
    </w:p>
    <w:p w:rsidR="00831B10" w:rsidRDefault="00593277" w:rsidP="00882C8C">
      <w:pPr>
        <w:pStyle w:val="Bibliography"/>
        <w:numPr>
          <w:ilvl w:val="0"/>
          <w:numId w:val="37"/>
        </w:numPr>
        <w:bidi w:val="0"/>
        <w:jc w:val="both"/>
        <w:rPr>
          <w:rFonts w:ascii="Simplified Arabic" w:hAnsi="Simplified Arabic" w:cs="Simplified Arabic"/>
          <w:noProof/>
          <w:sz w:val="24"/>
          <w:szCs w:val="24"/>
        </w:rPr>
      </w:pPr>
      <w:r w:rsidRPr="00330D55">
        <w:rPr>
          <w:rFonts w:ascii="Simplified Arabic" w:hAnsi="Simplified Arabic" w:cs="Simplified Arabic"/>
          <w:noProof/>
          <w:sz w:val="24"/>
          <w:szCs w:val="24"/>
        </w:rPr>
        <w:t xml:space="preserve">Wang, H., Feng, J., Zhang, H., &amp; Li, X. (2020). The effect of digital transformation strategy on performance: The moderating role of cognitive conflict. International Journal of Conflict Management, </w:t>
      </w:r>
      <w:r w:rsidR="00205424" w:rsidRPr="00330D55">
        <w:rPr>
          <w:rFonts w:ascii="Simplified Arabic" w:hAnsi="Simplified Arabic" w:cs="Simplified Arabic"/>
          <w:noProof/>
          <w:sz w:val="24"/>
          <w:szCs w:val="24"/>
        </w:rPr>
        <w:t>31</w:t>
      </w:r>
      <w:r w:rsidRPr="00330D55">
        <w:rPr>
          <w:rFonts w:ascii="Simplified Arabic" w:hAnsi="Simplified Arabic" w:cs="Simplified Arabic"/>
          <w:noProof/>
          <w:sz w:val="24"/>
          <w:szCs w:val="24"/>
        </w:rPr>
        <w:t>(</w:t>
      </w:r>
      <w:r w:rsidR="00205424" w:rsidRPr="00330D55">
        <w:rPr>
          <w:rFonts w:ascii="Simplified Arabic" w:hAnsi="Simplified Arabic" w:cs="Simplified Arabic"/>
          <w:noProof/>
          <w:sz w:val="24"/>
          <w:szCs w:val="24"/>
        </w:rPr>
        <w:t>3</w:t>
      </w:r>
      <w:r w:rsidRPr="00330D55">
        <w:rPr>
          <w:rFonts w:ascii="Simplified Arabic" w:hAnsi="Simplified Arabic" w:cs="Simplified Arabic"/>
          <w:noProof/>
          <w:sz w:val="24"/>
          <w:szCs w:val="24"/>
        </w:rPr>
        <w:t>), pp. 441</w:t>
      </w:r>
      <w:r w:rsidR="00F604A2">
        <w:rPr>
          <w:rFonts w:ascii="Simplified Arabic" w:hAnsi="Simplified Arabic" w:cs="Simplified Arabic"/>
          <w:noProof/>
          <w:sz w:val="24"/>
          <w:szCs w:val="24"/>
        </w:rPr>
        <w:t>.</w:t>
      </w:r>
    </w:p>
    <w:p w:rsidR="00F604A2" w:rsidRPr="00F604A2" w:rsidRDefault="00F604A2" w:rsidP="00F604A2">
      <w:pPr>
        <w:pStyle w:val="ListParagraph"/>
        <w:numPr>
          <w:ilvl w:val="0"/>
          <w:numId w:val="37"/>
        </w:numPr>
        <w:bidi w:val="0"/>
        <w:rPr>
          <w:rFonts w:ascii="Simplified Arabic" w:hAnsi="Simplified Arabic" w:cs="Simplified Arabic"/>
          <w:sz w:val="24"/>
          <w:szCs w:val="24"/>
          <w:rtl/>
        </w:rPr>
      </w:pPr>
      <w:r w:rsidRPr="00F604A2">
        <w:rPr>
          <w:rFonts w:ascii="Simplified Arabic" w:hAnsi="Simplified Arabic" w:cs="Simplified Arabic"/>
          <w:sz w:val="24"/>
          <w:szCs w:val="24"/>
        </w:rPr>
        <w:t>Hair, J. F., Hult, G. T. M., Ringle, C. M., &amp; Sarstedt, M. (2021). A Primer on Partial Least Squares Structural Equation Modeling (PLS-SEM) (3rd ed.). SAGE Publications.</w:t>
      </w:r>
    </w:p>
    <w:p w:rsidR="00831B10" w:rsidRPr="00330D55" w:rsidRDefault="00831B10" w:rsidP="00550713">
      <w:pPr>
        <w:pStyle w:val="HTMLPreformatted"/>
        <w:jc w:val="both"/>
        <w:rPr>
          <w:rFonts w:ascii="Simplified Arabic" w:eastAsia="Times New Roman" w:hAnsi="Simplified Arabic" w:cs="Simplified Arabic"/>
          <w:sz w:val="28"/>
          <w:szCs w:val="28"/>
          <w:rtl/>
        </w:rPr>
      </w:pPr>
    </w:p>
    <w:p w:rsidR="00FF0D32" w:rsidRPr="00330D55" w:rsidRDefault="00FF0D32" w:rsidP="00550713">
      <w:pPr>
        <w:pStyle w:val="HTMLPreformatted"/>
        <w:jc w:val="both"/>
        <w:rPr>
          <w:rFonts w:ascii="Simplified Arabic" w:eastAsia="Times New Roman" w:hAnsi="Simplified Arabic" w:cs="Simplified Arabic"/>
          <w:sz w:val="28"/>
          <w:szCs w:val="28"/>
          <w:rtl/>
        </w:rPr>
      </w:pPr>
    </w:p>
    <w:p w:rsidR="00550713" w:rsidRPr="00330D55" w:rsidRDefault="00550713" w:rsidP="00550713">
      <w:pPr>
        <w:pStyle w:val="HTMLPreformatted"/>
        <w:jc w:val="both"/>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ملحق 1.3: الاستبانة</w:t>
      </w:r>
    </w:p>
    <w:p w:rsidR="00550713" w:rsidRPr="00330D55" w:rsidRDefault="00550713" w:rsidP="00550713">
      <w:pPr>
        <w:tabs>
          <w:tab w:val="right" w:pos="9360"/>
        </w:tabs>
        <w:spacing w:after="0" w:line="240" w:lineRule="auto"/>
        <w:contextualSpacing/>
        <w:rPr>
          <w:rFonts w:ascii="Simplified Arabic" w:eastAsia="Calibri" w:hAnsi="Simplified Arabic" w:cs="Simplified Arabic"/>
          <w:sz w:val="28"/>
          <w:szCs w:val="28"/>
          <w:rtl/>
        </w:rPr>
      </w:pPr>
    </w:p>
    <w:p w:rsidR="00550713" w:rsidRPr="00330D55" w:rsidRDefault="00550713" w:rsidP="00550713">
      <w:pPr>
        <w:tabs>
          <w:tab w:val="right" w:pos="9360"/>
        </w:tabs>
        <w:spacing w:after="0" w:line="240" w:lineRule="auto"/>
        <w:contextualSpacing/>
        <w:jc w:val="center"/>
        <w:rPr>
          <w:rFonts w:ascii="Simplified Arabic" w:eastAsia="Calibri" w:hAnsi="Simplified Arabic" w:cs="Simplified Arabic"/>
          <w:sz w:val="28"/>
          <w:szCs w:val="28"/>
          <w:rtl/>
        </w:rPr>
      </w:pPr>
    </w:p>
    <w:p w:rsidR="00550713" w:rsidRPr="00330D55" w:rsidRDefault="00550713" w:rsidP="00550713">
      <w:pPr>
        <w:tabs>
          <w:tab w:val="right" w:pos="9360"/>
        </w:tabs>
        <w:spacing w:after="0" w:line="240" w:lineRule="auto"/>
        <w:contextualSpacing/>
        <w:jc w:val="center"/>
        <w:rPr>
          <w:rFonts w:ascii="Simplified Arabic" w:eastAsia="Calibri" w:hAnsi="Simplified Arabic" w:cs="Simplified Arabic"/>
          <w:sz w:val="28"/>
          <w:szCs w:val="28"/>
          <w:rtl/>
        </w:rPr>
      </w:pPr>
      <w:r w:rsidRPr="00330D55">
        <w:rPr>
          <w:rFonts w:ascii="Simplified Arabic" w:eastAsia="Calibri" w:hAnsi="Simplified Arabic" w:cs="Simplified Arabic"/>
          <w:sz w:val="28"/>
          <w:szCs w:val="28"/>
          <w:rtl/>
        </w:rPr>
        <w:t>بسم الله الرحمن الرحيم</w:t>
      </w:r>
    </w:p>
    <w:p w:rsidR="00550713" w:rsidRPr="00330D55" w:rsidRDefault="00550713" w:rsidP="00550713">
      <w:pPr>
        <w:tabs>
          <w:tab w:val="right" w:pos="9360"/>
        </w:tabs>
        <w:spacing w:after="0" w:line="240" w:lineRule="auto"/>
        <w:contextualSpacing/>
        <w:jc w:val="center"/>
        <w:rPr>
          <w:rFonts w:ascii="Simplified Arabic" w:eastAsia="Calibri" w:hAnsi="Simplified Arabic" w:cs="Simplified Arabic"/>
          <w:sz w:val="28"/>
          <w:szCs w:val="28"/>
          <w:rtl/>
        </w:rPr>
      </w:pPr>
    </w:p>
    <w:tbl>
      <w:tblPr>
        <w:tblStyle w:val="3"/>
        <w:bidiVisual/>
        <w:tblW w:w="888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190"/>
        <w:gridCol w:w="3690"/>
      </w:tblGrid>
      <w:tr w:rsidR="00550713" w:rsidRPr="00330D55" w:rsidTr="005D75DE">
        <w:trPr>
          <w:jc w:val="center"/>
        </w:trPr>
        <w:tc>
          <w:tcPr>
            <w:tcW w:w="5190" w:type="dxa"/>
          </w:tcPr>
          <w:p w:rsidR="00550713" w:rsidRPr="00330D55" w:rsidRDefault="00550713" w:rsidP="005D75DE">
            <w:pPr>
              <w:ind w:left="3"/>
              <w:contextualSpacing/>
              <w:rPr>
                <w:rFonts w:ascii="Simplified Arabic" w:eastAsia="Calibri" w:hAnsi="Simplified Arabic" w:cs="Simplified Arabic"/>
                <w:b/>
                <w:bCs/>
                <w:sz w:val="32"/>
                <w:szCs w:val="32"/>
                <w:shd w:val="clear" w:color="auto" w:fill="FFFFFF"/>
                <w:rtl/>
              </w:rPr>
            </w:pPr>
            <w:r w:rsidRPr="00330D55">
              <w:rPr>
                <w:rFonts w:ascii="Simplified Arabic" w:eastAsia="Calibri" w:hAnsi="Simplified Arabic" w:cs="Simplified Arabic"/>
                <w:b/>
                <w:bCs/>
                <w:sz w:val="32"/>
                <w:szCs w:val="32"/>
                <w:shd w:val="clear" w:color="auto" w:fill="FFFFFF"/>
                <w:rtl/>
              </w:rPr>
              <w:t>عمادة الدراسات العليا</w:t>
            </w:r>
          </w:p>
          <w:p w:rsidR="00550713" w:rsidRPr="00330D55" w:rsidRDefault="00550713" w:rsidP="005D75DE">
            <w:pPr>
              <w:ind w:left="3"/>
              <w:contextualSpacing/>
              <w:rPr>
                <w:rFonts w:ascii="Simplified Arabic" w:eastAsia="Calibri" w:hAnsi="Simplified Arabic" w:cs="Simplified Arabic"/>
                <w:b/>
                <w:bCs/>
                <w:sz w:val="32"/>
                <w:szCs w:val="32"/>
                <w:shd w:val="clear" w:color="auto" w:fill="FFFFFF"/>
                <w:rtl/>
              </w:rPr>
            </w:pPr>
            <w:r w:rsidRPr="00330D55">
              <w:rPr>
                <w:rFonts w:ascii="Simplified Arabic" w:eastAsia="Calibri" w:hAnsi="Simplified Arabic" w:cs="Simplified Arabic"/>
                <w:b/>
                <w:bCs/>
                <w:sz w:val="32"/>
                <w:szCs w:val="32"/>
                <w:shd w:val="clear" w:color="auto" w:fill="FFFFFF"/>
                <w:rtl/>
              </w:rPr>
              <w:t xml:space="preserve">معهد التنميــــة المستدامـــــة </w:t>
            </w:r>
          </w:p>
          <w:p w:rsidR="00550713" w:rsidRPr="00330D55" w:rsidRDefault="00550713" w:rsidP="005D75DE">
            <w:pPr>
              <w:ind w:left="3"/>
              <w:contextualSpacing/>
              <w:rPr>
                <w:rFonts w:ascii="Simplified Arabic" w:eastAsia="Calibri" w:hAnsi="Simplified Arabic" w:cs="Simplified Arabic"/>
                <w:b/>
                <w:bCs/>
                <w:sz w:val="32"/>
                <w:szCs w:val="32"/>
                <w:shd w:val="clear" w:color="auto" w:fill="FFFFFF"/>
                <w:rtl/>
              </w:rPr>
            </w:pPr>
            <w:r w:rsidRPr="00330D55">
              <w:rPr>
                <w:rFonts w:ascii="Simplified Arabic" w:eastAsia="Calibri" w:hAnsi="Simplified Arabic" w:cs="Simplified Arabic"/>
                <w:b/>
                <w:bCs/>
                <w:sz w:val="32"/>
                <w:szCs w:val="32"/>
                <w:shd w:val="clear" w:color="auto" w:fill="FFFFFF"/>
                <w:rtl/>
              </w:rPr>
              <w:t xml:space="preserve">بناء المؤسسات وتنميــــة الموارد البشريــــــة      </w:t>
            </w:r>
          </w:p>
        </w:tc>
        <w:tc>
          <w:tcPr>
            <w:tcW w:w="3690" w:type="dxa"/>
          </w:tcPr>
          <w:p w:rsidR="00550713" w:rsidRPr="00330D55" w:rsidRDefault="00550713" w:rsidP="005D75DE">
            <w:pPr>
              <w:contextualSpacing/>
              <w:jc w:val="right"/>
              <w:rPr>
                <w:rFonts w:ascii="Simplified Arabic" w:eastAsia="Calibri" w:hAnsi="Simplified Arabic" w:cs="Simplified Arabic"/>
                <w:b/>
                <w:bCs/>
                <w:sz w:val="32"/>
                <w:szCs w:val="32"/>
                <w:shd w:val="clear" w:color="auto" w:fill="FFFFFF"/>
                <w:rtl/>
              </w:rPr>
            </w:pPr>
            <w:r w:rsidRPr="00330D55">
              <w:rPr>
                <w:rFonts w:ascii="Simplified Arabic" w:eastAsia="Calibri" w:hAnsi="Simplified Arabic" w:cs="Simplified Arabic"/>
                <w:b/>
                <w:bCs/>
                <w:noProof/>
                <w:sz w:val="32"/>
                <w:szCs w:val="32"/>
                <w:shd w:val="clear" w:color="auto" w:fill="FFFFFF"/>
                <w:rtl/>
              </w:rPr>
              <w:drawing>
                <wp:anchor distT="0" distB="0" distL="114300" distR="114300" simplePos="0" relativeHeight="251657216" behindDoc="1" locked="0" layoutInCell="1" allowOverlap="1">
                  <wp:simplePos x="0" y="0"/>
                  <wp:positionH relativeFrom="column">
                    <wp:posOffset>-65554</wp:posOffset>
                  </wp:positionH>
                  <wp:positionV relativeFrom="paragraph">
                    <wp:posOffset>16317</wp:posOffset>
                  </wp:positionV>
                  <wp:extent cx="1104900" cy="1100939"/>
                  <wp:effectExtent l="0" t="0" r="0" b="4445"/>
                  <wp:wrapTight wrapText="bothSides">
                    <wp:wrapPolygon edited="0">
                      <wp:start x="0" y="0"/>
                      <wp:lineTo x="0" y="21313"/>
                      <wp:lineTo x="21228" y="21313"/>
                      <wp:lineTo x="21228"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شعار الجامعة.jpg"/>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104900" cy="1100939"/>
                          </a:xfrm>
                          <a:prstGeom prst="rect">
                            <a:avLst/>
                          </a:prstGeom>
                        </pic:spPr>
                      </pic:pic>
                    </a:graphicData>
                  </a:graphic>
                </wp:anchor>
              </w:drawing>
            </w:r>
          </w:p>
        </w:tc>
      </w:tr>
    </w:tbl>
    <w:p w:rsidR="00550713" w:rsidRPr="00330D55" w:rsidRDefault="00550713" w:rsidP="00550713">
      <w:pPr>
        <w:tabs>
          <w:tab w:val="right" w:pos="9360"/>
        </w:tabs>
        <w:spacing w:after="0" w:line="240" w:lineRule="auto"/>
        <w:contextualSpacing/>
        <w:rPr>
          <w:rFonts w:ascii="Simplified Arabic" w:eastAsia="Calibri" w:hAnsi="Simplified Arabic" w:cs="Simplified Arabic"/>
          <w:b/>
          <w:bCs/>
          <w:sz w:val="32"/>
          <w:szCs w:val="32"/>
          <w:rtl/>
        </w:rPr>
      </w:pPr>
    </w:p>
    <w:p w:rsidR="00550713" w:rsidRPr="00330D55" w:rsidRDefault="00550713" w:rsidP="00550713">
      <w:pPr>
        <w:tabs>
          <w:tab w:val="right" w:pos="9360"/>
        </w:tabs>
        <w:spacing w:after="0" w:line="240" w:lineRule="auto"/>
        <w:contextualSpacing/>
        <w:rPr>
          <w:rFonts w:ascii="Simplified Arabic" w:eastAsia="Calibri" w:hAnsi="Simplified Arabic" w:cs="Simplified Arabic"/>
          <w:sz w:val="32"/>
          <w:szCs w:val="32"/>
          <w:rtl/>
        </w:rPr>
      </w:pPr>
    </w:p>
    <w:p w:rsidR="00550713" w:rsidRPr="00330D55" w:rsidRDefault="00550713" w:rsidP="00550713">
      <w:pPr>
        <w:tabs>
          <w:tab w:val="right" w:pos="9360"/>
        </w:tabs>
        <w:spacing w:after="0" w:line="240" w:lineRule="auto"/>
        <w:contextualSpacing/>
        <w:rPr>
          <w:rFonts w:ascii="Simplified Arabic" w:eastAsia="Calibri" w:hAnsi="Simplified Arabic" w:cs="Simplified Arabic"/>
          <w:sz w:val="32"/>
          <w:szCs w:val="32"/>
          <w:rtl/>
        </w:rPr>
      </w:pPr>
      <w:r w:rsidRPr="00330D55">
        <w:rPr>
          <w:rFonts w:ascii="Simplified Arabic" w:eastAsia="Calibri" w:hAnsi="Simplified Arabic" w:cs="Simplified Arabic"/>
          <w:sz w:val="32"/>
          <w:szCs w:val="32"/>
          <w:rtl/>
        </w:rPr>
        <w:t>أخــــي المبحوث الكريم / أختي المبحوثــــــة الكريمة</w:t>
      </w:r>
    </w:p>
    <w:p w:rsidR="00550713" w:rsidRPr="00330D55" w:rsidRDefault="00550713" w:rsidP="00550713">
      <w:pPr>
        <w:tabs>
          <w:tab w:val="right" w:pos="9360"/>
        </w:tabs>
        <w:spacing w:after="0" w:line="240" w:lineRule="auto"/>
        <w:contextualSpacing/>
        <w:jc w:val="both"/>
        <w:rPr>
          <w:rFonts w:ascii="Simplified Arabic" w:eastAsia="Calibri" w:hAnsi="Simplified Arabic" w:cs="Simplified Arabic"/>
          <w:rtl/>
        </w:rPr>
      </w:pPr>
    </w:p>
    <w:p w:rsidR="00550713" w:rsidRPr="00330D55" w:rsidRDefault="00550713" w:rsidP="00550713">
      <w:pPr>
        <w:tabs>
          <w:tab w:val="right" w:pos="9360"/>
        </w:tabs>
        <w:spacing w:after="0" w:line="240" w:lineRule="auto"/>
        <w:contextualSpacing/>
        <w:jc w:val="both"/>
        <w:rPr>
          <w:rFonts w:ascii="Simplified Arabic" w:eastAsia="Calibri" w:hAnsi="Simplified Arabic" w:cs="Simplified Arabic"/>
          <w:sz w:val="32"/>
          <w:szCs w:val="32"/>
          <w:rtl/>
        </w:rPr>
      </w:pPr>
      <w:r w:rsidRPr="00330D55">
        <w:rPr>
          <w:rFonts w:ascii="Simplified Arabic" w:eastAsia="Calibri" w:hAnsi="Simplified Arabic" w:cs="Simplified Arabic"/>
          <w:sz w:val="32"/>
          <w:szCs w:val="32"/>
          <w:rtl/>
        </w:rPr>
        <w:t>الســــلام عليكم ورحمـــــة الله وبركاتـــــه</w:t>
      </w:r>
    </w:p>
    <w:p w:rsidR="00550713" w:rsidRPr="00330D55" w:rsidRDefault="00550713" w:rsidP="00550713">
      <w:pPr>
        <w:tabs>
          <w:tab w:val="right" w:pos="9360"/>
        </w:tabs>
        <w:spacing w:after="0" w:line="240" w:lineRule="auto"/>
        <w:contextualSpacing/>
        <w:jc w:val="both"/>
        <w:rPr>
          <w:rFonts w:ascii="Simplified Arabic" w:eastAsia="Calibri" w:hAnsi="Simplified Arabic" w:cs="Simplified Arabic"/>
          <w:sz w:val="32"/>
          <w:szCs w:val="32"/>
          <w:rtl/>
        </w:rPr>
      </w:pPr>
    </w:p>
    <w:p w:rsidR="00550713" w:rsidRPr="00330D55" w:rsidRDefault="00550713" w:rsidP="00550713">
      <w:pPr>
        <w:tabs>
          <w:tab w:val="right" w:pos="9360"/>
        </w:tabs>
        <w:spacing w:after="0" w:line="240" w:lineRule="auto"/>
        <w:contextualSpacing/>
        <w:jc w:val="both"/>
        <w:rPr>
          <w:rFonts w:ascii="Simplified Arabic" w:eastAsia="Calibri" w:hAnsi="Simplified Arabic" w:cs="Simplified Arabic"/>
          <w:sz w:val="8"/>
          <w:szCs w:val="8"/>
          <w:rtl/>
        </w:rPr>
      </w:pPr>
    </w:p>
    <w:p w:rsidR="00550713" w:rsidRPr="00330D55" w:rsidRDefault="00550713" w:rsidP="00550713">
      <w:pPr>
        <w:tabs>
          <w:tab w:val="right" w:pos="9360"/>
        </w:tabs>
        <w:spacing w:after="0" w:line="240" w:lineRule="auto"/>
        <w:contextualSpacing/>
        <w:rPr>
          <w:rFonts w:ascii="Simplified Arabic" w:eastAsia="Calibri" w:hAnsi="Simplified Arabic" w:cs="Simplified Arabic"/>
          <w:sz w:val="32"/>
          <w:szCs w:val="32"/>
          <w:rtl/>
        </w:rPr>
      </w:pPr>
      <w:r w:rsidRPr="00330D55">
        <w:rPr>
          <w:rFonts w:ascii="Simplified Arabic" w:eastAsia="Calibri" w:hAnsi="Simplified Arabic" w:cs="Simplified Arabic"/>
          <w:sz w:val="32"/>
          <w:szCs w:val="32"/>
          <w:rtl/>
        </w:rPr>
        <w:t>تقوم الـــبـــاحثة بإعــــــداد دراســــــة بعنوان:</w:t>
      </w:r>
    </w:p>
    <w:p w:rsidR="00550713" w:rsidRPr="00330D55" w:rsidRDefault="00550713" w:rsidP="00550713">
      <w:pPr>
        <w:tabs>
          <w:tab w:val="right" w:pos="9360"/>
        </w:tabs>
        <w:spacing w:after="0" w:line="240" w:lineRule="auto"/>
        <w:contextualSpacing/>
        <w:rPr>
          <w:rFonts w:ascii="Simplified Arabic" w:eastAsia="Calibri" w:hAnsi="Simplified Arabic" w:cs="Simplified Arabic"/>
          <w:sz w:val="32"/>
          <w:szCs w:val="32"/>
          <w:rtl/>
        </w:rPr>
      </w:pPr>
    </w:p>
    <w:sdt>
      <w:sdtPr>
        <w:rPr>
          <w:rFonts w:ascii="Simplified Arabic" w:eastAsia="Calibri" w:hAnsi="Simplified Arabic" w:cs="Simplified Arabic"/>
          <w:b/>
          <w:bCs/>
          <w:sz w:val="32"/>
          <w:szCs w:val="32"/>
          <w:rtl/>
        </w:rPr>
        <w:tag w:val="goog_rdk_3"/>
        <w:id w:val="-750817327"/>
      </w:sdtPr>
      <w:sdtEndPr>
        <w:rPr>
          <w:rFonts w:eastAsia="Simplified Arabic"/>
        </w:rPr>
      </w:sdtEndPr>
      <w:sdtContent>
        <w:p w:rsidR="00550713" w:rsidRPr="00330D55" w:rsidRDefault="00550713" w:rsidP="00550713">
          <w:pPr>
            <w:shd w:val="clear" w:color="auto" w:fill="FFFFFF"/>
            <w:spacing w:after="0" w:line="240" w:lineRule="auto"/>
            <w:ind w:left="-47"/>
            <w:jc w:val="center"/>
            <w:rPr>
              <w:rFonts w:ascii="Simplified Arabic" w:eastAsia="Calibri" w:hAnsi="Simplified Arabic" w:cs="Simplified Arabic"/>
              <w:b/>
              <w:bCs/>
              <w:sz w:val="32"/>
              <w:szCs w:val="32"/>
            </w:rPr>
          </w:pPr>
          <w:r w:rsidRPr="00330D55">
            <w:rPr>
              <w:rFonts w:ascii="Simplified Arabic" w:eastAsia="Calibri" w:hAnsi="Simplified Arabic" w:cs="Simplified Arabic"/>
              <w:b/>
              <w:bCs/>
              <w:sz w:val="32"/>
              <w:szCs w:val="32"/>
              <w:rtl/>
            </w:rPr>
            <w:t>دور التحول الرقمي في تعزيز الأداء المؤسسي في ضوء ممارسات إدارة الموارد البشرية الرقمية في وزارة النقل والمواصلات</w:t>
          </w:r>
          <w:r w:rsidR="00025875" w:rsidRPr="00330D55">
            <w:rPr>
              <w:rFonts w:ascii="Simplified Arabic" w:eastAsia="Calibri" w:hAnsi="Simplified Arabic" w:cs="Simplified Arabic"/>
              <w:b/>
              <w:bCs/>
              <w:sz w:val="32"/>
              <w:szCs w:val="32"/>
              <w:rtl/>
            </w:rPr>
            <w:t xml:space="preserve"> الفلسطينية</w:t>
          </w:r>
          <w:r w:rsidR="00025875" w:rsidRPr="00330D55">
            <w:rPr>
              <w:rFonts w:ascii="Simplified Arabic" w:eastAsia="Simplified Arabic" w:hAnsi="Simplified Arabic" w:cs="Simplified Arabic"/>
              <w:b/>
              <w:bCs/>
              <w:sz w:val="32"/>
              <w:szCs w:val="32"/>
              <w:rtl/>
            </w:rPr>
            <w:t>من وجهة نظر العاملين</w:t>
          </w:r>
        </w:p>
      </w:sdtContent>
    </w:sdt>
    <w:p w:rsidR="00550713" w:rsidRPr="00330D55" w:rsidRDefault="00550713" w:rsidP="00831B10">
      <w:pPr>
        <w:spacing w:after="0" w:line="240" w:lineRule="auto"/>
        <w:rPr>
          <w:rFonts w:ascii="Simplified Arabic" w:eastAsia="Simplified Arabic" w:hAnsi="Simplified Arabic" w:cs="Simplified Arabic"/>
          <w:sz w:val="32"/>
          <w:szCs w:val="32"/>
        </w:rPr>
      </w:pPr>
    </w:p>
    <w:p w:rsidR="00550713" w:rsidRPr="00FF0D32" w:rsidRDefault="00550713" w:rsidP="00FF0D32">
      <w:pPr>
        <w:spacing w:after="0" w:line="240" w:lineRule="auto"/>
        <w:contextualSpacing/>
        <w:jc w:val="both"/>
        <w:rPr>
          <w:rFonts w:ascii="Simplified Arabic" w:eastAsia="Calibri" w:hAnsi="Simplified Arabic" w:cs="Simplified Arabic"/>
          <w:b/>
          <w:bCs/>
          <w:sz w:val="32"/>
          <w:szCs w:val="32"/>
          <w:rtl/>
        </w:rPr>
      </w:pPr>
      <w:r w:rsidRPr="00330D55">
        <w:rPr>
          <w:rFonts w:ascii="Simplified Arabic" w:eastAsia="Simplified Arabic" w:hAnsi="Simplified Arabic" w:cs="Simplified Arabic"/>
          <w:sz w:val="32"/>
          <w:szCs w:val="32"/>
          <w:rtl/>
        </w:rPr>
        <w:t xml:space="preserve">وذلك استكمالا لمتطلبات رسالة الماجستير في بناء المؤسسات وتنمية الموارد البشرية-معهد التنمية المستدامة- جامعة القدس. لذا أرجو من حضرتكم التفضل بتعبئة الاستبانة التي أعدت لهذا الغرض مع تحري الصدق والموضوعية في الإجابة، </w:t>
      </w:r>
      <w:sdt>
        <w:sdtPr>
          <w:rPr>
            <w:rFonts w:ascii="Simplified Arabic" w:eastAsia="Calibri" w:hAnsi="Simplified Arabic" w:cs="Simplified Arabic"/>
            <w:sz w:val="32"/>
            <w:szCs w:val="32"/>
            <w:rtl/>
          </w:rPr>
          <w:tag w:val="goog_rdk_6"/>
          <w:id w:val="-1032252619"/>
        </w:sdtPr>
        <w:sdtContent>
          <w:sdt>
            <w:sdtPr>
              <w:rPr>
                <w:rFonts w:ascii="Simplified Arabic" w:eastAsia="Calibri" w:hAnsi="Simplified Arabic" w:cs="Simplified Arabic"/>
                <w:sz w:val="32"/>
                <w:szCs w:val="32"/>
                <w:rtl/>
              </w:rPr>
              <w:tag w:val="goog_rdk_7"/>
              <w:id w:val="-805469194"/>
            </w:sdtPr>
            <w:sdtContent/>
          </w:sdt>
        </w:sdtContent>
      </w:sdt>
      <w:sdt>
        <w:sdtPr>
          <w:rPr>
            <w:rFonts w:ascii="Simplified Arabic" w:eastAsia="Calibri" w:hAnsi="Simplified Arabic" w:cs="Simplified Arabic"/>
            <w:sz w:val="32"/>
            <w:szCs w:val="32"/>
            <w:rtl/>
          </w:rPr>
          <w:tag w:val="goog_rdk_8"/>
          <w:id w:val="1600457981"/>
        </w:sdtPr>
        <w:sdtContent>
          <w:sdt>
            <w:sdtPr>
              <w:rPr>
                <w:rFonts w:ascii="Simplified Arabic" w:eastAsia="Calibri" w:hAnsi="Simplified Arabic" w:cs="Simplified Arabic"/>
                <w:sz w:val="32"/>
                <w:szCs w:val="32"/>
                <w:rtl/>
              </w:rPr>
              <w:tag w:val="goog_rdk_9"/>
              <w:id w:val="-2084818980"/>
            </w:sdtPr>
            <w:sdtContent>
              <w:r w:rsidRPr="00330D55">
                <w:rPr>
                  <w:rFonts w:ascii="Simplified Arabic" w:eastAsia="Calibri" w:hAnsi="Simplified Arabic" w:cs="Simplified Arabic"/>
                  <w:sz w:val="32"/>
                  <w:szCs w:val="32"/>
                  <w:rtl/>
                </w:rPr>
                <w:t xml:space="preserve">علما بان الإجابات ستعامل بسرية تامة ولن تستخدم الا لأغراض البحث العلمي. </w:t>
              </w:r>
            </w:sdtContent>
          </w:sdt>
        </w:sdtContent>
      </w:sdt>
      <w:sdt>
        <w:sdtPr>
          <w:rPr>
            <w:rFonts w:ascii="Simplified Arabic" w:eastAsia="Calibri" w:hAnsi="Simplified Arabic" w:cs="Simplified Arabic"/>
            <w:sz w:val="32"/>
            <w:szCs w:val="32"/>
            <w:rtl/>
          </w:rPr>
          <w:tag w:val="goog_rdk_10"/>
          <w:id w:val="-1636015949"/>
          <w:showingPlcHdr/>
        </w:sdtPr>
        <w:sdtContent/>
      </w:sdt>
    </w:p>
    <w:p w:rsidR="00550713" w:rsidRPr="00330D55" w:rsidRDefault="00550713" w:rsidP="00550713">
      <w:pPr>
        <w:tabs>
          <w:tab w:val="right" w:pos="9360"/>
        </w:tabs>
        <w:spacing w:after="0" w:line="240" w:lineRule="auto"/>
        <w:contextualSpacing/>
        <w:jc w:val="lowKashida"/>
        <w:rPr>
          <w:rFonts w:ascii="Simplified Arabic" w:eastAsia="Calibri" w:hAnsi="Simplified Arabic" w:cs="Simplified Arabic"/>
          <w:b/>
          <w:bCs/>
          <w:sz w:val="36"/>
          <w:szCs w:val="36"/>
          <w:rtl/>
        </w:rPr>
      </w:pPr>
    </w:p>
    <w:p w:rsidR="00550713" w:rsidRPr="00FF0D32" w:rsidRDefault="00550713" w:rsidP="00FF0D32">
      <w:pPr>
        <w:tabs>
          <w:tab w:val="right" w:pos="9360"/>
        </w:tabs>
        <w:spacing w:after="0" w:line="240" w:lineRule="auto"/>
        <w:contextualSpacing/>
        <w:jc w:val="center"/>
        <w:rPr>
          <w:rFonts w:ascii="Simplified Arabic" w:eastAsia="Calibri" w:hAnsi="Simplified Arabic" w:cs="Simplified Arabic"/>
          <w:sz w:val="28"/>
          <w:szCs w:val="28"/>
          <w:rtl/>
        </w:rPr>
      </w:pPr>
      <w:r w:rsidRPr="00330D55">
        <w:rPr>
          <w:rFonts w:ascii="Simplified Arabic" w:eastAsia="Calibri" w:hAnsi="Simplified Arabic" w:cs="Simplified Arabic"/>
          <w:sz w:val="28"/>
          <w:szCs w:val="28"/>
          <w:rtl/>
        </w:rPr>
        <w:t>"شاكرة لكم حسن تعاونكم</w:t>
      </w:r>
    </w:p>
    <w:p w:rsidR="00550713" w:rsidRPr="00330D55" w:rsidRDefault="00550713" w:rsidP="00550713">
      <w:pPr>
        <w:tabs>
          <w:tab w:val="right" w:pos="9360"/>
        </w:tabs>
        <w:spacing w:after="0" w:line="240" w:lineRule="auto"/>
        <w:contextualSpacing/>
        <w:jc w:val="right"/>
        <w:rPr>
          <w:rFonts w:ascii="Simplified Arabic" w:eastAsia="Calibri" w:hAnsi="Simplified Arabic" w:cs="Simplified Arabic"/>
          <w:sz w:val="32"/>
          <w:szCs w:val="32"/>
          <w:rtl/>
        </w:rPr>
      </w:pPr>
      <w:r w:rsidRPr="00330D55">
        <w:rPr>
          <w:rFonts w:ascii="Simplified Arabic" w:eastAsia="Calibri" w:hAnsi="Simplified Arabic" w:cs="Simplified Arabic"/>
          <w:sz w:val="28"/>
          <w:szCs w:val="28"/>
          <w:rtl/>
        </w:rPr>
        <w:t>الباحثة: ولاء علي حجه</w:t>
      </w:r>
    </w:p>
    <w:p w:rsidR="00906E02" w:rsidRDefault="00906E02" w:rsidP="00906E02">
      <w:pPr>
        <w:tabs>
          <w:tab w:val="left" w:pos="8580"/>
        </w:tabs>
        <w:spacing w:before="100" w:beforeAutospacing="1" w:after="100" w:afterAutospacing="1" w:line="240" w:lineRule="auto"/>
        <w:ind w:right="-426"/>
        <w:contextualSpacing/>
        <w:jc w:val="both"/>
        <w:rPr>
          <w:rFonts w:ascii="Simplified Arabic" w:eastAsia="Calibri" w:hAnsi="Simplified Arabic" w:cs="Simplified Arabic"/>
          <w:b/>
          <w:bCs/>
          <w:sz w:val="24"/>
          <w:szCs w:val="24"/>
          <w:rtl/>
        </w:rPr>
      </w:pPr>
    </w:p>
    <w:p w:rsidR="00550713" w:rsidRPr="00330D55" w:rsidRDefault="00550713" w:rsidP="00550713">
      <w:pPr>
        <w:shd w:val="clear" w:color="auto" w:fill="D0CECE" w:themeFill="background2" w:themeFillShade="E6"/>
        <w:tabs>
          <w:tab w:val="left" w:pos="8580"/>
        </w:tabs>
        <w:spacing w:before="100" w:beforeAutospacing="1" w:after="100" w:afterAutospacing="1" w:line="240" w:lineRule="auto"/>
        <w:ind w:right="-426"/>
        <w:contextualSpacing/>
        <w:jc w:val="both"/>
        <w:rPr>
          <w:rFonts w:ascii="Simplified Arabic" w:eastAsia="Calibri" w:hAnsi="Simplified Arabic" w:cs="Simplified Arabic"/>
          <w:b/>
          <w:bCs/>
          <w:sz w:val="24"/>
          <w:szCs w:val="24"/>
          <w:rtl/>
        </w:rPr>
      </w:pPr>
      <w:bookmarkStart w:id="130" w:name="_Hlk199889136"/>
      <w:r w:rsidRPr="00330D55">
        <w:rPr>
          <w:rFonts w:ascii="Simplified Arabic" w:eastAsia="Calibri" w:hAnsi="Simplified Arabic" w:cs="Simplified Arabic"/>
          <w:b/>
          <w:bCs/>
          <w:sz w:val="24"/>
          <w:szCs w:val="24"/>
          <w:rtl/>
        </w:rPr>
        <w:t>القسم الاول: البيانات التعريفية</w:t>
      </w:r>
    </w:p>
    <w:bookmarkEnd w:id="130"/>
    <w:p w:rsidR="00550713" w:rsidRPr="00330D55" w:rsidRDefault="00550713" w:rsidP="00550713">
      <w:pPr>
        <w:tabs>
          <w:tab w:val="left" w:pos="8580"/>
        </w:tabs>
        <w:spacing w:after="0" w:line="240" w:lineRule="auto"/>
        <w:ind w:right="-851"/>
        <w:contextualSpacing/>
        <w:jc w:val="mediumKashida"/>
        <w:rPr>
          <w:rFonts w:ascii="Simplified Arabic" w:eastAsia="Calibri" w:hAnsi="Simplified Arabic" w:cs="Simplified Arabic"/>
          <w:b/>
          <w:bCs/>
          <w:rtl/>
        </w:rPr>
      </w:pPr>
      <w:r w:rsidRPr="00330D55">
        <w:rPr>
          <w:rFonts w:ascii="Simplified Arabic" w:eastAsia="Calibri" w:hAnsi="Simplified Arabic" w:cs="Simplified Arabic"/>
          <w:b/>
          <w:bCs/>
          <w:rtl/>
        </w:rPr>
        <w:t>يرجى وضع رقم الإجابة المناسبة في المربع المقابل</w:t>
      </w:r>
      <w:r w:rsidRPr="00330D55">
        <w:rPr>
          <w:rFonts w:ascii="Simplified Arabic" w:eastAsia="Calibri" w:hAnsi="Simplified Arabic" w:cs="Simplified Arabic"/>
          <w:sz w:val="24"/>
          <w:szCs w:val="24"/>
          <w:rtl/>
        </w:rPr>
        <w:t xml:space="preserve">.  </w:t>
      </w:r>
    </w:p>
    <w:tbl>
      <w:tblPr>
        <w:tblStyle w:val="11"/>
        <w:tblpPr w:leftFromText="180" w:rightFromText="180" w:vertAnchor="text" w:horzAnchor="margin" w:tblpXSpec="right" w:tblpY="273"/>
        <w:bidiVisual/>
        <w:tblW w:w="8936" w:type="dxa"/>
        <w:tblBorders>
          <w:top w:val="double" w:sz="4" w:space="0" w:color="000000"/>
          <w:left w:val="double" w:sz="4" w:space="0" w:color="000000"/>
          <w:bottom w:val="double" w:sz="4" w:space="0" w:color="000000"/>
          <w:right w:val="double" w:sz="4" w:space="0" w:color="000000"/>
        </w:tblBorders>
        <w:tblLook w:val="04A0"/>
      </w:tblPr>
      <w:tblGrid>
        <w:gridCol w:w="461"/>
        <w:gridCol w:w="1212"/>
        <w:gridCol w:w="940"/>
        <w:gridCol w:w="6323"/>
      </w:tblGrid>
      <w:tr w:rsidR="00EB75BA" w:rsidRPr="00330D55" w:rsidTr="00EB75BA">
        <w:trPr>
          <w:trHeight w:val="479"/>
        </w:trPr>
        <w:tc>
          <w:tcPr>
            <w:tcW w:w="461" w:type="dxa"/>
            <w:tcBorders>
              <w:top w:val="single" w:sz="12" w:space="0" w:color="auto"/>
              <w:left w:val="single" w:sz="12" w:space="0" w:color="auto"/>
            </w:tcBorders>
            <w:vAlign w:val="center"/>
          </w:tcPr>
          <w:p w:rsidR="00EB75BA" w:rsidRPr="00330D55" w:rsidRDefault="00EB75BA" w:rsidP="00EB75BA">
            <w:pPr>
              <w:contextualSpacing/>
              <w:rPr>
                <w:rFonts w:ascii="Simplified Arabic" w:hAnsi="Simplified Arabic" w:cs="Simplified Arabic"/>
                <w:sz w:val="20"/>
                <w:szCs w:val="20"/>
              </w:rPr>
            </w:pPr>
            <w:r w:rsidRPr="00330D55">
              <w:rPr>
                <w:rFonts w:ascii="Simplified Arabic" w:hAnsi="Simplified Arabic" w:cs="Simplified Arabic"/>
                <w:sz w:val="20"/>
                <w:szCs w:val="20"/>
              </w:rPr>
              <w:t>A1</w:t>
            </w:r>
          </w:p>
        </w:tc>
        <w:tc>
          <w:tcPr>
            <w:tcW w:w="1212" w:type="dxa"/>
            <w:tcBorders>
              <w:top w:val="single" w:sz="12" w:space="0" w:color="auto"/>
            </w:tcBorders>
            <w:vAlign w:val="center"/>
          </w:tcPr>
          <w:p w:rsidR="00EB75BA" w:rsidRPr="00330D55" w:rsidRDefault="00EB75BA" w:rsidP="00EB75BA">
            <w:pPr>
              <w:contextualSpacing/>
              <w:jc w:val="center"/>
              <w:rPr>
                <w:rFonts w:ascii="Simplified Arabic" w:hAnsi="Simplified Arabic" w:cs="Simplified Arabic"/>
                <w:b/>
                <w:bCs/>
                <w:sz w:val="20"/>
                <w:szCs w:val="20"/>
                <w:rtl/>
              </w:rPr>
            </w:pPr>
            <w:r w:rsidRPr="00330D55">
              <w:rPr>
                <w:rFonts w:ascii="Simplified Arabic" w:hAnsi="Simplified Arabic" w:cs="Simplified Arabic"/>
                <w:b/>
                <w:bCs/>
                <w:sz w:val="20"/>
                <w:szCs w:val="20"/>
                <w:rtl/>
              </w:rPr>
              <w:t>الجنس</w:t>
            </w:r>
          </w:p>
        </w:tc>
        <w:tc>
          <w:tcPr>
            <w:tcW w:w="940" w:type="dxa"/>
            <w:tcBorders>
              <w:top w:val="single" w:sz="12" w:space="0" w:color="auto"/>
            </w:tcBorders>
            <w:vAlign w:val="center"/>
          </w:tcPr>
          <w:p w:rsidR="00EB75BA" w:rsidRPr="00330D55" w:rsidRDefault="00EB75BA" w:rsidP="00EB75BA">
            <w:pPr>
              <w:contextualSpacing/>
              <w:rPr>
                <w:rFonts w:ascii="Simplified Arabic" w:hAnsi="Simplified Arabic" w:cs="Simplified Arabic"/>
                <w:sz w:val="20"/>
                <w:szCs w:val="20"/>
              </w:rPr>
            </w:pPr>
            <w:r w:rsidRPr="00330D55">
              <w:rPr>
                <w:rFonts w:ascii="Simplified Arabic" w:hAnsi="Simplified Arabic" w:cs="Simplified Arabic"/>
                <w:sz w:val="20"/>
                <w:szCs w:val="20"/>
              </w:rPr>
              <w:t>(    )</w:t>
            </w:r>
          </w:p>
        </w:tc>
        <w:tc>
          <w:tcPr>
            <w:tcW w:w="6323" w:type="dxa"/>
            <w:tcBorders>
              <w:top w:val="single" w:sz="12" w:space="0" w:color="auto"/>
              <w:right w:val="single" w:sz="12" w:space="0" w:color="auto"/>
            </w:tcBorders>
            <w:vAlign w:val="center"/>
          </w:tcPr>
          <w:p w:rsidR="00EB75BA" w:rsidRPr="00330D55" w:rsidRDefault="00EB75BA" w:rsidP="00EB75BA">
            <w:pPr>
              <w:numPr>
                <w:ilvl w:val="0"/>
                <w:numId w:val="31"/>
              </w:numPr>
              <w:contextualSpacing/>
              <w:rPr>
                <w:rFonts w:ascii="Simplified Arabic" w:hAnsi="Simplified Arabic" w:cs="Simplified Arabic"/>
                <w:b/>
                <w:bCs/>
                <w:sz w:val="20"/>
                <w:szCs w:val="20"/>
                <w:rtl/>
              </w:rPr>
            </w:pPr>
            <w:r w:rsidRPr="00330D55">
              <w:rPr>
                <w:rFonts w:ascii="Simplified Arabic" w:hAnsi="Simplified Arabic" w:cs="Simplified Arabic"/>
                <w:b/>
                <w:bCs/>
                <w:sz w:val="20"/>
                <w:szCs w:val="20"/>
                <w:rtl/>
              </w:rPr>
              <w:t xml:space="preserve">ذكر                                                     2) أنثى </w:t>
            </w:r>
          </w:p>
        </w:tc>
      </w:tr>
      <w:tr w:rsidR="00EB75BA" w:rsidRPr="00330D55" w:rsidTr="00EB75BA">
        <w:trPr>
          <w:trHeight w:val="542"/>
        </w:trPr>
        <w:tc>
          <w:tcPr>
            <w:tcW w:w="461" w:type="dxa"/>
            <w:tcBorders>
              <w:left w:val="single" w:sz="12" w:space="0" w:color="auto"/>
            </w:tcBorders>
            <w:vAlign w:val="center"/>
          </w:tcPr>
          <w:p w:rsidR="00EB75BA" w:rsidRPr="00330D55" w:rsidRDefault="00EB75BA" w:rsidP="00EB75BA">
            <w:pPr>
              <w:contextualSpacing/>
              <w:rPr>
                <w:rFonts w:ascii="Simplified Arabic" w:hAnsi="Simplified Arabic" w:cs="Simplified Arabic"/>
                <w:sz w:val="20"/>
                <w:szCs w:val="20"/>
                <w:rtl/>
              </w:rPr>
            </w:pPr>
            <w:r w:rsidRPr="00330D55">
              <w:rPr>
                <w:rFonts w:ascii="Simplified Arabic" w:hAnsi="Simplified Arabic" w:cs="Simplified Arabic"/>
                <w:sz w:val="20"/>
                <w:szCs w:val="20"/>
              </w:rPr>
              <w:t>A2</w:t>
            </w:r>
          </w:p>
        </w:tc>
        <w:tc>
          <w:tcPr>
            <w:tcW w:w="1212" w:type="dxa"/>
            <w:tcBorders>
              <w:top w:val="single" w:sz="12" w:space="0" w:color="auto"/>
            </w:tcBorders>
            <w:vAlign w:val="center"/>
          </w:tcPr>
          <w:p w:rsidR="00EB75BA" w:rsidRPr="00330D55" w:rsidRDefault="00EB75BA" w:rsidP="00EB75BA">
            <w:pPr>
              <w:contextualSpacing/>
              <w:jc w:val="center"/>
              <w:rPr>
                <w:rFonts w:ascii="Simplified Arabic" w:hAnsi="Simplified Arabic" w:cs="Simplified Arabic"/>
                <w:b/>
                <w:bCs/>
                <w:sz w:val="20"/>
                <w:szCs w:val="20"/>
                <w:rtl/>
              </w:rPr>
            </w:pPr>
            <w:r w:rsidRPr="00330D55">
              <w:rPr>
                <w:rFonts w:ascii="Simplified Arabic" w:hAnsi="Simplified Arabic" w:cs="Simplified Arabic"/>
                <w:b/>
                <w:bCs/>
                <w:sz w:val="20"/>
                <w:szCs w:val="20"/>
                <w:rtl/>
              </w:rPr>
              <w:t>العمر</w:t>
            </w:r>
          </w:p>
        </w:tc>
        <w:tc>
          <w:tcPr>
            <w:tcW w:w="940" w:type="dxa"/>
            <w:tcBorders>
              <w:top w:val="single" w:sz="12" w:space="0" w:color="auto"/>
            </w:tcBorders>
            <w:vAlign w:val="center"/>
          </w:tcPr>
          <w:p w:rsidR="00EB75BA" w:rsidRPr="00330D55" w:rsidRDefault="00EB75BA" w:rsidP="00EB75BA">
            <w:pPr>
              <w:contextualSpacing/>
              <w:rPr>
                <w:rFonts w:ascii="Simplified Arabic" w:hAnsi="Simplified Arabic" w:cs="Simplified Arabic"/>
                <w:sz w:val="20"/>
                <w:szCs w:val="20"/>
                <w:rtl/>
              </w:rPr>
            </w:pPr>
            <w:r w:rsidRPr="00330D55">
              <w:rPr>
                <w:rFonts w:ascii="Simplified Arabic" w:hAnsi="Simplified Arabic" w:cs="Simplified Arabic"/>
                <w:sz w:val="20"/>
                <w:szCs w:val="20"/>
                <w:rtl/>
              </w:rPr>
              <w:t>(     )</w:t>
            </w:r>
          </w:p>
        </w:tc>
        <w:tc>
          <w:tcPr>
            <w:tcW w:w="6323" w:type="dxa"/>
            <w:tcBorders>
              <w:top w:val="single" w:sz="12" w:space="0" w:color="auto"/>
              <w:right w:val="single" w:sz="12" w:space="0" w:color="auto"/>
            </w:tcBorders>
            <w:vAlign w:val="center"/>
          </w:tcPr>
          <w:p w:rsidR="00EB75BA" w:rsidRPr="00330D55" w:rsidRDefault="00EB75BA" w:rsidP="00EB75BA">
            <w:pPr>
              <w:numPr>
                <w:ilvl w:val="0"/>
                <w:numId w:val="30"/>
              </w:numPr>
              <w:contextualSpacing/>
              <w:rPr>
                <w:rFonts w:ascii="Simplified Arabic" w:hAnsi="Simplified Arabic" w:cs="Simplified Arabic"/>
                <w:b/>
                <w:bCs/>
                <w:sz w:val="20"/>
                <w:szCs w:val="20"/>
                <w:rtl/>
              </w:rPr>
            </w:pPr>
            <w:r w:rsidRPr="00330D55">
              <w:rPr>
                <w:rFonts w:ascii="Simplified Arabic" w:hAnsi="Simplified Arabic" w:cs="Simplified Arabic"/>
                <w:b/>
                <w:bCs/>
                <w:sz w:val="20"/>
                <w:szCs w:val="20"/>
                <w:rtl/>
              </w:rPr>
              <w:t xml:space="preserve">أقل من 30         2) 30- أقل من 40        3) 40-أقل من 50          4) 50 فأكثر           </w:t>
            </w:r>
          </w:p>
        </w:tc>
      </w:tr>
      <w:tr w:rsidR="00EB75BA" w:rsidRPr="00330D55" w:rsidTr="00EB75BA">
        <w:trPr>
          <w:trHeight w:val="414"/>
        </w:trPr>
        <w:tc>
          <w:tcPr>
            <w:tcW w:w="461" w:type="dxa"/>
            <w:tcBorders>
              <w:left w:val="single" w:sz="12" w:space="0" w:color="auto"/>
            </w:tcBorders>
            <w:vAlign w:val="center"/>
          </w:tcPr>
          <w:p w:rsidR="00EB75BA" w:rsidRPr="00330D55" w:rsidRDefault="00EB75BA" w:rsidP="00EB75BA">
            <w:pPr>
              <w:contextualSpacing/>
              <w:rPr>
                <w:rFonts w:ascii="Simplified Arabic" w:hAnsi="Simplified Arabic" w:cs="Simplified Arabic"/>
                <w:sz w:val="20"/>
                <w:szCs w:val="20"/>
                <w:rtl/>
              </w:rPr>
            </w:pPr>
            <w:r w:rsidRPr="00330D55">
              <w:rPr>
                <w:rFonts w:ascii="Simplified Arabic" w:hAnsi="Simplified Arabic" w:cs="Simplified Arabic"/>
                <w:sz w:val="20"/>
                <w:szCs w:val="20"/>
              </w:rPr>
              <w:t>A3</w:t>
            </w:r>
          </w:p>
        </w:tc>
        <w:tc>
          <w:tcPr>
            <w:tcW w:w="1212" w:type="dxa"/>
            <w:vAlign w:val="center"/>
          </w:tcPr>
          <w:p w:rsidR="00EB75BA" w:rsidRPr="00330D55" w:rsidRDefault="00EB75BA" w:rsidP="00EB75BA">
            <w:pPr>
              <w:contextualSpacing/>
              <w:jc w:val="center"/>
              <w:rPr>
                <w:rFonts w:ascii="Simplified Arabic" w:hAnsi="Simplified Arabic" w:cs="Simplified Arabic"/>
                <w:b/>
                <w:bCs/>
                <w:sz w:val="20"/>
                <w:szCs w:val="20"/>
                <w:rtl/>
              </w:rPr>
            </w:pPr>
            <w:r w:rsidRPr="00330D55">
              <w:rPr>
                <w:rFonts w:ascii="Simplified Arabic" w:hAnsi="Simplified Arabic" w:cs="Simplified Arabic"/>
                <w:b/>
                <w:bCs/>
                <w:sz w:val="20"/>
                <w:szCs w:val="20"/>
                <w:rtl/>
              </w:rPr>
              <w:t>سنوات الخبرة</w:t>
            </w:r>
          </w:p>
        </w:tc>
        <w:tc>
          <w:tcPr>
            <w:tcW w:w="940" w:type="dxa"/>
            <w:vAlign w:val="center"/>
          </w:tcPr>
          <w:p w:rsidR="00EB75BA" w:rsidRPr="00330D55" w:rsidRDefault="00EB75BA" w:rsidP="00EB75BA">
            <w:pPr>
              <w:contextualSpacing/>
              <w:rPr>
                <w:rFonts w:ascii="Simplified Arabic" w:hAnsi="Simplified Arabic" w:cs="Simplified Arabic"/>
                <w:b/>
                <w:bCs/>
                <w:sz w:val="20"/>
                <w:szCs w:val="20"/>
              </w:rPr>
            </w:pPr>
            <w:r w:rsidRPr="00330D55">
              <w:rPr>
                <w:rFonts w:ascii="Simplified Arabic" w:hAnsi="Simplified Arabic" w:cs="Simplified Arabic"/>
                <w:b/>
                <w:bCs/>
                <w:sz w:val="20"/>
                <w:szCs w:val="20"/>
                <w:rtl/>
              </w:rPr>
              <w:t>(     )</w:t>
            </w:r>
          </w:p>
        </w:tc>
        <w:tc>
          <w:tcPr>
            <w:tcW w:w="6323" w:type="dxa"/>
            <w:tcBorders>
              <w:right w:val="single" w:sz="12" w:space="0" w:color="auto"/>
            </w:tcBorders>
            <w:vAlign w:val="center"/>
          </w:tcPr>
          <w:p w:rsidR="00EB75BA" w:rsidRPr="00330D55" w:rsidRDefault="00EB75BA" w:rsidP="00EB75BA">
            <w:pPr>
              <w:numPr>
                <w:ilvl w:val="0"/>
                <w:numId w:val="29"/>
              </w:numPr>
              <w:ind w:left="265" w:hanging="265"/>
              <w:contextualSpacing/>
              <w:rPr>
                <w:rFonts w:ascii="Simplified Arabic" w:hAnsi="Simplified Arabic" w:cs="Simplified Arabic"/>
                <w:b/>
                <w:bCs/>
                <w:sz w:val="20"/>
                <w:szCs w:val="20"/>
                <w:rtl/>
              </w:rPr>
            </w:pPr>
            <w:r w:rsidRPr="00330D55">
              <w:rPr>
                <w:rFonts w:ascii="Simplified Arabic" w:hAnsi="Simplified Arabic" w:cs="Simplified Arabic"/>
                <w:b/>
                <w:bCs/>
                <w:sz w:val="20"/>
                <w:szCs w:val="20"/>
                <w:rtl/>
              </w:rPr>
              <w:t>اقل من 5 سنوات                  2) من 5- 10                       3) أكثر من 10</w:t>
            </w:r>
          </w:p>
        </w:tc>
      </w:tr>
      <w:tr w:rsidR="00EB75BA" w:rsidRPr="00330D55" w:rsidTr="00EB75BA">
        <w:trPr>
          <w:trHeight w:val="421"/>
        </w:trPr>
        <w:tc>
          <w:tcPr>
            <w:tcW w:w="461" w:type="dxa"/>
            <w:tcBorders>
              <w:left w:val="single" w:sz="12" w:space="0" w:color="auto"/>
              <w:bottom w:val="single" w:sz="12" w:space="0" w:color="auto"/>
            </w:tcBorders>
            <w:vAlign w:val="center"/>
          </w:tcPr>
          <w:p w:rsidR="00EB75BA" w:rsidRPr="00330D55" w:rsidRDefault="00EB75BA" w:rsidP="00EB75BA">
            <w:pPr>
              <w:contextualSpacing/>
              <w:rPr>
                <w:rFonts w:ascii="Simplified Arabic" w:hAnsi="Simplified Arabic" w:cs="Simplified Arabic"/>
                <w:sz w:val="20"/>
                <w:szCs w:val="20"/>
                <w:rtl/>
              </w:rPr>
            </w:pPr>
            <w:r w:rsidRPr="00330D55">
              <w:rPr>
                <w:rFonts w:ascii="Simplified Arabic" w:hAnsi="Simplified Arabic" w:cs="Simplified Arabic"/>
                <w:sz w:val="20"/>
                <w:szCs w:val="20"/>
              </w:rPr>
              <w:t>A4</w:t>
            </w:r>
          </w:p>
        </w:tc>
        <w:tc>
          <w:tcPr>
            <w:tcW w:w="1212" w:type="dxa"/>
            <w:vAlign w:val="center"/>
          </w:tcPr>
          <w:p w:rsidR="00EB75BA" w:rsidRPr="00330D55" w:rsidRDefault="00EB75BA" w:rsidP="00EB75BA">
            <w:pPr>
              <w:contextualSpacing/>
              <w:jc w:val="center"/>
              <w:rPr>
                <w:rFonts w:ascii="Simplified Arabic" w:hAnsi="Simplified Arabic" w:cs="Simplified Arabic"/>
                <w:b/>
                <w:bCs/>
                <w:sz w:val="20"/>
                <w:szCs w:val="20"/>
                <w:rtl/>
              </w:rPr>
            </w:pPr>
            <w:r w:rsidRPr="00330D55">
              <w:rPr>
                <w:rFonts w:ascii="Simplified Arabic" w:hAnsi="Simplified Arabic" w:cs="Simplified Arabic"/>
                <w:b/>
                <w:bCs/>
                <w:sz w:val="20"/>
                <w:szCs w:val="20"/>
                <w:rtl/>
              </w:rPr>
              <w:t>المؤهل العلمي</w:t>
            </w:r>
          </w:p>
        </w:tc>
        <w:tc>
          <w:tcPr>
            <w:tcW w:w="940" w:type="dxa"/>
            <w:vAlign w:val="center"/>
          </w:tcPr>
          <w:p w:rsidR="00EB75BA" w:rsidRPr="00330D55" w:rsidRDefault="00EB75BA" w:rsidP="00EB75BA">
            <w:pPr>
              <w:contextualSpacing/>
              <w:rPr>
                <w:rFonts w:ascii="Simplified Arabic" w:hAnsi="Simplified Arabic" w:cs="Simplified Arabic"/>
                <w:b/>
                <w:bCs/>
                <w:sz w:val="20"/>
                <w:szCs w:val="20"/>
                <w:rtl/>
              </w:rPr>
            </w:pPr>
            <w:r w:rsidRPr="00330D55">
              <w:rPr>
                <w:rFonts w:ascii="Simplified Arabic" w:hAnsi="Simplified Arabic" w:cs="Simplified Arabic"/>
                <w:b/>
                <w:bCs/>
                <w:sz w:val="20"/>
                <w:szCs w:val="20"/>
                <w:rtl/>
              </w:rPr>
              <w:t>(     )</w:t>
            </w:r>
          </w:p>
        </w:tc>
        <w:tc>
          <w:tcPr>
            <w:tcW w:w="6323" w:type="dxa"/>
            <w:tcBorders>
              <w:right w:val="single" w:sz="12" w:space="0" w:color="auto"/>
            </w:tcBorders>
            <w:vAlign w:val="center"/>
          </w:tcPr>
          <w:p w:rsidR="00EB75BA" w:rsidRPr="00330D55" w:rsidRDefault="00EB75BA" w:rsidP="00EB75BA">
            <w:pPr>
              <w:numPr>
                <w:ilvl w:val="0"/>
                <w:numId w:val="33"/>
              </w:numPr>
              <w:spacing w:line="360" w:lineRule="auto"/>
              <w:contextualSpacing/>
              <w:rPr>
                <w:rFonts w:ascii="Simplified Arabic" w:hAnsi="Simplified Arabic" w:cs="Simplified Arabic"/>
                <w:b/>
                <w:bCs/>
                <w:sz w:val="20"/>
                <w:szCs w:val="20"/>
                <w:rtl/>
              </w:rPr>
            </w:pPr>
            <w:r w:rsidRPr="00330D55">
              <w:rPr>
                <w:rFonts w:ascii="Simplified Arabic" w:hAnsi="Simplified Arabic" w:cs="Simplified Arabic"/>
                <w:b/>
                <w:bCs/>
                <w:sz w:val="20"/>
                <w:szCs w:val="20"/>
                <w:rtl/>
                <w:lang w:val="en-GB"/>
              </w:rPr>
              <w:t>دبلوم فأقل             2) بكالوريوس            3) دراسات عليا</w:t>
            </w:r>
          </w:p>
        </w:tc>
      </w:tr>
      <w:tr w:rsidR="00EB75BA" w:rsidRPr="00330D55" w:rsidTr="00EB75BA">
        <w:trPr>
          <w:trHeight w:val="421"/>
        </w:trPr>
        <w:tc>
          <w:tcPr>
            <w:tcW w:w="461" w:type="dxa"/>
            <w:tcBorders>
              <w:left w:val="single" w:sz="12" w:space="0" w:color="auto"/>
              <w:bottom w:val="single" w:sz="12" w:space="0" w:color="auto"/>
            </w:tcBorders>
            <w:vAlign w:val="center"/>
          </w:tcPr>
          <w:p w:rsidR="00EB75BA" w:rsidRPr="00330D55" w:rsidRDefault="00EB75BA" w:rsidP="00EB75BA">
            <w:pPr>
              <w:contextualSpacing/>
              <w:rPr>
                <w:rFonts w:ascii="Simplified Arabic" w:hAnsi="Simplified Arabic" w:cs="Simplified Arabic"/>
                <w:sz w:val="20"/>
                <w:szCs w:val="20"/>
              </w:rPr>
            </w:pPr>
            <w:r w:rsidRPr="00330D55">
              <w:rPr>
                <w:rFonts w:ascii="Simplified Arabic" w:hAnsi="Simplified Arabic" w:cs="Simplified Arabic"/>
                <w:sz w:val="20"/>
                <w:szCs w:val="20"/>
              </w:rPr>
              <w:t>A5</w:t>
            </w:r>
          </w:p>
        </w:tc>
        <w:tc>
          <w:tcPr>
            <w:tcW w:w="1212" w:type="dxa"/>
            <w:tcBorders>
              <w:bottom w:val="single" w:sz="12" w:space="0" w:color="auto"/>
            </w:tcBorders>
            <w:vAlign w:val="center"/>
          </w:tcPr>
          <w:p w:rsidR="00EB75BA" w:rsidRPr="00330D55" w:rsidRDefault="00EB75BA" w:rsidP="00EB75BA">
            <w:pPr>
              <w:contextualSpacing/>
              <w:jc w:val="center"/>
              <w:rPr>
                <w:rFonts w:ascii="Simplified Arabic" w:hAnsi="Simplified Arabic" w:cs="Simplified Arabic"/>
                <w:b/>
                <w:bCs/>
                <w:sz w:val="20"/>
                <w:szCs w:val="20"/>
                <w:rtl/>
              </w:rPr>
            </w:pPr>
            <w:r w:rsidRPr="00330D55">
              <w:rPr>
                <w:rFonts w:ascii="Simplified Arabic" w:hAnsi="Simplified Arabic" w:cs="Simplified Arabic"/>
                <w:b/>
                <w:bCs/>
                <w:sz w:val="20"/>
                <w:szCs w:val="20"/>
                <w:rtl/>
              </w:rPr>
              <w:t xml:space="preserve">المسمى الوظيفي </w:t>
            </w:r>
          </w:p>
        </w:tc>
        <w:tc>
          <w:tcPr>
            <w:tcW w:w="940" w:type="dxa"/>
            <w:tcBorders>
              <w:bottom w:val="single" w:sz="12" w:space="0" w:color="auto"/>
            </w:tcBorders>
          </w:tcPr>
          <w:p w:rsidR="00EB75BA" w:rsidRPr="00330D55" w:rsidRDefault="00EB75BA" w:rsidP="00EB75BA">
            <w:pPr>
              <w:contextualSpacing/>
              <w:rPr>
                <w:rFonts w:ascii="Simplified Arabic" w:hAnsi="Simplified Arabic" w:cs="Simplified Arabic"/>
                <w:b/>
                <w:bCs/>
                <w:sz w:val="20"/>
                <w:szCs w:val="20"/>
              </w:rPr>
            </w:pPr>
            <w:r w:rsidRPr="00330D55">
              <w:rPr>
                <w:rFonts w:ascii="Simplified Arabic" w:hAnsi="Simplified Arabic" w:cs="Simplified Arabic"/>
                <w:b/>
                <w:bCs/>
                <w:sz w:val="20"/>
                <w:szCs w:val="20"/>
                <w:rtl/>
              </w:rPr>
              <w:t>(     )</w:t>
            </w:r>
          </w:p>
        </w:tc>
        <w:tc>
          <w:tcPr>
            <w:tcW w:w="6323" w:type="dxa"/>
            <w:tcBorders>
              <w:bottom w:val="single" w:sz="12" w:space="0" w:color="auto"/>
              <w:right w:val="single" w:sz="12" w:space="0" w:color="auto"/>
            </w:tcBorders>
            <w:vAlign w:val="center"/>
          </w:tcPr>
          <w:p w:rsidR="00EB75BA" w:rsidRPr="00330D55" w:rsidRDefault="00EB75BA" w:rsidP="00EB75BA">
            <w:pPr>
              <w:numPr>
                <w:ilvl w:val="0"/>
                <w:numId w:val="32"/>
              </w:numPr>
              <w:contextualSpacing/>
              <w:rPr>
                <w:rFonts w:ascii="Simplified Arabic" w:hAnsi="Simplified Arabic" w:cs="Simplified Arabic"/>
                <w:b/>
                <w:bCs/>
                <w:sz w:val="20"/>
                <w:szCs w:val="20"/>
              </w:rPr>
            </w:pPr>
            <w:r w:rsidRPr="00330D55">
              <w:rPr>
                <w:rFonts w:ascii="Simplified Arabic" w:hAnsi="Simplified Arabic" w:cs="Simplified Arabic"/>
                <w:b/>
                <w:bCs/>
                <w:sz w:val="20"/>
                <w:szCs w:val="20"/>
                <w:rtl/>
              </w:rPr>
              <w:t xml:space="preserve"> مدير عام         2) مدير          3) رئيس قسم        4) موظف        </w:t>
            </w:r>
          </w:p>
        </w:tc>
      </w:tr>
    </w:tbl>
    <w:p w:rsidR="00550713" w:rsidRDefault="00550713" w:rsidP="00550713">
      <w:pPr>
        <w:tabs>
          <w:tab w:val="left" w:pos="8580"/>
        </w:tabs>
        <w:spacing w:before="100" w:beforeAutospacing="1" w:after="100" w:afterAutospacing="1" w:line="240" w:lineRule="auto"/>
        <w:ind w:right="-425"/>
        <w:contextualSpacing/>
        <w:jc w:val="both"/>
        <w:rPr>
          <w:rFonts w:ascii="Simplified Arabic" w:eastAsia="Calibri" w:hAnsi="Simplified Arabic" w:cs="Simplified Arabic"/>
          <w:b/>
          <w:bCs/>
          <w:sz w:val="26"/>
          <w:szCs w:val="26"/>
          <w:rtl/>
        </w:rPr>
      </w:pPr>
      <w:bookmarkStart w:id="131" w:name="_Hlk192416401"/>
    </w:p>
    <w:p w:rsidR="00EB75BA" w:rsidRDefault="00EB75BA" w:rsidP="00EB75BA">
      <w:pPr>
        <w:shd w:val="clear" w:color="auto" w:fill="D0CECE" w:themeFill="background2" w:themeFillShade="E6"/>
        <w:tabs>
          <w:tab w:val="left" w:pos="8580"/>
        </w:tabs>
        <w:spacing w:before="100" w:beforeAutospacing="1" w:after="100" w:afterAutospacing="1" w:line="240" w:lineRule="auto"/>
        <w:ind w:right="-426"/>
        <w:contextualSpacing/>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 xml:space="preserve">القسم </w:t>
      </w:r>
      <w:r>
        <w:rPr>
          <w:rFonts w:ascii="Simplified Arabic" w:eastAsia="Calibri" w:hAnsi="Simplified Arabic" w:cs="Simplified Arabic" w:hint="cs"/>
          <w:b/>
          <w:bCs/>
          <w:sz w:val="24"/>
          <w:szCs w:val="24"/>
          <w:rtl/>
        </w:rPr>
        <w:t>الثاني</w:t>
      </w:r>
      <w:r w:rsidRPr="00330D55">
        <w:rPr>
          <w:rFonts w:ascii="Simplified Arabic" w:eastAsia="Calibri" w:hAnsi="Simplified Arabic" w:cs="Simplified Arabic"/>
          <w:b/>
          <w:bCs/>
          <w:sz w:val="24"/>
          <w:szCs w:val="24"/>
          <w:rtl/>
        </w:rPr>
        <w:t xml:space="preserve">: </w:t>
      </w:r>
      <w:r>
        <w:rPr>
          <w:rFonts w:ascii="Simplified Arabic" w:eastAsia="Calibri" w:hAnsi="Simplified Arabic" w:cs="Simplified Arabic" w:hint="cs"/>
          <w:b/>
          <w:bCs/>
          <w:sz w:val="24"/>
          <w:szCs w:val="24"/>
          <w:rtl/>
        </w:rPr>
        <w:t>واقع التحول الرقمي</w:t>
      </w:r>
    </w:p>
    <w:p w:rsidR="00550713" w:rsidRPr="00330D55" w:rsidRDefault="00EB75BA" w:rsidP="00EB75BA">
      <w:pPr>
        <w:shd w:val="clear" w:color="auto" w:fill="D0CECE" w:themeFill="background2" w:themeFillShade="E6"/>
        <w:tabs>
          <w:tab w:val="left" w:pos="8580"/>
        </w:tabs>
        <w:spacing w:before="100" w:beforeAutospacing="1" w:after="100" w:afterAutospacing="1" w:line="240" w:lineRule="auto"/>
        <w:ind w:right="-426"/>
        <w:contextualSpacing/>
        <w:rPr>
          <w:rFonts w:ascii="Simplified Arabic" w:eastAsia="Calibri" w:hAnsi="Simplified Arabic" w:cs="Simplified Arabic"/>
          <w:b/>
          <w:bCs/>
          <w:sz w:val="24"/>
          <w:szCs w:val="24"/>
          <w:rtl/>
        </w:rPr>
      </w:pPr>
      <w:r w:rsidRPr="00EB75BA">
        <w:rPr>
          <w:rFonts w:ascii="Simplified Arabic" w:eastAsia="Calibri" w:hAnsi="Simplified Arabic" w:cs="Simplified Arabic"/>
          <w:b/>
          <w:bCs/>
          <w:sz w:val="24"/>
          <w:szCs w:val="24"/>
          <w:rtl/>
        </w:rPr>
        <w:t>هو التحول في الأساليب التقليدية المعمول بها الى الأساليب الالكترونية واستخدام التكنولوجيا في أنظمة وأعمال المنظمة من أجل رفع كفاءة وفعالية المنظمة وتقديم أفضل الخدمات.</w:t>
      </w:r>
      <w:bookmarkStart w:id="132" w:name="_Hlk199889160"/>
    </w:p>
    <w:bookmarkEnd w:id="132"/>
    <w:p w:rsidR="00550713" w:rsidRDefault="00550713" w:rsidP="00550713">
      <w:pPr>
        <w:tabs>
          <w:tab w:val="left" w:pos="8580"/>
        </w:tabs>
        <w:spacing w:before="100" w:beforeAutospacing="1" w:after="100" w:afterAutospacing="1" w:line="240" w:lineRule="auto"/>
        <w:ind w:right="-851"/>
        <w:contextualSpacing/>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 xml:space="preserve">الرجاء الاجابة على الأسئلة ادناه حول واقع التحول الرقمي في وزارتكم.  </w:t>
      </w:r>
      <w:bookmarkEnd w:id="131"/>
    </w:p>
    <w:p w:rsidR="00EB75BA" w:rsidRPr="00330D55" w:rsidRDefault="00EB75BA" w:rsidP="00550713">
      <w:pPr>
        <w:tabs>
          <w:tab w:val="left" w:pos="8580"/>
        </w:tabs>
        <w:spacing w:before="100" w:beforeAutospacing="1" w:after="100" w:afterAutospacing="1" w:line="240" w:lineRule="auto"/>
        <w:ind w:right="-851"/>
        <w:contextualSpacing/>
        <w:rPr>
          <w:rFonts w:ascii="Simplified Arabic" w:eastAsia="Calibri" w:hAnsi="Simplified Arabic" w:cs="Simplified Arabic"/>
          <w:sz w:val="24"/>
          <w:szCs w:val="24"/>
          <w:rtl/>
        </w:rPr>
      </w:pPr>
    </w:p>
    <w:tbl>
      <w:tblPr>
        <w:tblStyle w:val="3"/>
        <w:tblpPr w:leftFromText="180" w:rightFromText="180" w:vertAnchor="text" w:tblpXSpec="center" w:tblpY="1"/>
        <w:tblOverlap w:val="never"/>
        <w:bidiVisual/>
        <w:tblW w:w="10068" w:type="dxa"/>
        <w:tblBorders>
          <w:top w:val="double" w:sz="4" w:space="0" w:color="000000"/>
          <w:left w:val="double" w:sz="4" w:space="0" w:color="000000"/>
          <w:bottom w:val="double" w:sz="4" w:space="0" w:color="000000"/>
          <w:right w:val="double" w:sz="4" w:space="0" w:color="000000"/>
        </w:tblBorders>
        <w:tblLayout w:type="fixed"/>
        <w:tblLook w:val="04A0"/>
      </w:tblPr>
      <w:tblGrid>
        <w:gridCol w:w="564"/>
        <w:gridCol w:w="6804"/>
        <w:gridCol w:w="425"/>
        <w:gridCol w:w="567"/>
        <w:gridCol w:w="530"/>
        <w:gridCol w:w="606"/>
        <w:gridCol w:w="572"/>
      </w:tblGrid>
      <w:tr w:rsidR="00330D55" w:rsidRPr="00330D55" w:rsidTr="00444084">
        <w:trPr>
          <w:cantSplit/>
          <w:trHeight w:val="974"/>
        </w:trPr>
        <w:tc>
          <w:tcPr>
            <w:tcW w:w="564" w:type="dxa"/>
            <w:tcBorders>
              <w:top w:val="single" w:sz="12" w:space="0" w:color="auto"/>
              <w:left w:val="single" w:sz="12" w:space="0" w:color="auto"/>
              <w:bottom w:val="single" w:sz="12" w:space="0" w:color="auto"/>
            </w:tcBorders>
            <w:shd w:val="clear" w:color="auto" w:fill="auto"/>
          </w:tcPr>
          <w:p w:rsidR="00550713" w:rsidRPr="00330D55" w:rsidRDefault="00550713" w:rsidP="005D75DE">
            <w:pPr>
              <w:tabs>
                <w:tab w:val="left" w:pos="8580"/>
              </w:tabs>
              <w:contextualSpacing/>
              <w:rPr>
                <w:rFonts w:ascii="Simplified Arabic" w:eastAsia="Calibri" w:hAnsi="Simplified Arabic" w:cs="Simplified Arabic"/>
                <w:b/>
                <w:bCs/>
                <w:sz w:val="24"/>
                <w:szCs w:val="24"/>
                <w:rtl/>
              </w:rPr>
            </w:pPr>
          </w:p>
          <w:p w:rsidR="00550713" w:rsidRPr="00330D55" w:rsidRDefault="00550713" w:rsidP="005D75DE">
            <w:pPr>
              <w:tabs>
                <w:tab w:val="left" w:pos="8580"/>
              </w:tabs>
              <w:contextualSpacing/>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1.2</w:t>
            </w:r>
          </w:p>
          <w:p w:rsidR="00550713" w:rsidRPr="00330D55" w:rsidRDefault="00550713" w:rsidP="005D75DE">
            <w:pPr>
              <w:tabs>
                <w:tab w:val="left" w:pos="8580"/>
              </w:tabs>
              <w:contextualSpacing/>
              <w:rPr>
                <w:rFonts w:ascii="Simplified Arabic" w:eastAsia="Calibri" w:hAnsi="Simplified Arabic" w:cs="Simplified Arabic"/>
                <w:b/>
                <w:bCs/>
                <w:sz w:val="24"/>
                <w:szCs w:val="24"/>
                <w:rtl/>
              </w:rPr>
            </w:pPr>
          </w:p>
        </w:tc>
        <w:tc>
          <w:tcPr>
            <w:tcW w:w="6804" w:type="dxa"/>
            <w:tcBorders>
              <w:top w:val="single" w:sz="12" w:space="0" w:color="auto"/>
              <w:bottom w:val="single" w:sz="12" w:space="0" w:color="auto"/>
            </w:tcBorders>
            <w:shd w:val="clear" w:color="auto" w:fill="auto"/>
            <w:vAlign w:val="center"/>
          </w:tcPr>
          <w:p w:rsidR="00550713" w:rsidRPr="00330D55" w:rsidRDefault="00550713" w:rsidP="005D75DE">
            <w:pPr>
              <w:bidi w:val="0"/>
              <w:ind w:right="-49"/>
              <w:jc w:val="right"/>
              <w:rPr>
                <w:rFonts w:ascii="Simplified Arabic" w:eastAsia="Calibri" w:hAnsi="Simplified Arabic" w:cs="Simplified Arabic"/>
                <w:b/>
                <w:bCs/>
                <w:sz w:val="26"/>
                <w:szCs w:val="26"/>
              </w:rPr>
            </w:pPr>
            <w:r w:rsidRPr="00330D55">
              <w:rPr>
                <w:rFonts w:ascii="Simplified Arabic" w:eastAsia="Calibri" w:hAnsi="Simplified Arabic" w:cs="Simplified Arabic"/>
                <w:b/>
                <w:bCs/>
                <w:sz w:val="24"/>
                <w:szCs w:val="24"/>
                <w:rtl/>
              </w:rPr>
              <w:t>دوافع الاتجاه نحو التحول الرقمي</w:t>
            </w:r>
          </w:p>
        </w:tc>
        <w:tc>
          <w:tcPr>
            <w:tcW w:w="425" w:type="dxa"/>
            <w:tcBorders>
              <w:top w:val="single" w:sz="12" w:space="0" w:color="auto"/>
              <w:bottom w:val="single" w:sz="12" w:space="0" w:color="auto"/>
            </w:tcBorders>
            <w:shd w:val="clear" w:color="auto" w:fill="auto"/>
            <w:textDirection w:val="btLr"/>
            <w:vAlign w:val="center"/>
          </w:tcPr>
          <w:p w:rsidR="00550713" w:rsidRPr="00330D55" w:rsidRDefault="00550713" w:rsidP="005D75DE">
            <w:pPr>
              <w:tabs>
                <w:tab w:val="left" w:pos="8580"/>
              </w:tabs>
              <w:ind w:left="113" w:right="113"/>
              <w:contextualSpacing/>
              <w:jc w:val="center"/>
              <w:rPr>
                <w:rFonts w:ascii="Simplified Arabic" w:eastAsia="Calibri" w:hAnsi="Simplified Arabic" w:cs="Simplified Arabic"/>
                <w:b/>
                <w:bCs/>
                <w:sz w:val="20"/>
                <w:szCs w:val="20"/>
                <w:rtl/>
              </w:rPr>
            </w:pPr>
            <w:r w:rsidRPr="00330D55">
              <w:rPr>
                <w:rFonts w:ascii="Simplified Arabic" w:eastAsia="Calibri" w:hAnsi="Simplified Arabic" w:cs="Simplified Arabic"/>
                <w:b/>
                <w:bCs/>
                <w:sz w:val="20"/>
                <w:szCs w:val="20"/>
                <w:rtl/>
              </w:rPr>
              <w:t>كبيرة جدا</w:t>
            </w:r>
          </w:p>
        </w:tc>
        <w:tc>
          <w:tcPr>
            <w:tcW w:w="567" w:type="dxa"/>
            <w:tcBorders>
              <w:top w:val="single" w:sz="12" w:space="0" w:color="auto"/>
              <w:bottom w:val="single" w:sz="12" w:space="0" w:color="auto"/>
            </w:tcBorders>
            <w:shd w:val="clear" w:color="auto" w:fill="auto"/>
            <w:textDirection w:val="btLr"/>
            <w:vAlign w:val="center"/>
          </w:tcPr>
          <w:p w:rsidR="00550713" w:rsidRPr="00330D55" w:rsidRDefault="00550713" w:rsidP="005D75DE">
            <w:pPr>
              <w:tabs>
                <w:tab w:val="left" w:pos="8580"/>
              </w:tabs>
              <w:ind w:left="113" w:right="113"/>
              <w:contextualSpacing/>
              <w:jc w:val="center"/>
              <w:rPr>
                <w:rFonts w:ascii="Simplified Arabic" w:eastAsia="Calibri" w:hAnsi="Simplified Arabic" w:cs="Simplified Arabic"/>
                <w:b/>
                <w:bCs/>
                <w:sz w:val="20"/>
                <w:szCs w:val="20"/>
                <w:rtl/>
              </w:rPr>
            </w:pPr>
            <w:r w:rsidRPr="00330D55">
              <w:rPr>
                <w:rFonts w:ascii="Simplified Arabic" w:eastAsia="Calibri" w:hAnsi="Simplified Arabic" w:cs="Simplified Arabic"/>
                <w:b/>
                <w:bCs/>
                <w:sz w:val="20"/>
                <w:szCs w:val="20"/>
                <w:rtl/>
              </w:rPr>
              <w:t>كبيرة</w:t>
            </w:r>
          </w:p>
        </w:tc>
        <w:tc>
          <w:tcPr>
            <w:tcW w:w="530" w:type="dxa"/>
            <w:tcBorders>
              <w:top w:val="single" w:sz="12" w:space="0" w:color="auto"/>
              <w:bottom w:val="single" w:sz="12" w:space="0" w:color="auto"/>
            </w:tcBorders>
            <w:shd w:val="clear" w:color="auto" w:fill="auto"/>
            <w:textDirection w:val="btLr"/>
            <w:vAlign w:val="center"/>
          </w:tcPr>
          <w:p w:rsidR="00550713" w:rsidRPr="00330D55" w:rsidRDefault="00550713" w:rsidP="005D75DE">
            <w:pPr>
              <w:tabs>
                <w:tab w:val="left" w:pos="8580"/>
              </w:tabs>
              <w:ind w:left="113" w:right="113"/>
              <w:contextualSpacing/>
              <w:jc w:val="center"/>
              <w:rPr>
                <w:rFonts w:ascii="Simplified Arabic" w:eastAsia="Calibri" w:hAnsi="Simplified Arabic" w:cs="Simplified Arabic"/>
                <w:b/>
                <w:bCs/>
                <w:sz w:val="20"/>
                <w:szCs w:val="20"/>
                <w:rtl/>
              </w:rPr>
            </w:pPr>
            <w:r w:rsidRPr="00330D55">
              <w:rPr>
                <w:rFonts w:ascii="Simplified Arabic" w:eastAsia="Calibri" w:hAnsi="Simplified Arabic" w:cs="Simplified Arabic"/>
                <w:b/>
                <w:bCs/>
                <w:sz w:val="20"/>
                <w:szCs w:val="20"/>
                <w:rtl/>
              </w:rPr>
              <w:t>متوسطة</w:t>
            </w:r>
          </w:p>
        </w:tc>
        <w:tc>
          <w:tcPr>
            <w:tcW w:w="606" w:type="dxa"/>
            <w:tcBorders>
              <w:top w:val="single" w:sz="12" w:space="0" w:color="auto"/>
              <w:bottom w:val="single" w:sz="12" w:space="0" w:color="auto"/>
            </w:tcBorders>
            <w:shd w:val="clear" w:color="auto" w:fill="auto"/>
            <w:textDirection w:val="btLr"/>
            <w:vAlign w:val="center"/>
          </w:tcPr>
          <w:p w:rsidR="00550713" w:rsidRPr="00330D55" w:rsidRDefault="00550713" w:rsidP="005D75DE">
            <w:pPr>
              <w:tabs>
                <w:tab w:val="left" w:pos="8580"/>
              </w:tabs>
              <w:ind w:left="113" w:right="113"/>
              <w:contextualSpacing/>
              <w:jc w:val="center"/>
              <w:rPr>
                <w:rFonts w:ascii="Simplified Arabic" w:eastAsia="Calibri" w:hAnsi="Simplified Arabic" w:cs="Simplified Arabic"/>
                <w:b/>
                <w:bCs/>
                <w:sz w:val="20"/>
                <w:szCs w:val="20"/>
                <w:rtl/>
              </w:rPr>
            </w:pPr>
            <w:r w:rsidRPr="00330D55">
              <w:rPr>
                <w:rFonts w:ascii="Simplified Arabic" w:eastAsia="Calibri" w:hAnsi="Simplified Arabic" w:cs="Simplified Arabic"/>
                <w:b/>
                <w:bCs/>
                <w:sz w:val="20"/>
                <w:szCs w:val="20"/>
                <w:rtl/>
              </w:rPr>
              <w:t>صغيرة</w:t>
            </w:r>
          </w:p>
        </w:tc>
        <w:tc>
          <w:tcPr>
            <w:tcW w:w="572" w:type="dxa"/>
            <w:tcBorders>
              <w:top w:val="single" w:sz="12" w:space="0" w:color="auto"/>
              <w:bottom w:val="single" w:sz="12" w:space="0" w:color="auto"/>
              <w:right w:val="single" w:sz="12" w:space="0" w:color="auto"/>
            </w:tcBorders>
            <w:shd w:val="clear" w:color="auto" w:fill="auto"/>
            <w:textDirection w:val="btLr"/>
            <w:vAlign w:val="center"/>
          </w:tcPr>
          <w:p w:rsidR="00550713" w:rsidRPr="00330D55" w:rsidRDefault="00550713" w:rsidP="005D75DE">
            <w:pPr>
              <w:tabs>
                <w:tab w:val="left" w:pos="8580"/>
              </w:tabs>
              <w:ind w:left="113" w:right="113"/>
              <w:contextualSpacing/>
              <w:jc w:val="center"/>
              <w:rPr>
                <w:rFonts w:ascii="Simplified Arabic" w:eastAsia="Calibri" w:hAnsi="Simplified Arabic" w:cs="Simplified Arabic"/>
                <w:b/>
                <w:bCs/>
                <w:sz w:val="20"/>
                <w:szCs w:val="20"/>
                <w:rtl/>
              </w:rPr>
            </w:pPr>
            <w:r w:rsidRPr="00330D55">
              <w:rPr>
                <w:rFonts w:ascii="Simplified Arabic" w:eastAsia="Calibri" w:hAnsi="Simplified Arabic" w:cs="Simplified Arabic"/>
                <w:b/>
                <w:bCs/>
                <w:sz w:val="20"/>
                <w:szCs w:val="20"/>
                <w:rtl/>
              </w:rPr>
              <w:t>صغيرة جدا</w:t>
            </w:r>
          </w:p>
        </w:tc>
      </w:tr>
      <w:tr w:rsidR="00330D55" w:rsidRPr="00330D55" w:rsidTr="00444084">
        <w:tc>
          <w:tcPr>
            <w:tcW w:w="564" w:type="dxa"/>
            <w:tcBorders>
              <w:top w:val="single" w:sz="12" w:space="0" w:color="auto"/>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B1</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تطمح وزارة النقل نحو تحقيق بيئة رقمية آمنة ومتطورة.</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B2</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تسعى الوزارة للتعاون مع الجهات الأخرى لتسهيل الخدمات.</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B3</w:t>
            </w:r>
          </w:p>
        </w:tc>
        <w:tc>
          <w:tcPr>
            <w:tcW w:w="6804" w:type="dxa"/>
            <w:shd w:val="clear" w:color="auto" w:fill="auto"/>
            <w:vAlign w:val="center"/>
          </w:tcPr>
          <w:p w:rsidR="00550713" w:rsidRPr="00330D55" w:rsidRDefault="00550713" w:rsidP="005D75DE">
            <w:pPr>
              <w:rPr>
                <w:rFonts w:ascii="Simplified Arabic" w:eastAsia="Calibri" w:hAnsi="Simplified Arabic" w:cs="Simplified Arabic"/>
                <w:smallCaps/>
                <w:spacing w:val="5"/>
                <w:sz w:val="24"/>
                <w:szCs w:val="24"/>
                <w:rtl/>
              </w:rPr>
            </w:pPr>
            <w:r w:rsidRPr="00330D55">
              <w:rPr>
                <w:rFonts w:ascii="Simplified Arabic" w:eastAsia="Simplified Arabic" w:hAnsi="Simplified Arabic" w:cs="Simplified Arabic"/>
                <w:sz w:val="24"/>
                <w:szCs w:val="24"/>
                <w:rtl/>
              </w:rPr>
              <w:t>يسهم التحول الرقمي في تحسين كفاءة الخدمات للمواطنين.</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B4</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 xml:space="preserve">ترغب الوزارة بتوفير خدمات </w:t>
            </w:r>
            <w:sdt>
              <w:sdtPr>
                <w:rPr>
                  <w:rFonts w:ascii="Simplified Arabic" w:eastAsia="Calibri" w:hAnsi="Simplified Arabic" w:cs="Simplified Arabic"/>
                  <w:rtl/>
                </w:rPr>
                <w:tag w:val="goog_rdk_27"/>
                <w:id w:val="1879122927"/>
              </w:sdtPr>
              <w:sdtContent>
                <w:r w:rsidRPr="00330D55">
                  <w:rPr>
                    <w:rFonts w:ascii="Simplified Arabic" w:eastAsia="Simplified Arabic" w:hAnsi="Simplified Arabic" w:cs="Simplified Arabic"/>
                    <w:sz w:val="24"/>
                    <w:szCs w:val="24"/>
                    <w:rtl/>
                  </w:rPr>
                  <w:t xml:space="preserve">إلكترونية </w:t>
                </w:r>
              </w:sdtContent>
            </w:sdt>
            <w:r w:rsidRPr="00330D55">
              <w:rPr>
                <w:rFonts w:ascii="Simplified Arabic" w:eastAsia="Simplified Arabic" w:hAnsi="Simplified Arabic" w:cs="Simplified Arabic"/>
                <w:sz w:val="24"/>
                <w:szCs w:val="24"/>
                <w:rtl/>
              </w:rPr>
              <w:t xml:space="preserve"> على مدار الساعة.  </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B5</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يسهم التحول الرقمي في خفض تكاليف التشغيل للطباعة والتخزين</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b/>
                <w:bCs/>
                <w:sz w:val="20"/>
                <w:szCs w:val="20"/>
              </w:rPr>
            </w:pPr>
            <w:r w:rsidRPr="00330D55">
              <w:rPr>
                <w:rFonts w:ascii="Simplified Arabic" w:eastAsia="Calibri" w:hAnsi="Simplified Arabic" w:cs="Simplified Arabic"/>
                <w:sz w:val="20"/>
                <w:szCs w:val="20"/>
              </w:rPr>
              <w:t>B6</w:t>
            </w:r>
          </w:p>
        </w:tc>
        <w:tc>
          <w:tcPr>
            <w:tcW w:w="6804" w:type="dxa"/>
            <w:shd w:val="clear" w:color="auto" w:fill="auto"/>
            <w:vAlign w:val="center"/>
          </w:tcPr>
          <w:p w:rsidR="00550713" w:rsidRPr="00330D55" w:rsidRDefault="00550713" w:rsidP="005D75DE">
            <w:pPr>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 xml:space="preserve">يساعد التحول الرقمي في تعزيز الشفافية والحد من الفساد </w:t>
            </w:r>
            <w:sdt>
              <w:sdtPr>
                <w:rPr>
                  <w:rFonts w:ascii="Simplified Arabic" w:eastAsia="Calibri" w:hAnsi="Simplified Arabic" w:cs="Simplified Arabic"/>
                  <w:rtl/>
                </w:rPr>
                <w:tag w:val="goog_rdk_29"/>
                <w:id w:val="1768803659"/>
              </w:sdtPr>
              <w:sdtContent>
                <w:r w:rsidRPr="00330D55">
                  <w:rPr>
                    <w:rFonts w:ascii="Simplified Arabic" w:eastAsia="Simplified Arabic" w:hAnsi="Simplified Arabic" w:cs="Simplified Arabic"/>
                    <w:sz w:val="24"/>
                    <w:szCs w:val="24"/>
                    <w:rtl/>
                  </w:rPr>
                  <w:t xml:space="preserve">الإداري </w:t>
                </w:r>
              </w:sdtContent>
            </w:sdt>
            <w:sdt>
              <w:sdtPr>
                <w:rPr>
                  <w:rFonts w:ascii="Simplified Arabic" w:eastAsia="Calibri" w:hAnsi="Simplified Arabic" w:cs="Simplified Arabic"/>
                  <w:rtl/>
                </w:rPr>
                <w:tag w:val="goog_rdk_30"/>
                <w:id w:val="562991011"/>
                <w:showingPlcHdr/>
              </w:sdtPr>
              <w:sdtContent/>
            </w:sdt>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top w:val="single" w:sz="12" w:space="0" w:color="auto"/>
              <w:left w:val="single" w:sz="12" w:space="0" w:color="auto"/>
              <w:bottom w:val="single" w:sz="12" w:space="0" w:color="auto"/>
            </w:tcBorders>
            <w:shd w:val="clear" w:color="auto" w:fill="auto"/>
          </w:tcPr>
          <w:p w:rsidR="00550713" w:rsidRPr="00330D55" w:rsidRDefault="00550713" w:rsidP="005D75DE">
            <w:pPr>
              <w:tabs>
                <w:tab w:val="left" w:pos="8580"/>
              </w:tabs>
              <w:contextualSpacing/>
              <w:rPr>
                <w:rFonts w:ascii="Simplified Arabic" w:eastAsia="Calibri" w:hAnsi="Simplified Arabic" w:cs="Simplified Arabic"/>
                <w:b/>
                <w:bCs/>
                <w:sz w:val="24"/>
                <w:szCs w:val="24"/>
                <w:rtl/>
              </w:rPr>
            </w:pPr>
            <w:bookmarkStart w:id="133" w:name="_Hlk192414848"/>
          </w:p>
          <w:p w:rsidR="00550713" w:rsidRPr="00330D55" w:rsidRDefault="00550713" w:rsidP="005D75DE">
            <w:pPr>
              <w:tabs>
                <w:tab w:val="left" w:pos="8580"/>
              </w:tabs>
              <w:contextualSpacing/>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2.2</w:t>
            </w:r>
          </w:p>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p>
        </w:tc>
        <w:tc>
          <w:tcPr>
            <w:tcW w:w="6804" w:type="dxa"/>
            <w:tcBorders>
              <w:top w:val="single" w:sz="12" w:space="0" w:color="auto"/>
              <w:bottom w:val="single" w:sz="12" w:space="0" w:color="auto"/>
            </w:tcBorders>
            <w:shd w:val="clear" w:color="auto" w:fill="auto"/>
            <w:vAlign w:val="center"/>
          </w:tcPr>
          <w:p w:rsidR="00550713" w:rsidRPr="00330D55" w:rsidRDefault="00550713" w:rsidP="005D75DE">
            <w:pPr>
              <w:rPr>
                <w:rFonts w:ascii="Simplified Arabic" w:eastAsia="Simplified Arabic" w:hAnsi="Simplified Arabic" w:cs="Simplified Arabic"/>
                <w:sz w:val="24"/>
                <w:szCs w:val="24"/>
                <w:rtl/>
              </w:rPr>
            </w:pPr>
            <w:r w:rsidRPr="00330D55">
              <w:rPr>
                <w:rFonts w:ascii="Simplified Arabic" w:eastAsia="Calibri" w:hAnsi="Simplified Arabic" w:cs="Simplified Arabic"/>
                <w:b/>
                <w:bCs/>
                <w:sz w:val="24"/>
                <w:szCs w:val="24"/>
                <w:rtl/>
              </w:rPr>
              <w:t>مستوى تطبيق التحول الرقمي بأبعاده</w:t>
            </w:r>
          </w:p>
        </w:tc>
        <w:tc>
          <w:tcPr>
            <w:tcW w:w="425" w:type="dxa"/>
            <w:tcBorders>
              <w:top w:val="single" w:sz="12" w:space="0" w:color="auto"/>
              <w:bottom w:val="single" w:sz="12" w:space="0" w:color="auto"/>
            </w:tcBorders>
            <w:shd w:val="clear" w:color="auto" w:fill="auto"/>
            <w:textDirection w:val="btLr"/>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r w:rsidRPr="00330D55">
              <w:rPr>
                <w:rFonts w:ascii="Simplified Arabic" w:eastAsia="Calibri" w:hAnsi="Simplified Arabic" w:cs="Simplified Arabic"/>
                <w:b/>
                <w:bCs/>
                <w:sz w:val="20"/>
                <w:szCs w:val="20"/>
                <w:rtl/>
              </w:rPr>
              <w:t>كبيرة جدا</w:t>
            </w:r>
          </w:p>
        </w:tc>
        <w:tc>
          <w:tcPr>
            <w:tcW w:w="567" w:type="dxa"/>
            <w:tcBorders>
              <w:top w:val="single" w:sz="12" w:space="0" w:color="auto"/>
              <w:bottom w:val="single" w:sz="12" w:space="0" w:color="auto"/>
            </w:tcBorders>
            <w:shd w:val="clear" w:color="auto" w:fill="auto"/>
            <w:textDirection w:val="btLr"/>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r w:rsidRPr="00330D55">
              <w:rPr>
                <w:rFonts w:ascii="Simplified Arabic" w:eastAsia="Calibri" w:hAnsi="Simplified Arabic" w:cs="Simplified Arabic"/>
                <w:b/>
                <w:bCs/>
                <w:sz w:val="20"/>
                <w:szCs w:val="20"/>
                <w:rtl/>
              </w:rPr>
              <w:t>كبيرة</w:t>
            </w:r>
          </w:p>
        </w:tc>
        <w:tc>
          <w:tcPr>
            <w:tcW w:w="530" w:type="dxa"/>
            <w:tcBorders>
              <w:top w:val="single" w:sz="12" w:space="0" w:color="auto"/>
              <w:bottom w:val="single" w:sz="12" w:space="0" w:color="auto"/>
            </w:tcBorders>
            <w:shd w:val="clear" w:color="auto" w:fill="auto"/>
            <w:textDirection w:val="btLr"/>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r w:rsidRPr="00330D55">
              <w:rPr>
                <w:rFonts w:ascii="Simplified Arabic" w:eastAsia="Calibri" w:hAnsi="Simplified Arabic" w:cs="Simplified Arabic"/>
                <w:b/>
                <w:bCs/>
                <w:sz w:val="20"/>
                <w:szCs w:val="20"/>
                <w:rtl/>
              </w:rPr>
              <w:t>متوسطة</w:t>
            </w:r>
          </w:p>
        </w:tc>
        <w:tc>
          <w:tcPr>
            <w:tcW w:w="606" w:type="dxa"/>
            <w:tcBorders>
              <w:top w:val="single" w:sz="12" w:space="0" w:color="auto"/>
              <w:bottom w:val="single" w:sz="12" w:space="0" w:color="auto"/>
            </w:tcBorders>
            <w:shd w:val="clear" w:color="auto" w:fill="auto"/>
            <w:textDirection w:val="btLr"/>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r w:rsidRPr="00330D55">
              <w:rPr>
                <w:rFonts w:ascii="Simplified Arabic" w:eastAsia="Calibri" w:hAnsi="Simplified Arabic" w:cs="Simplified Arabic"/>
                <w:b/>
                <w:bCs/>
                <w:sz w:val="20"/>
                <w:szCs w:val="20"/>
                <w:rtl/>
              </w:rPr>
              <w:t>صغيرة</w:t>
            </w:r>
          </w:p>
        </w:tc>
        <w:tc>
          <w:tcPr>
            <w:tcW w:w="572" w:type="dxa"/>
            <w:tcBorders>
              <w:top w:val="single" w:sz="12" w:space="0" w:color="auto"/>
              <w:bottom w:val="single" w:sz="12" w:space="0" w:color="auto"/>
              <w:right w:val="single" w:sz="12" w:space="0" w:color="auto"/>
            </w:tcBorders>
            <w:shd w:val="clear" w:color="auto" w:fill="auto"/>
            <w:textDirection w:val="btLr"/>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r w:rsidRPr="00330D55">
              <w:rPr>
                <w:rFonts w:ascii="Simplified Arabic" w:eastAsia="Calibri" w:hAnsi="Simplified Arabic" w:cs="Simplified Arabic"/>
                <w:b/>
                <w:bCs/>
                <w:sz w:val="20"/>
                <w:szCs w:val="20"/>
                <w:rtl/>
              </w:rPr>
              <w:t>صغيرة جدا</w:t>
            </w:r>
          </w:p>
        </w:tc>
      </w:tr>
      <w:bookmarkEnd w:id="133"/>
      <w:tr w:rsidR="00330D55" w:rsidRPr="00330D55" w:rsidTr="00444084">
        <w:trPr>
          <w:trHeight w:val="505"/>
        </w:trPr>
        <w:tc>
          <w:tcPr>
            <w:tcW w:w="10068" w:type="dxa"/>
            <w:gridSpan w:val="7"/>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rsidR="00550713" w:rsidRPr="00330D55" w:rsidRDefault="00550713" w:rsidP="00444084">
            <w:pPr>
              <w:shd w:val="clear" w:color="auto" w:fill="FFFFFF" w:themeFill="background1"/>
              <w:tabs>
                <w:tab w:val="left" w:pos="8580"/>
              </w:tabs>
              <w:contextualSpacing/>
              <w:jc w:val="both"/>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1.2.2 الاستراتيجية الرقمية</w:t>
            </w:r>
          </w:p>
          <w:p w:rsidR="00550713" w:rsidRPr="00330D55" w:rsidRDefault="00550713" w:rsidP="00444084">
            <w:pPr>
              <w:shd w:val="clear" w:color="auto" w:fill="FFFFFF" w:themeFill="background1"/>
              <w:tabs>
                <w:tab w:val="left" w:pos="8580"/>
              </w:tabs>
              <w:contextualSpacing/>
              <w:jc w:val="both"/>
              <w:rPr>
                <w:rFonts w:ascii="Simplified Arabic" w:eastAsia="Calibri" w:hAnsi="Simplified Arabic" w:cs="Simplified Arabic"/>
                <w:b/>
                <w:bCs/>
                <w:sz w:val="24"/>
                <w:szCs w:val="24"/>
                <w:rtl/>
              </w:rPr>
            </w:pPr>
            <w:r w:rsidRPr="00330D55">
              <w:rPr>
                <w:rFonts w:ascii="Simplified Arabic" w:eastAsia="Calibri" w:hAnsi="Simplified Arabic" w:cs="Simplified Arabic"/>
                <w:sz w:val="24"/>
                <w:szCs w:val="24"/>
                <w:rtl/>
              </w:rPr>
              <w:t>خطة شاملة تهدف إلى استخدام التكنولوجيا والوسائل الرقمية لتحقيق أهداف المؤسسة أو المنظمة، من خلال تحسين العمليات وتعزيز التواصل، وتقديم الخدمات بشكل أكثر فعالية وكفاءة.</w:t>
            </w:r>
          </w:p>
        </w:tc>
      </w:tr>
      <w:tr w:rsidR="00330D55" w:rsidRPr="00330D55" w:rsidTr="00444084">
        <w:tc>
          <w:tcPr>
            <w:tcW w:w="564" w:type="dxa"/>
            <w:tcBorders>
              <w:top w:val="single" w:sz="12" w:space="0" w:color="auto"/>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C1</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تنفذ الوزارة استراتيجيتها الرقمية فق خطة واضحة لتعزيز التحول الرقمي في قطاع النقل والمواصلات.</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tl/>
              </w:rPr>
            </w:pPr>
            <w:r w:rsidRPr="00330D55">
              <w:rPr>
                <w:rFonts w:ascii="Simplified Arabic" w:eastAsia="Calibri" w:hAnsi="Simplified Arabic" w:cs="Simplified Arabic"/>
                <w:sz w:val="20"/>
                <w:szCs w:val="20"/>
              </w:rPr>
              <w:t>C2</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 xml:space="preserve">تمتلك الوزارة قيادة إدارية كفؤة تساهم بفعالية في تنفيذ الاستراتيجية الرقمية.  </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C3</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تحفّز الإدارة العليا الموظفين على ابتكار أفكار تدعم تطوير الاستراتيجية الرقمية.</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C4</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mallCaps/>
                <w:sz w:val="24"/>
                <w:szCs w:val="24"/>
                <w:rtl/>
              </w:rPr>
            </w:pPr>
            <w:r w:rsidRPr="00330D55">
              <w:rPr>
                <w:rFonts w:ascii="Simplified Arabic" w:eastAsia="Simplified Arabic" w:hAnsi="Simplified Arabic" w:cs="Simplified Arabic"/>
                <w:sz w:val="24"/>
                <w:szCs w:val="24"/>
                <w:rtl/>
              </w:rPr>
              <w:t>تُصاغ الاستراتيجيات استنادًا إلى تحليل دقيق لاحتياجات الجمهور المستهدف.</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C5</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يُجرى تقييم دوري لضمان فاعلية الاستراتيجية الرقمية وتكييفها مع متطلبات التحول.</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bottom w:val="single" w:sz="4" w:space="0" w:color="000000"/>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C6</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تحلل الوزارة البيئة الداخلية والخارجية لاستخدام البيانات وتطويرها للتحول الرقمي.</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10068" w:type="dxa"/>
            <w:gridSpan w:val="7"/>
            <w:tcBorders>
              <w:top w:val="single" w:sz="12" w:space="0" w:color="auto"/>
              <w:left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2.2.2 البنية التحتية الرقمية</w:t>
            </w:r>
          </w:p>
          <w:p w:rsidR="00550713" w:rsidRPr="00330D55" w:rsidRDefault="00550713" w:rsidP="005D75DE">
            <w:pPr>
              <w:tabs>
                <w:tab w:val="left" w:pos="8580"/>
              </w:tabs>
              <w:contextualSpacing/>
              <w:rPr>
                <w:rFonts w:ascii="Simplified Arabic" w:eastAsia="Calibri" w:hAnsi="Simplified Arabic" w:cs="Simplified Arabic"/>
                <w:b/>
                <w:bCs/>
                <w:sz w:val="24"/>
                <w:szCs w:val="24"/>
                <w:rtl/>
              </w:rPr>
            </w:pPr>
            <w:r w:rsidRPr="00330D55">
              <w:rPr>
                <w:rFonts w:ascii="Simplified Arabic" w:eastAsia="Calibri" w:hAnsi="Simplified Arabic" w:cs="Simplified Arabic"/>
                <w:sz w:val="24"/>
                <w:szCs w:val="24"/>
                <w:rtl/>
              </w:rPr>
              <w:t>مجموعة من الأنظمة والتقنيات الأساسية التي تدعم العمليات الرقمية، مثل شبكات الإنترنت، الخوادم، الأجهزة، والبرمجيات الضرورية لضمان الاتصال والتبادل السلس للبيانات والمعلومات</w:t>
            </w:r>
            <w:r w:rsidRPr="00330D55">
              <w:rPr>
                <w:rFonts w:ascii="Simplified Arabic" w:eastAsia="Calibri" w:hAnsi="Simplified Arabic" w:cs="Simplified Arabic"/>
                <w:b/>
                <w:bCs/>
                <w:sz w:val="24"/>
                <w:szCs w:val="24"/>
                <w:rtl/>
              </w:rPr>
              <w:t>.</w:t>
            </w:r>
          </w:p>
        </w:tc>
      </w:tr>
      <w:tr w:rsidR="00330D55" w:rsidRPr="00330D55" w:rsidTr="00444084">
        <w:tc>
          <w:tcPr>
            <w:tcW w:w="564" w:type="dxa"/>
            <w:tcBorders>
              <w:top w:val="single" w:sz="12" w:space="0" w:color="auto"/>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D1</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توفر الوزارة بنية تحتية رقمية متطورة تتيح الوصول الفوري للبيانات والمعلومات.</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D2</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توفّر الوزارة بنية تحتية رقمية تضمن تواصلًا سريعًا وفعالًا مع متلقي الخدمة.</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D3</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 xml:space="preserve">تعمل الوزارة على ضمان أمان شامل للبنية التحتية الرقمية من خلال تطبيق تدابير فعالة للحماية من الاختراقات. </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D4</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 xml:space="preserve">تمتلك الوزارة تقنيات اتصالات ومعدات متطورة تسهم في إنجاز أعمالها بكفاءة عالية. </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D5</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تحدّث الوزارة أنظمتها وبرمجياتها دورياً لمواكبة التطورات الرقمية وتعزيز الكفاءة.</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D6</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تعزز الوزارة بنيتها التحتية الرقمية لتحقيق تحول شامل يتماشى مع متطلبات الرقمنة.</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rPr>
          <w:trHeight w:val="407"/>
        </w:trPr>
        <w:tc>
          <w:tcPr>
            <w:tcW w:w="10068" w:type="dxa"/>
            <w:gridSpan w:val="7"/>
            <w:tcBorders>
              <w:top w:val="single" w:sz="12" w:space="0" w:color="auto"/>
              <w:left w:val="single" w:sz="12" w:space="0" w:color="auto"/>
              <w:bottom w:val="single" w:sz="12" w:space="0" w:color="auto"/>
              <w:right w:val="single" w:sz="12" w:space="0" w:color="auto"/>
            </w:tcBorders>
            <w:shd w:val="clear" w:color="auto" w:fill="auto"/>
            <w:vAlign w:val="center"/>
          </w:tcPr>
          <w:p w:rsidR="00550713" w:rsidRPr="00330D55" w:rsidRDefault="00550713" w:rsidP="00444084">
            <w:pPr>
              <w:shd w:val="clear" w:color="auto" w:fill="FFFFFF" w:themeFill="background1"/>
              <w:tabs>
                <w:tab w:val="left" w:pos="8580"/>
              </w:tabs>
              <w:contextualSpacing/>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3.2.2 المهارات الرقمية</w:t>
            </w:r>
          </w:p>
          <w:p w:rsidR="00550713" w:rsidRPr="00330D55" w:rsidRDefault="00550713" w:rsidP="00444084">
            <w:pPr>
              <w:shd w:val="clear" w:color="auto" w:fill="FFFFFF" w:themeFill="background1"/>
              <w:tabs>
                <w:tab w:val="left" w:pos="8580"/>
              </w:tabs>
              <w:contextualSpacing/>
              <w:rPr>
                <w:rFonts w:ascii="Simplified Arabic" w:eastAsia="Calibri" w:hAnsi="Simplified Arabic" w:cs="Simplified Arabic"/>
                <w:b/>
                <w:bCs/>
                <w:sz w:val="24"/>
                <w:szCs w:val="24"/>
                <w:rtl/>
              </w:rPr>
            </w:pPr>
            <w:r w:rsidRPr="00330D55">
              <w:rPr>
                <w:rFonts w:ascii="Simplified Arabic" w:eastAsia="Calibri" w:hAnsi="Simplified Arabic" w:cs="Simplified Arabic"/>
                <w:sz w:val="24"/>
                <w:szCs w:val="24"/>
                <w:rtl/>
              </w:rPr>
              <w:t>هي القدرة على استخدام التكنولوجيا والأدوات الرقمية بفعالية</w:t>
            </w:r>
          </w:p>
        </w:tc>
      </w:tr>
      <w:tr w:rsidR="00330D55" w:rsidRPr="00330D55" w:rsidTr="00444084">
        <w:tc>
          <w:tcPr>
            <w:tcW w:w="564" w:type="dxa"/>
            <w:tcBorders>
              <w:top w:val="single" w:sz="12" w:space="0" w:color="auto"/>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E1</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 xml:space="preserve">يتمتع موظفو الوزارة بمهارات رقمية تعزز قدرتهم على التعاون </w:t>
            </w:r>
            <w:sdt>
              <w:sdtPr>
                <w:rPr>
                  <w:rFonts w:ascii="Simplified Arabic" w:eastAsia="Calibri" w:hAnsi="Simplified Arabic" w:cs="Simplified Arabic"/>
                  <w:rtl/>
                </w:rPr>
                <w:tag w:val="goog_rdk_34"/>
                <w:id w:val="2100987130"/>
              </w:sdtPr>
              <w:sdtContent>
                <w:r w:rsidRPr="00330D55">
                  <w:rPr>
                    <w:rFonts w:ascii="Simplified Arabic" w:eastAsia="Simplified Arabic" w:hAnsi="Simplified Arabic" w:cs="Simplified Arabic"/>
                    <w:sz w:val="24"/>
                    <w:szCs w:val="24"/>
                    <w:rtl/>
                  </w:rPr>
                  <w:t xml:space="preserve">بفعالية </w:t>
                </w:r>
              </w:sdtContent>
            </w:sdt>
            <w:r w:rsidRPr="00330D55">
              <w:rPr>
                <w:rFonts w:ascii="Simplified Arabic" w:eastAsia="Simplified Arabic" w:hAnsi="Simplified Arabic" w:cs="Simplified Arabic"/>
                <w:sz w:val="24"/>
                <w:szCs w:val="24"/>
                <w:rtl/>
              </w:rPr>
              <w:t xml:space="preserve"> في إنجاز المهام.</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E2</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تنظم الوزارة دورات تدريبية مستمرة لتعزيز المهارات الرقمية لدى موظفيها.</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E3</w:t>
            </w:r>
          </w:p>
        </w:tc>
        <w:tc>
          <w:tcPr>
            <w:tcW w:w="6804" w:type="dxa"/>
            <w:shd w:val="clear" w:color="auto" w:fill="auto"/>
            <w:vAlign w:val="center"/>
          </w:tcPr>
          <w:p w:rsidR="00550713" w:rsidRPr="00330D55" w:rsidRDefault="00550713" w:rsidP="005D75DE">
            <w:pPr>
              <w:rPr>
                <w:rFonts w:ascii="Simplified Arabic" w:eastAsia="Calibri" w:hAnsi="Simplified Arabic" w:cs="Simplified Arabic"/>
                <w:smallCaps/>
                <w:spacing w:val="5"/>
                <w:sz w:val="24"/>
                <w:szCs w:val="24"/>
                <w:rtl/>
              </w:rPr>
            </w:pPr>
            <w:r w:rsidRPr="00330D55">
              <w:rPr>
                <w:rFonts w:ascii="Simplified Arabic" w:eastAsia="Simplified Arabic" w:hAnsi="Simplified Arabic" w:cs="Simplified Arabic"/>
                <w:sz w:val="24"/>
                <w:szCs w:val="24"/>
                <w:rtl/>
              </w:rPr>
              <w:t>يتمتع موظفو الوزارة بخبرة واسعة في استخدام البرامج الرقمية المعتمدة في الوزارة.</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E4</w:t>
            </w:r>
          </w:p>
        </w:tc>
        <w:tc>
          <w:tcPr>
            <w:tcW w:w="6804" w:type="dxa"/>
            <w:shd w:val="clear" w:color="auto" w:fill="auto"/>
            <w:vAlign w:val="center"/>
          </w:tcPr>
          <w:p w:rsidR="00550713" w:rsidRPr="00330D55" w:rsidRDefault="00550713" w:rsidP="005D75DE">
            <w:pPr>
              <w:rPr>
                <w:rFonts w:ascii="Simplified Arabic" w:eastAsia="Calibri" w:hAnsi="Simplified Arabic" w:cs="Simplified Arabic"/>
                <w:smallCaps/>
                <w:spacing w:val="5"/>
                <w:sz w:val="24"/>
                <w:szCs w:val="24"/>
                <w:rtl/>
              </w:rPr>
            </w:pPr>
            <w:r w:rsidRPr="00330D55">
              <w:rPr>
                <w:rFonts w:ascii="Simplified Arabic" w:eastAsia="Simplified Arabic" w:hAnsi="Simplified Arabic" w:cs="Simplified Arabic"/>
                <w:sz w:val="24"/>
                <w:szCs w:val="24"/>
                <w:rtl/>
              </w:rPr>
              <w:t>يُظهر العاملون رغبة قوية في التحول نحو العمليات الرقمية.</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E5</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تستقطب الوزارة أفرادًا ذوي كفاءات عالية في مجال التقنيات الرقمية.</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top w:val="single" w:sz="12" w:space="0" w:color="auto"/>
              <w:left w:val="single" w:sz="12" w:space="0" w:color="auto"/>
              <w:bottom w:val="single" w:sz="12" w:space="0" w:color="auto"/>
            </w:tcBorders>
            <w:shd w:val="clear" w:color="auto" w:fill="auto"/>
          </w:tcPr>
          <w:p w:rsidR="00550713" w:rsidRPr="00330D55" w:rsidRDefault="00550713" w:rsidP="005D75DE">
            <w:pPr>
              <w:tabs>
                <w:tab w:val="left" w:pos="8580"/>
              </w:tabs>
              <w:contextualSpacing/>
              <w:rPr>
                <w:rFonts w:ascii="Simplified Arabic" w:eastAsia="Calibri" w:hAnsi="Simplified Arabic" w:cs="Simplified Arabic"/>
                <w:b/>
                <w:bCs/>
                <w:sz w:val="24"/>
                <w:szCs w:val="24"/>
                <w:rtl/>
              </w:rPr>
            </w:pPr>
          </w:p>
          <w:p w:rsidR="00550713" w:rsidRPr="00330D55" w:rsidRDefault="00550713" w:rsidP="005D75DE">
            <w:pPr>
              <w:tabs>
                <w:tab w:val="left" w:pos="8580"/>
              </w:tabs>
              <w:contextualSpacing/>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3.2</w:t>
            </w:r>
          </w:p>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p>
        </w:tc>
        <w:tc>
          <w:tcPr>
            <w:tcW w:w="6804" w:type="dxa"/>
            <w:tcBorders>
              <w:top w:val="single" w:sz="12" w:space="0" w:color="auto"/>
              <w:bottom w:val="single" w:sz="12" w:space="0" w:color="auto"/>
            </w:tcBorders>
            <w:shd w:val="clear" w:color="auto" w:fill="auto"/>
            <w:vAlign w:val="center"/>
          </w:tcPr>
          <w:p w:rsidR="00550713" w:rsidRPr="00330D55" w:rsidRDefault="00550713" w:rsidP="005D75DE">
            <w:pPr>
              <w:tabs>
                <w:tab w:val="left" w:pos="8580"/>
              </w:tabs>
              <w:contextualSpacing/>
              <w:rPr>
                <w:rFonts w:ascii="Simplified Arabic" w:eastAsia="Simplified Arabic" w:hAnsi="Simplified Arabic" w:cs="Simplified Arabic"/>
                <w:sz w:val="24"/>
                <w:szCs w:val="24"/>
                <w:rtl/>
              </w:rPr>
            </w:pPr>
            <w:r w:rsidRPr="00330D55">
              <w:rPr>
                <w:rFonts w:ascii="Simplified Arabic" w:eastAsia="Calibri" w:hAnsi="Simplified Arabic" w:cs="Simplified Arabic"/>
                <w:b/>
                <w:bCs/>
                <w:sz w:val="24"/>
                <w:szCs w:val="24"/>
                <w:rtl/>
              </w:rPr>
              <w:t>معيقات تطبيق التحول الرقمي بأبعاده</w:t>
            </w:r>
          </w:p>
        </w:tc>
        <w:tc>
          <w:tcPr>
            <w:tcW w:w="425" w:type="dxa"/>
            <w:tcBorders>
              <w:top w:val="single" w:sz="12" w:space="0" w:color="auto"/>
              <w:bottom w:val="single" w:sz="12" w:space="0" w:color="auto"/>
            </w:tcBorders>
            <w:shd w:val="clear" w:color="auto" w:fill="auto"/>
            <w:textDirection w:val="btLr"/>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r w:rsidRPr="00330D55">
              <w:rPr>
                <w:rFonts w:ascii="Simplified Arabic" w:eastAsia="Calibri" w:hAnsi="Simplified Arabic" w:cs="Simplified Arabic"/>
                <w:b/>
                <w:bCs/>
                <w:sz w:val="20"/>
                <w:szCs w:val="20"/>
                <w:rtl/>
              </w:rPr>
              <w:t>كبيرة جدا</w:t>
            </w:r>
          </w:p>
        </w:tc>
        <w:tc>
          <w:tcPr>
            <w:tcW w:w="567" w:type="dxa"/>
            <w:tcBorders>
              <w:top w:val="single" w:sz="12" w:space="0" w:color="auto"/>
              <w:bottom w:val="single" w:sz="12" w:space="0" w:color="auto"/>
            </w:tcBorders>
            <w:shd w:val="clear" w:color="auto" w:fill="auto"/>
            <w:textDirection w:val="btLr"/>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r w:rsidRPr="00330D55">
              <w:rPr>
                <w:rFonts w:ascii="Simplified Arabic" w:eastAsia="Calibri" w:hAnsi="Simplified Arabic" w:cs="Simplified Arabic"/>
                <w:b/>
                <w:bCs/>
                <w:sz w:val="20"/>
                <w:szCs w:val="20"/>
                <w:rtl/>
              </w:rPr>
              <w:t>كبيرة</w:t>
            </w:r>
          </w:p>
        </w:tc>
        <w:tc>
          <w:tcPr>
            <w:tcW w:w="530" w:type="dxa"/>
            <w:tcBorders>
              <w:top w:val="single" w:sz="12" w:space="0" w:color="auto"/>
              <w:bottom w:val="single" w:sz="12" w:space="0" w:color="auto"/>
            </w:tcBorders>
            <w:shd w:val="clear" w:color="auto" w:fill="auto"/>
            <w:textDirection w:val="btLr"/>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r w:rsidRPr="00330D55">
              <w:rPr>
                <w:rFonts w:ascii="Simplified Arabic" w:eastAsia="Calibri" w:hAnsi="Simplified Arabic" w:cs="Simplified Arabic"/>
                <w:b/>
                <w:bCs/>
                <w:sz w:val="20"/>
                <w:szCs w:val="20"/>
                <w:rtl/>
              </w:rPr>
              <w:t>متوسطة</w:t>
            </w:r>
          </w:p>
        </w:tc>
        <w:tc>
          <w:tcPr>
            <w:tcW w:w="606" w:type="dxa"/>
            <w:tcBorders>
              <w:top w:val="single" w:sz="12" w:space="0" w:color="auto"/>
              <w:bottom w:val="single" w:sz="12" w:space="0" w:color="auto"/>
            </w:tcBorders>
            <w:shd w:val="clear" w:color="auto" w:fill="auto"/>
            <w:textDirection w:val="btLr"/>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r w:rsidRPr="00330D55">
              <w:rPr>
                <w:rFonts w:ascii="Simplified Arabic" w:eastAsia="Calibri" w:hAnsi="Simplified Arabic" w:cs="Simplified Arabic"/>
                <w:b/>
                <w:bCs/>
                <w:sz w:val="20"/>
                <w:szCs w:val="20"/>
                <w:rtl/>
              </w:rPr>
              <w:t>صغيرة</w:t>
            </w:r>
          </w:p>
        </w:tc>
        <w:tc>
          <w:tcPr>
            <w:tcW w:w="572" w:type="dxa"/>
            <w:tcBorders>
              <w:top w:val="single" w:sz="12" w:space="0" w:color="auto"/>
              <w:bottom w:val="single" w:sz="12" w:space="0" w:color="auto"/>
              <w:right w:val="single" w:sz="12" w:space="0" w:color="auto"/>
            </w:tcBorders>
            <w:shd w:val="clear" w:color="auto" w:fill="auto"/>
            <w:textDirection w:val="btLr"/>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r w:rsidRPr="00330D55">
              <w:rPr>
                <w:rFonts w:ascii="Simplified Arabic" w:eastAsia="Calibri" w:hAnsi="Simplified Arabic" w:cs="Simplified Arabic"/>
                <w:b/>
                <w:bCs/>
                <w:sz w:val="20"/>
                <w:szCs w:val="20"/>
                <w:rtl/>
              </w:rPr>
              <w:t>صغيرة جدا</w:t>
            </w:r>
          </w:p>
        </w:tc>
      </w:tr>
      <w:tr w:rsidR="00330D55" w:rsidRPr="00330D55" w:rsidTr="00444084">
        <w:tc>
          <w:tcPr>
            <w:tcW w:w="564" w:type="dxa"/>
            <w:tcBorders>
              <w:top w:val="single" w:sz="12" w:space="0" w:color="auto"/>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F1</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يوجد نقص في الخبرة والكفاءة في مجالات السيبراني والذكاء الاصطناعي.</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tl/>
              </w:rPr>
            </w:pPr>
            <w:r w:rsidRPr="00330D55">
              <w:rPr>
                <w:rFonts w:ascii="Simplified Arabic" w:eastAsia="Calibri" w:hAnsi="Simplified Arabic" w:cs="Simplified Arabic"/>
                <w:sz w:val="20"/>
                <w:szCs w:val="20"/>
              </w:rPr>
              <w:t>F2</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 xml:space="preserve">يفتقر الموظفين للتدريب الكافي للتعامل مع الأنظمة الرقمية الجديدة والتقنيات الحديثة. </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F3</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 xml:space="preserve">يتطلب التحول الرقمي كلفة عالية جراء شراء وصيانة الأجهزة والتطبيقات الرقمية.  </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F4</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 xml:space="preserve">يشعر البعض بالقلق حيال الأمان وحماية البيانات. </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64" w:type="dxa"/>
            <w:tcBorders>
              <w:lef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F5</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ضعف العلاقة مع القطاع الخاص في مجالات التكنولوجيا الحديثة.</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04608B" w:rsidRPr="00330D55" w:rsidTr="00444084">
        <w:tc>
          <w:tcPr>
            <w:tcW w:w="564" w:type="dxa"/>
            <w:tcBorders>
              <w:left w:val="single" w:sz="12" w:space="0" w:color="auto"/>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Calibri" w:hAnsi="Simplified Arabic" w:cs="Simplified Arabic"/>
                <w:sz w:val="20"/>
                <w:szCs w:val="20"/>
              </w:rPr>
              <w:t>F6</w:t>
            </w:r>
          </w:p>
        </w:tc>
        <w:tc>
          <w:tcPr>
            <w:tcW w:w="6804"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mallCaps/>
                <w:sz w:val="24"/>
                <w:szCs w:val="24"/>
                <w:rtl/>
              </w:rPr>
            </w:pPr>
            <w:r w:rsidRPr="00330D55">
              <w:rPr>
                <w:rFonts w:ascii="Simplified Arabic" w:eastAsia="Simplified Arabic" w:hAnsi="Simplified Arabic" w:cs="Simplified Arabic"/>
                <w:sz w:val="24"/>
                <w:szCs w:val="24"/>
                <w:rtl/>
              </w:rPr>
              <w:t xml:space="preserve">يوجد نقص في البنية التحتية للوزارة لتطبيق التحول الرقمي. </w:t>
            </w:r>
          </w:p>
        </w:tc>
        <w:tc>
          <w:tcPr>
            <w:tcW w:w="425"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7"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30"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bottom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72" w:type="dxa"/>
            <w:tcBorders>
              <w:bottom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bl>
    <w:p w:rsidR="00550713" w:rsidRPr="00330D55" w:rsidRDefault="00550713" w:rsidP="00550713">
      <w:pPr>
        <w:tabs>
          <w:tab w:val="left" w:pos="8580"/>
        </w:tabs>
        <w:spacing w:before="100" w:beforeAutospacing="1" w:after="100" w:afterAutospacing="1" w:line="240" w:lineRule="auto"/>
        <w:ind w:right="-851"/>
        <w:contextualSpacing/>
        <w:rPr>
          <w:rFonts w:ascii="Simplified Arabic" w:eastAsia="Calibri" w:hAnsi="Simplified Arabic" w:cs="Simplified Arabic"/>
          <w:sz w:val="24"/>
          <w:szCs w:val="24"/>
          <w:rtl/>
        </w:rPr>
      </w:pPr>
    </w:p>
    <w:p w:rsidR="00550713" w:rsidRPr="00330D55" w:rsidRDefault="00550713" w:rsidP="00550713">
      <w:pPr>
        <w:shd w:val="clear" w:color="auto" w:fill="D0CECE" w:themeFill="background2" w:themeFillShade="E6"/>
        <w:tabs>
          <w:tab w:val="left" w:pos="8580"/>
        </w:tabs>
        <w:spacing w:before="100" w:beforeAutospacing="1" w:after="100" w:afterAutospacing="1" w:line="240" w:lineRule="auto"/>
        <w:ind w:right="-426"/>
        <w:contextualSpacing/>
        <w:jc w:val="both"/>
        <w:rPr>
          <w:rFonts w:ascii="Simplified Arabic" w:eastAsia="Calibri" w:hAnsi="Simplified Arabic" w:cs="Simplified Arabic"/>
          <w:b/>
          <w:bCs/>
          <w:sz w:val="24"/>
          <w:szCs w:val="24"/>
          <w:rtl/>
        </w:rPr>
      </w:pPr>
      <w:bookmarkStart w:id="134" w:name="_Hlk192416354"/>
      <w:bookmarkStart w:id="135" w:name="_Hlk192415818"/>
      <w:r w:rsidRPr="00330D55">
        <w:rPr>
          <w:rFonts w:ascii="Simplified Arabic" w:eastAsia="Calibri" w:hAnsi="Simplified Arabic" w:cs="Simplified Arabic"/>
          <w:b/>
          <w:bCs/>
          <w:sz w:val="24"/>
          <w:szCs w:val="24"/>
          <w:rtl/>
        </w:rPr>
        <w:t>القسم الثالث: واقع الأداء المؤسسي:</w:t>
      </w:r>
    </w:p>
    <w:p w:rsidR="00550713" w:rsidRPr="00330D55" w:rsidRDefault="00550713" w:rsidP="00550713">
      <w:pPr>
        <w:tabs>
          <w:tab w:val="left" w:pos="8580"/>
        </w:tabs>
        <w:spacing w:before="100" w:beforeAutospacing="1" w:after="100" w:afterAutospacing="1" w:line="240" w:lineRule="auto"/>
        <w:ind w:right="-851"/>
        <w:contextualSpacing/>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 xml:space="preserve">الرجاء الاجابة على الأسئلة ادناه حول واقع الأداء المؤسسي في وزارتكم.  </w:t>
      </w:r>
    </w:p>
    <w:tbl>
      <w:tblPr>
        <w:tblStyle w:val="3"/>
        <w:tblpPr w:leftFromText="180" w:rightFromText="180" w:vertAnchor="text" w:tblpXSpec="center" w:tblpY="1"/>
        <w:tblOverlap w:val="never"/>
        <w:bidiVisual/>
        <w:tblW w:w="9916" w:type="dxa"/>
        <w:tblBorders>
          <w:top w:val="double" w:sz="4" w:space="0" w:color="000000"/>
          <w:left w:val="double" w:sz="4" w:space="0" w:color="000000"/>
          <w:bottom w:val="double" w:sz="4" w:space="0" w:color="000000"/>
          <w:right w:val="double" w:sz="4" w:space="0" w:color="000000"/>
        </w:tblBorders>
        <w:tblLook w:val="04A0"/>
      </w:tblPr>
      <w:tblGrid>
        <w:gridCol w:w="552"/>
        <w:gridCol w:w="6115"/>
        <w:gridCol w:w="629"/>
        <w:gridCol w:w="629"/>
        <w:gridCol w:w="733"/>
        <w:gridCol w:w="629"/>
        <w:gridCol w:w="629"/>
      </w:tblGrid>
      <w:tr w:rsidR="00330D55" w:rsidRPr="00330D55" w:rsidTr="00444084">
        <w:trPr>
          <w:cantSplit/>
          <w:trHeight w:val="960"/>
        </w:trPr>
        <w:tc>
          <w:tcPr>
            <w:tcW w:w="6845" w:type="dxa"/>
            <w:gridSpan w:val="2"/>
            <w:tcBorders>
              <w:top w:val="single" w:sz="12" w:space="0" w:color="auto"/>
              <w:left w:val="single" w:sz="12" w:space="0" w:color="auto"/>
              <w:bottom w:val="single" w:sz="12" w:space="0" w:color="auto"/>
            </w:tcBorders>
            <w:shd w:val="clear" w:color="auto" w:fill="FFFFFF" w:themeFill="background1"/>
            <w:vAlign w:val="center"/>
          </w:tcPr>
          <w:bookmarkEnd w:id="134"/>
          <w:p w:rsidR="00550713" w:rsidRPr="00330D55" w:rsidRDefault="00550713" w:rsidP="005D75DE">
            <w:pPr>
              <w:tabs>
                <w:tab w:val="left" w:pos="8580"/>
              </w:tabs>
              <w:contextualSpacing/>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1.3 الكفاءة</w:t>
            </w:r>
          </w:p>
          <w:p w:rsidR="00550713" w:rsidRPr="00330D55" w:rsidRDefault="00550713" w:rsidP="005D75DE">
            <w:pPr>
              <w:tabs>
                <w:tab w:val="left" w:pos="8580"/>
              </w:tabs>
              <w:contextualSpacing/>
              <w:rPr>
                <w:rFonts w:ascii="Simplified Arabic" w:eastAsia="Calibri" w:hAnsi="Simplified Arabic" w:cs="Simplified Arabic"/>
                <w:b/>
                <w:bCs/>
                <w:sz w:val="24"/>
                <w:szCs w:val="24"/>
              </w:rPr>
            </w:pPr>
            <w:r w:rsidRPr="00330D55">
              <w:rPr>
                <w:rFonts w:ascii="Simplified Arabic" w:eastAsia="Calibri" w:hAnsi="Simplified Arabic" w:cs="Simplified Arabic"/>
                <w:sz w:val="24"/>
                <w:szCs w:val="24"/>
                <w:rtl/>
              </w:rPr>
              <w:t>هي القدرة على أداء المهام والأنشطة بشكل فعال وذو جودة عالية، مع استخدام الموارد المتاحة بطريقة مثلى لتحقيق الأهداف المحددة</w:t>
            </w:r>
            <w:r w:rsidRPr="00330D55">
              <w:rPr>
                <w:rFonts w:ascii="Simplified Arabic" w:eastAsia="Calibri" w:hAnsi="Simplified Arabic" w:cs="Simplified Arabic"/>
                <w:sz w:val="24"/>
                <w:szCs w:val="24"/>
              </w:rPr>
              <w:t>.</w:t>
            </w:r>
          </w:p>
        </w:tc>
        <w:tc>
          <w:tcPr>
            <w:tcW w:w="561" w:type="dxa"/>
            <w:tcBorders>
              <w:top w:val="single" w:sz="12" w:space="0" w:color="auto"/>
              <w:bottom w:val="single" w:sz="12" w:space="0" w:color="auto"/>
            </w:tcBorders>
            <w:shd w:val="clear" w:color="auto" w:fill="FFFFFF" w:themeFill="background1"/>
            <w:textDirection w:val="btLr"/>
            <w:vAlign w:val="center"/>
          </w:tcPr>
          <w:p w:rsidR="00550713" w:rsidRPr="00330D55" w:rsidRDefault="00550713" w:rsidP="005D75DE">
            <w:pPr>
              <w:tabs>
                <w:tab w:val="left" w:pos="8580"/>
              </w:tabs>
              <w:ind w:left="113" w:right="113"/>
              <w:contextualSpacing/>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كبيرة جدا</w:t>
            </w:r>
          </w:p>
        </w:tc>
        <w:tc>
          <w:tcPr>
            <w:tcW w:w="561" w:type="dxa"/>
            <w:tcBorders>
              <w:top w:val="single" w:sz="12" w:space="0" w:color="auto"/>
              <w:bottom w:val="single" w:sz="12" w:space="0" w:color="auto"/>
            </w:tcBorders>
            <w:shd w:val="clear" w:color="auto" w:fill="FFFFFF" w:themeFill="background1"/>
            <w:textDirection w:val="btLr"/>
            <w:vAlign w:val="center"/>
          </w:tcPr>
          <w:p w:rsidR="00550713" w:rsidRPr="00330D55" w:rsidRDefault="00550713" w:rsidP="005D75DE">
            <w:pPr>
              <w:tabs>
                <w:tab w:val="left" w:pos="8580"/>
              </w:tabs>
              <w:ind w:left="113" w:right="113"/>
              <w:contextualSpacing/>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كبيرة</w:t>
            </w:r>
          </w:p>
        </w:tc>
        <w:tc>
          <w:tcPr>
            <w:tcW w:w="737" w:type="dxa"/>
            <w:tcBorders>
              <w:top w:val="single" w:sz="12" w:space="0" w:color="auto"/>
              <w:bottom w:val="single" w:sz="12" w:space="0" w:color="auto"/>
            </w:tcBorders>
            <w:shd w:val="clear" w:color="auto" w:fill="FFFFFF" w:themeFill="background1"/>
            <w:textDirection w:val="btLr"/>
            <w:vAlign w:val="center"/>
          </w:tcPr>
          <w:p w:rsidR="00550713" w:rsidRPr="00330D55" w:rsidRDefault="00550713" w:rsidP="005D75DE">
            <w:pPr>
              <w:tabs>
                <w:tab w:val="left" w:pos="8580"/>
              </w:tabs>
              <w:ind w:left="113" w:right="113"/>
              <w:contextualSpacing/>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متوسطة</w:t>
            </w:r>
          </w:p>
        </w:tc>
        <w:tc>
          <w:tcPr>
            <w:tcW w:w="606" w:type="dxa"/>
            <w:tcBorders>
              <w:top w:val="single" w:sz="12" w:space="0" w:color="auto"/>
              <w:bottom w:val="single" w:sz="12" w:space="0" w:color="auto"/>
            </w:tcBorders>
            <w:shd w:val="clear" w:color="auto" w:fill="FFFFFF" w:themeFill="background1"/>
            <w:textDirection w:val="btLr"/>
            <w:vAlign w:val="center"/>
          </w:tcPr>
          <w:p w:rsidR="00550713" w:rsidRPr="00330D55" w:rsidRDefault="00550713" w:rsidP="005D75DE">
            <w:pPr>
              <w:tabs>
                <w:tab w:val="left" w:pos="8580"/>
              </w:tabs>
              <w:ind w:left="113" w:right="113"/>
              <w:contextualSpacing/>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صغيرة</w:t>
            </w:r>
          </w:p>
        </w:tc>
        <w:tc>
          <w:tcPr>
            <w:tcW w:w="606" w:type="dxa"/>
            <w:tcBorders>
              <w:top w:val="single" w:sz="12" w:space="0" w:color="auto"/>
              <w:bottom w:val="single" w:sz="12" w:space="0" w:color="auto"/>
              <w:right w:val="single" w:sz="12" w:space="0" w:color="auto"/>
            </w:tcBorders>
            <w:shd w:val="clear" w:color="auto" w:fill="FFFFFF" w:themeFill="background1"/>
            <w:textDirection w:val="btLr"/>
            <w:vAlign w:val="center"/>
          </w:tcPr>
          <w:p w:rsidR="00550713" w:rsidRPr="00330D55" w:rsidRDefault="00550713" w:rsidP="005D75DE">
            <w:pPr>
              <w:tabs>
                <w:tab w:val="left" w:pos="8580"/>
              </w:tabs>
              <w:ind w:left="113" w:right="113"/>
              <w:contextualSpacing/>
              <w:jc w:val="center"/>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صغيرة جدا</w:t>
            </w:r>
          </w:p>
        </w:tc>
      </w:tr>
      <w:tr w:rsidR="00330D55" w:rsidRPr="00330D55" w:rsidTr="005D75DE">
        <w:tc>
          <w:tcPr>
            <w:tcW w:w="553"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4"/>
                <w:szCs w:val="24"/>
              </w:rPr>
              <w:t>G1</w:t>
            </w:r>
          </w:p>
        </w:tc>
        <w:tc>
          <w:tcPr>
            <w:tcW w:w="6292" w:type="dxa"/>
            <w:shd w:val="clear" w:color="auto" w:fill="FFFFFF"/>
            <w:vAlign w:val="center"/>
          </w:tcPr>
          <w:p w:rsidR="00550713" w:rsidRPr="00330D55" w:rsidRDefault="00550713" w:rsidP="005D75DE">
            <w:pPr>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تسعى الوزارة إلى تطوير مهارات العاملين من خلال برامج تدريبية تهدف إلى تعزيز كفاءاتهم وقدراتهم المهنية.</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5D75DE">
        <w:tc>
          <w:tcPr>
            <w:tcW w:w="553" w:type="dxa"/>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4"/>
                <w:szCs w:val="24"/>
              </w:rPr>
              <w:t>G2</w:t>
            </w:r>
          </w:p>
        </w:tc>
        <w:tc>
          <w:tcPr>
            <w:tcW w:w="6292" w:type="dxa"/>
            <w:shd w:val="clear" w:color="auto" w:fill="FFFFFF"/>
            <w:vAlign w:val="center"/>
          </w:tcPr>
          <w:p w:rsidR="00550713" w:rsidRPr="00330D55" w:rsidRDefault="00550713" w:rsidP="005D75DE">
            <w:pPr>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يتم إنجاز المعاملات والخدمات في الوقت المحدد دون تأخير غير مبرر.</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5D75DE">
        <w:tc>
          <w:tcPr>
            <w:tcW w:w="553" w:type="dxa"/>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4"/>
                <w:szCs w:val="24"/>
              </w:rPr>
              <w:t>G3</w:t>
            </w:r>
          </w:p>
        </w:tc>
        <w:tc>
          <w:tcPr>
            <w:tcW w:w="6292" w:type="dxa"/>
            <w:shd w:val="clear" w:color="auto" w:fill="FFFFFF"/>
            <w:vAlign w:val="center"/>
          </w:tcPr>
          <w:p w:rsidR="00550713" w:rsidRPr="00330D55" w:rsidRDefault="00550713" w:rsidP="005D75DE">
            <w:pPr>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تعتمد الوزارة على التكنولوجيا الحديثة لتحسين الإنتاجية وتقليل الهدر.</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5D75DE">
        <w:tc>
          <w:tcPr>
            <w:tcW w:w="553" w:type="dxa"/>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4"/>
                <w:szCs w:val="24"/>
              </w:rPr>
              <w:t>G4</w:t>
            </w:r>
          </w:p>
        </w:tc>
        <w:tc>
          <w:tcPr>
            <w:tcW w:w="6292" w:type="dxa"/>
            <w:shd w:val="clear" w:color="auto" w:fill="FFFFFF"/>
            <w:vAlign w:val="center"/>
          </w:tcPr>
          <w:p w:rsidR="00550713" w:rsidRPr="00330D55" w:rsidRDefault="00550713" w:rsidP="005D75DE">
            <w:pPr>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تتميز الوزارة بوجود كوادر مؤهلة تمتلك المعرفة والخبرة والكفاءة اللازمة لتحقيق الأهداف.</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5D75DE">
        <w:tc>
          <w:tcPr>
            <w:tcW w:w="553" w:type="dxa"/>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4"/>
                <w:szCs w:val="24"/>
              </w:rPr>
              <w:t>G5</w:t>
            </w:r>
          </w:p>
        </w:tc>
        <w:tc>
          <w:tcPr>
            <w:tcW w:w="6292" w:type="dxa"/>
            <w:shd w:val="clear" w:color="auto" w:fill="FFFFFF"/>
            <w:vAlign w:val="center"/>
          </w:tcPr>
          <w:p w:rsidR="00550713" w:rsidRPr="00330D55" w:rsidRDefault="00550713" w:rsidP="005D75DE">
            <w:pPr>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توفر الوزارة بيئة عمل محفزة تدعم العاملين في تحقيق مهامهم بكفاءة.</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5D75DE">
        <w:tc>
          <w:tcPr>
            <w:tcW w:w="553"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4"/>
                <w:szCs w:val="24"/>
              </w:rPr>
              <w:t>G6</w:t>
            </w:r>
          </w:p>
        </w:tc>
        <w:tc>
          <w:tcPr>
            <w:tcW w:w="6292" w:type="dxa"/>
            <w:shd w:val="clear" w:color="auto" w:fill="FFFFFF"/>
            <w:vAlign w:val="center"/>
          </w:tcPr>
          <w:p w:rsidR="00550713" w:rsidRPr="00330D55" w:rsidRDefault="00550713" w:rsidP="005D75DE">
            <w:pPr>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 xml:space="preserve">يساعد تحديد الأدوار والمسؤوليات لكل موظف بوضوح على تعزيز كفاءته وتحقيق أهداف العمل. </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5D75DE">
        <w:tc>
          <w:tcPr>
            <w:tcW w:w="553" w:type="dxa"/>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4"/>
                <w:szCs w:val="24"/>
              </w:rPr>
              <w:t>G7</w:t>
            </w:r>
          </w:p>
        </w:tc>
        <w:tc>
          <w:tcPr>
            <w:tcW w:w="6292" w:type="dxa"/>
            <w:shd w:val="clear" w:color="auto" w:fill="FFFFFF"/>
            <w:vAlign w:val="center"/>
          </w:tcPr>
          <w:p w:rsidR="00550713" w:rsidRPr="00330D55" w:rsidRDefault="00550713" w:rsidP="005D75DE">
            <w:pPr>
              <w:rPr>
                <w:rFonts w:ascii="Simplified Arabic" w:eastAsia="Calibri" w:hAnsi="Simplified Arabic" w:cs="Simplified Arabic"/>
                <w:sz w:val="24"/>
                <w:szCs w:val="24"/>
                <w:rtl/>
              </w:rPr>
            </w:pPr>
            <w:r w:rsidRPr="00330D55">
              <w:rPr>
                <w:rFonts w:ascii="Simplified Arabic" w:eastAsia="Simplified Arabic" w:hAnsi="Simplified Arabic" w:cs="Simplified Arabic"/>
                <w:rtl/>
              </w:rPr>
              <w:t>يسهم الهيكل التنظيمي المرن في تسريع تبني التقنيات الرقمية.</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5D75DE">
        <w:tc>
          <w:tcPr>
            <w:tcW w:w="553"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4"/>
                <w:szCs w:val="24"/>
              </w:rPr>
              <w:t>G8</w:t>
            </w:r>
          </w:p>
        </w:tc>
        <w:tc>
          <w:tcPr>
            <w:tcW w:w="6292" w:type="dxa"/>
            <w:shd w:val="clear" w:color="auto" w:fill="FFFFFF"/>
            <w:vAlign w:val="center"/>
          </w:tcPr>
          <w:p w:rsidR="00550713" w:rsidRPr="00330D55" w:rsidRDefault="00550713" w:rsidP="005D75DE">
            <w:pPr>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يساهم رضا الموظفين عن بيئة العمل في تحسين كفاءتهم وزيادة مستوى أدائهم.</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5D75DE">
        <w:trPr>
          <w:trHeight w:val="407"/>
        </w:trPr>
        <w:tc>
          <w:tcPr>
            <w:tcW w:w="9916" w:type="dxa"/>
            <w:gridSpan w:val="7"/>
            <w:tcBorders>
              <w:top w:val="single" w:sz="12" w:space="0" w:color="auto"/>
              <w:left w:val="single" w:sz="12" w:space="0" w:color="auto"/>
              <w:right w:val="single" w:sz="12" w:space="0" w:color="auto"/>
            </w:tcBorders>
            <w:shd w:val="clear" w:color="auto" w:fill="F2F2F2"/>
            <w:vAlign w:val="center"/>
          </w:tcPr>
          <w:p w:rsidR="00550713" w:rsidRPr="00330D55" w:rsidRDefault="00550713" w:rsidP="00444084">
            <w:pPr>
              <w:shd w:val="clear" w:color="auto" w:fill="FFFFFF" w:themeFill="background1"/>
              <w:tabs>
                <w:tab w:val="left" w:pos="8580"/>
              </w:tabs>
              <w:contextualSpacing/>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2.3 الفاعلية</w:t>
            </w:r>
          </w:p>
          <w:p w:rsidR="00550713" w:rsidRPr="00330D55" w:rsidRDefault="00550713" w:rsidP="00444084">
            <w:pPr>
              <w:shd w:val="clear" w:color="auto" w:fill="FFFFFF" w:themeFill="background1"/>
              <w:tabs>
                <w:tab w:val="left" w:pos="8580"/>
              </w:tabs>
              <w:contextualSpacing/>
              <w:rPr>
                <w:rFonts w:ascii="Simplified Arabic" w:eastAsia="Calibri" w:hAnsi="Simplified Arabic" w:cs="Simplified Arabic"/>
                <w:b/>
                <w:bCs/>
                <w:sz w:val="24"/>
                <w:szCs w:val="24"/>
              </w:rPr>
            </w:pPr>
            <w:r w:rsidRPr="00330D55">
              <w:rPr>
                <w:rFonts w:ascii="Simplified Arabic" w:eastAsia="Calibri" w:hAnsi="Simplified Arabic" w:cs="Simplified Arabic"/>
                <w:sz w:val="24"/>
                <w:szCs w:val="24"/>
                <w:rtl/>
              </w:rPr>
              <w:t>هي القدرة على تحقيق الأهداف والنتائج المرجوة بطريقة ناجحة، مع التركيز على تحقيق النتائج المطلوبة بغض النظر عن الموارد أو الطرق المستخدمة</w:t>
            </w:r>
            <w:r w:rsidRPr="00330D55">
              <w:rPr>
                <w:rFonts w:ascii="Simplified Arabic" w:eastAsia="Calibri" w:hAnsi="Simplified Arabic" w:cs="Simplified Arabic"/>
                <w:sz w:val="24"/>
                <w:szCs w:val="24"/>
              </w:rPr>
              <w:t>.</w:t>
            </w:r>
          </w:p>
        </w:tc>
      </w:tr>
      <w:tr w:rsidR="00330D55" w:rsidRPr="00330D55" w:rsidTr="005D75DE">
        <w:tc>
          <w:tcPr>
            <w:tcW w:w="553"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tl/>
              </w:rPr>
            </w:pPr>
            <w:r w:rsidRPr="00330D55">
              <w:rPr>
                <w:rFonts w:ascii="Simplified Arabic" w:eastAsia="Simplified Arabic" w:hAnsi="Simplified Arabic" w:cs="Simplified Arabic"/>
                <w:sz w:val="24"/>
                <w:szCs w:val="24"/>
              </w:rPr>
              <w:t>H1</w:t>
            </w:r>
          </w:p>
        </w:tc>
        <w:tc>
          <w:tcPr>
            <w:tcW w:w="6292" w:type="dxa"/>
            <w:shd w:val="clear" w:color="auto" w:fill="FFFFFF"/>
            <w:vAlign w:val="center"/>
          </w:tcPr>
          <w:p w:rsidR="00550713" w:rsidRPr="00330D55" w:rsidRDefault="00550713" w:rsidP="005D75DE">
            <w:pPr>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تحقق الوزارة الأهداف الاستراتيجية المخطط لها في قطاع النقل والمواصلات.</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5D75DE">
        <w:tc>
          <w:tcPr>
            <w:tcW w:w="553"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4"/>
                <w:szCs w:val="24"/>
              </w:rPr>
              <w:t>H2</w:t>
            </w:r>
          </w:p>
        </w:tc>
        <w:tc>
          <w:tcPr>
            <w:tcW w:w="6292" w:type="dxa"/>
            <w:shd w:val="clear" w:color="auto" w:fill="FFFFFF"/>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يتم إشراك الموظفين وأصحاب المصلحة في عملية اتخاذ القرارات.</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5D75DE">
        <w:tc>
          <w:tcPr>
            <w:tcW w:w="553"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4"/>
                <w:szCs w:val="24"/>
              </w:rPr>
              <w:t>H3</w:t>
            </w:r>
          </w:p>
        </w:tc>
        <w:tc>
          <w:tcPr>
            <w:tcW w:w="6292" w:type="dxa"/>
            <w:shd w:val="clear" w:color="auto" w:fill="FFFFFF"/>
            <w:vAlign w:val="center"/>
          </w:tcPr>
          <w:p w:rsidR="00550713" w:rsidRPr="00330D55" w:rsidRDefault="00550713" w:rsidP="005D75DE">
            <w:pPr>
              <w:rPr>
                <w:rFonts w:ascii="Simplified Arabic" w:eastAsia="Calibri" w:hAnsi="Simplified Arabic" w:cs="Simplified Arabic"/>
                <w:smallCaps/>
                <w:spacing w:val="5"/>
                <w:sz w:val="24"/>
                <w:szCs w:val="24"/>
                <w:rtl/>
              </w:rPr>
            </w:pPr>
            <w:r w:rsidRPr="00330D55">
              <w:rPr>
                <w:rFonts w:ascii="Simplified Arabic" w:eastAsia="Simplified Arabic" w:hAnsi="Simplified Arabic" w:cs="Simplified Arabic"/>
                <w:sz w:val="24"/>
                <w:szCs w:val="24"/>
                <w:rtl/>
              </w:rPr>
              <w:t>تلبي الخدمات المقدمة احتياجات وتوقعات المواطنين والمستفيدين.</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5D75DE">
        <w:tc>
          <w:tcPr>
            <w:tcW w:w="553"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4"/>
                <w:szCs w:val="24"/>
              </w:rPr>
              <w:t>H4</w:t>
            </w:r>
          </w:p>
        </w:tc>
        <w:tc>
          <w:tcPr>
            <w:tcW w:w="6292" w:type="dxa"/>
            <w:shd w:val="clear" w:color="auto" w:fill="FFFFFF"/>
            <w:vAlign w:val="center"/>
          </w:tcPr>
          <w:p w:rsidR="00550713" w:rsidRPr="00330D55" w:rsidRDefault="00550713" w:rsidP="005D75DE">
            <w:pPr>
              <w:rPr>
                <w:rFonts w:ascii="Simplified Arabic" w:eastAsia="Calibri" w:hAnsi="Simplified Arabic" w:cs="Simplified Arabic"/>
                <w:smallCaps/>
                <w:spacing w:val="5"/>
                <w:sz w:val="24"/>
                <w:szCs w:val="24"/>
                <w:rtl/>
              </w:rPr>
            </w:pPr>
            <w:r w:rsidRPr="00330D55">
              <w:rPr>
                <w:rFonts w:ascii="Simplified Arabic" w:eastAsia="Simplified Arabic" w:hAnsi="Simplified Arabic" w:cs="Simplified Arabic"/>
                <w:sz w:val="24"/>
                <w:szCs w:val="24"/>
                <w:rtl/>
              </w:rPr>
              <w:t>تقوم الوزارة بمتابعة دورية لقياس مدى تحقيق الأهداف وتصحيح المسار عند الحاجة.</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5D75DE">
        <w:tc>
          <w:tcPr>
            <w:tcW w:w="553"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4"/>
                <w:szCs w:val="24"/>
              </w:rPr>
              <w:t>H5</w:t>
            </w:r>
          </w:p>
        </w:tc>
        <w:tc>
          <w:tcPr>
            <w:tcW w:w="6292" w:type="dxa"/>
            <w:shd w:val="clear" w:color="auto" w:fill="FFFFFF"/>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يوجد استجابة سريعة وفعالة لشكاوى وملاحظات المواطنين.</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04608B" w:rsidRPr="00330D55" w:rsidTr="005D75DE">
        <w:tc>
          <w:tcPr>
            <w:tcW w:w="553"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4"/>
                <w:szCs w:val="24"/>
              </w:rPr>
              <w:t>H6</w:t>
            </w:r>
          </w:p>
        </w:tc>
        <w:tc>
          <w:tcPr>
            <w:tcW w:w="6292" w:type="dxa"/>
            <w:shd w:val="clear" w:color="auto" w:fill="FFFFFF"/>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توفر الوزارة بيئة عمل داعمة تُمكّن الموظفين من تحقيق الأهداف بفاعلية.</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bookmarkEnd w:id="135"/>
    </w:tbl>
    <w:p w:rsidR="00550713" w:rsidRPr="00330D55" w:rsidRDefault="00550713" w:rsidP="00550713">
      <w:pPr>
        <w:tabs>
          <w:tab w:val="right" w:pos="9360"/>
        </w:tabs>
        <w:spacing w:after="0" w:line="240" w:lineRule="auto"/>
        <w:contextualSpacing/>
        <w:jc w:val="center"/>
        <w:rPr>
          <w:rFonts w:ascii="Simplified Arabic" w:eastAsia="Calibri" w:hAnsi="Simplified Arabic" w:cs="Simplified Arabic"/>
          <w:sz w:val="10"/>
          <w:szCs w:val="10"/>
          <w:rtl/>
        </w:rPr>
      </w:pPr>
    </w:p>
    <w:p w:rsidR="00550713" w:rsidRPr="00330D55" w:rsidRDefault="00550713" w:rsidP="00550713">
      <w:pPr>
        <w:tabs>
          <w:tab w:val="right" w:pos="9360"/>
        </w:tabs>
        <w:spacing w:after="0" w:line="240" w:lineRule="auto"/>
        <w:contextualSpacing/>
        <w:jc w:val="center"/>
        <w:rPr>
          <w:rFonts w:ascii="Simplified Arabic" w:eastAsia="Calibri" w:hAnsi="Simplified Arabic" w:cs="Simplified Arabic"/>
          <w:sz w:val="24"/>
          <w:szCs w:val="24"/>
          <w:rtl/>
        </w:rPr>
      </w:pPr>
    </w:p>
    <w:p w:rsidR="00550713" w:rsidRPr="00330D55" w:rsidRDefault="00550713" w:rsidP="00550713">
      <w:pPr>
        <w:shd w:val="clear" w:color="auto" w:fill="D0CECE" w:themeFill="background2" w:themeFillShade="E6"/>
        <w:tabs>
          <w:tab w:val="left" w:pos="8580"/>
        </w:tabs>
        <w:spacing w:before="100" w:beforeAutospacing="1" w:after="100" w:afterAutospacing="1" w:line="240" w:lineRule="auto"/>
        <w:ind w:right="-426"/>
        <w:contextualSpacing/>
        <w:jc w:val="both"/>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القسم الرابع: واقع ممارسات إدارة الموارد البشرية الرقمية:</w:t>
      </w:r>
    </w:p>
    <w:p w:rsidR="00550713" w:rsidRPr="00330D55" w:rsidRDefault="00550713" w:rsidP="00550713">
      <w:pPr>
        <w:tabs>
          <w:tab w:val="left" w:pos="8580"/>
        </w:tabs>
        <w:spacing w:before="100" w:beforeAutospacing="1" w:after="100" w:afterAutospacing="1" w:line="240" w:lineRule="auto"/>
        <w:ind w:right="-851"/>
        <w:contextualSpacing/>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 xml:space="preserve">الرجاء الاجابة على الأسئلة ادناه حول واقع ممارسات إدارة الموارد البشرية الرقمية في وزارتكم.  </w:t>
      </w:r>
    </w:p>
    <w:tbl>
      <w:tblPr>
        <w:tblStyle w:val="3"/>
        <w:tblpPr w:leftFromText="180" w:rightFromText="180" w:vertAnchor="text" w:tblpXSpec="center" w:tblpY="1"/>
        <w:tblOverlap w:val="never"/>
        <w:bidiVisual/>
        <w:tblW w:w="9916" w:type="dxa"/>
        <w:tblBorders>
          <w:top w:val="double" w:sz="4" w:space="0" w:color="000000"/>
          <w:left w:val="double" w:sz="4" w:space="0" w:color="000000"/>
          <w:bottom w:val="double" w:sz="4" w:space="0" w:color="000000"/>
          <w:right w:val="double" w:sz="4" w:space="0" w:color="000000"/>
        </w:tblBorders>
        <w:tblLook w:val="04A0"/>
      </w:tblPr>
      <w:tblGrid>
        <w:gridCol w:w="553"/>
        <w:gridCol w:w="6292"/>
        <w:gridCol w:w="561"/>
        <w:gridCol w:w="561"/>
        <w:gridCol w:w="737"/>
        <w:gridCol w:w="606"/>
        <w:gridCol w:w="606"/>
      </w:tblGrid>
      <w:tr w:rsidR="00330D55" w:rsidRPr="00330D55" w:rsidTr="00444084">
        <w:trPr>
          <w:cantSplit/>
          <w:trHeight w:val="960"/>
        </w:trPr>
        <w:tc>
          <w:tcPr>
            <w:tcW w:w="6845" w:type="dxa"/>
            <w:gridSpan w:val="2"/>
            <w:tcBorders>
              <w:top w:val="single" w:sz="12" w:space="0" w:color="auto"/>
              <w:left w:val="single" w:sz="12" w:space="0" w:color="auto"/>
              <w:bottom w:val="single" w:sz="12" w:space="0" w:color="auto"/>
            </w:tcBorders>
            <w:shd w:val="clear" w:color="auto" w:fill="FFFFFF" w:themeFill="background1"/>
            <w:vAlign w:val="center"/>
          </w:tcPr>
          <w:p w:rsidR="00550713" w:rsidRPr="00330D55" w:rsidRDefault="00550713" w:rsidP="005D75DE">
            <w:pPr>
              <w:tabs>
                <w:tab w:val="left" w:pos="8580"/>
              </w:tabs>
              <w:contextualSpacing/>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1.4 الاستقطاب الرقمي</w:t>
            </w:r>
          </w:p>
          <w:p w:rsidR="00550713" w:rsidRPr="00330D55" w:rsidRDefault="00550713" w:rsidP="005D75DE">
            <w:pPr>
              <w:tabs>
                <w:tab w:val="left" w:pos="8580"/>
              </w:tabs>
              <w:contextualSpacing/>
              <w:rPr>
                <w:rFonts w:ascii="Simplified Arabic" w:eastAsia="Calibri" w:hAnsi="Simplified Arabic" w:cs="Simplified Arabic"/>
                <w:b/>
                <w:bCs/>
                <w:sz w:val="24"/>
                <w:szCs w:val="24"/>
                <w:rtl/>
              </w:rPr>
            </w:pPr>
            <w:r w:rsidRPr="00330D55">
              <w:rPr>
                <w:rFonts w:ascii="Simplified Arabic" w:eastAsia="Calibri" w:hAnsi="Simplified Arabic" w:cs="Simplified Arabic"/>
                <w:sz w:val="24"/>
                <w:szCs w:val="24"/>
                <w:rtl/>
              </w:rPr>
              <w:t>هو عملية جذب وتحديد الأفراد المناسبين للانضمام إلى المؤسسة أو المنظمة</w:t>
            </w:r>
          </w:p>
        </w:tc>
        <w:tc>
          <w:tcPr>
            <w:tcW w:w="561" w:type="dxa"/>
            <w:tcBorders>
              <w:top w:val="single" w:sz="12" w:space="0" w:color="auto"/>
              <w:bottom w:val="single" w:sz="12" w:space="0" w:color="auto"/>
            </w:tcBorders>
            <w:shd w:val="clear" w:color="auto" w:fill="FFFFFF" w:themeFill="background1"/>
            <w:textDirection w:val="btLr"/>
            <w:vAlign w:val="center"/>
          </w:tcPr>
          <w:p w:rsidR="00550713" w:rsidRPr="00330D55" w:rsidRDefault="00550713" w:rsidP="005D75DE">
            <w:pPr>
              <w:tabs>
                <w:tab w:val="left" w:pos="8580"/>
              </w:tabs>
              <w:ind w:left="113" w:right="113"/>
              <w:contextualSpacing/>
              <w:jc w:val="center"/>
              <w:rPr>
                <w:rFonts w:ascii="Simplified Arabic" w:eastAsia="Calibri" w:hAnsi="Simplified Arabic" w:cs="Simplified Arabic"/>
                <w:b/>
                <w:bCs/>
                <w:sz w:val="20"/>
                <w:szCs w:val="20"/>
                <w:rtl/>
              </w:rPr>
            </w:pPr>
            <w:r w:rsidRPr="00330D55">
              <w:rPr>
                <w:rFonts w:ascii="Simplified Arabic" w:eastAsia="Calibri" w:hAnsi="Simplified Arabic" w:cs="Simplified Arabic"/>
                <w:b/>
                <w:bCs/>
                <w:sz w:val="20"/>
                <w:szCs w:val="20"/>
                <w:rtl/>
              </w:rPr>
              <w:t>كبيرة جدا</w:t>
            </w:r>
          </w:p>
        </w:tc>
        <w:tc>
          <w:tcPr>
            <w:tcW w:w="561" w:type="dxa"/>
            <w:tcBorders>
              <w:top w:val="single" w:sz="12" w:space="0" w:color="auto"/>
              <w:bottom w:val="single" w:sz="12" w:space="0" w:color="auto"/>
            </w:tcBorders>
            <w:shd w:val="clear" w:color="auto" w:fill="FFFFFF" w:themeFill="background1"/>
            <w:textDirection w:val="btLr"/>
            <w:vAlign w:val="center"/>
          </w:tcPr>
          <w:p w:rsidR="00550713" w:rsidRPr="00330D55" w:rsidRDefault="00550713" w:rsidP="005D75DE">
            <w:pPr>
              <w:tabs>
                <w:tab w:val="left" w:pos="8580"/>
              </w:tabs>
              <w:ind w:left="113" w:right="113"/>
              <w:contextualSpacing/>
              <w:jc w:val="center"/>
              <w:rPr>
                <w:rFonts w:ascii="Simplified Arabic" w:eastAsia="Calibri" w:hAnsi="Simplified Arabic" w:cs="Simplified Arabic"/>
                <w:b/>
                <w:bCs/>
                <w:sz w:val="20"/>
                <w:szCs w:val="20"/>
                <w:rtl/>
              </w:rPr>
            </w:pPr>
            <w:r w:rsidRPr="00330D55">
              <w:rPr>
                <w:rFonts w:ascii="Simplified Arabic" w:eastAsia="Calibri" w:hAnsi="Simplified Arabic" w:cs="Simplified Arabic"/>
                <w:b/>
                <w:bCs/>
                <w:sz w:val="20"/>
                <w:szCs w:val="20"/>
                <w:rtl/>
              </w:rPr>
              <w:t>كبيرة</w:t>
            </w:r>
          </w:p>
        </w:tc>
        <w:tc>
          <w:tcPr>
            <w:tcW w:w="737" w:type="dxa"/>
            <w:tcBorders>
              <w:top w:val="single" w:sz="12" w:space="0" w:color="auto"/>
              <w:bottom w:val="single" w:sz="12" w:space="0" w:color="auto"/>
            </w:tcBorders>
            <w:shd w:val="clear" w:color="auto" w:fill="FFFFFF" w:themeFill="background1"/>
            <w:textDirection w:val="btLr"/>
            <w:vAlign w:val="center"/>
          </w:tcPr>
          <w:p w:rsidR="00550713" w:rsidRPr="00330D55" w:rsidRDefault="00550713" w:rsidP="005D75DE">
            <w:pPr>
              <w:tabs>
                <w:tab w:val="left" w:pos="8580"/>
              </w:tabs>
              <w:ind w:left="113" w:right="113"/>
              <w:contextualSpacing/>
              <w:jc w:val="center"/>
              <w:rPr>
                <w:rFonts w:ascii="Simplified Arabic" w:eastAsia="Calibri" w:hAnsi="Simplified Arabic" w:cs="Simplified Arabic"/>
                <w:b/>
                <w:bCs/>
                <w:sz w:val="20"/>
                <w:szCs w:val="20"/>
                <w:rtl/>
              </w:rPr>
            </w:pPr>
            <w:r w:rsidRPr="00330D55">
              <w:rPr>
                <w:rFonts w:ascii="Simplified Arabic" w:eastAsia="Calibri" w:hAnsi="Simplified Arabic" w:cs="Simplified Arabic"/>
                <w:b/>
                <w:bCs/>
                <w:sz w:val="20"/>
                <w:szCs w:val="20"/>
                <w:rtl/>
              </w:rPr>
              <w:t>متوسطة</w:t>
            </w:r>
          </w:p>
        </w:tc>
        <w:tc>
          <w:tcPr>
            <w:tcW w:w="606" w:type="dxa"/>
            <w:tcBorders>
              <w:top w:val="single" w:sz="12" w:space="0" w:color="auto"/>
              <w:bottom w:val="single" w:sz="12" w:space="0" w:color="auto"/>
            </w:tcBorders>
            <w:shd w:val="clear" w:color="auto" w:fill="FFFFFF" w:themeFill="background1"/>
            <w:textDirection w:val="btLr"/>
            <w:vAlign w:val="center"/>
          </w:tcPr>
          <w:p w:rsidR="00550713" w:rsidRPr="00330D55" w:rsidRDefault="00550713" w:rsidP="005D75DE">
            <w:pPr>
              <w:tabs>
                <w:tab w:val="left" w:pos="8580"/>
              </w:tabs>
              <w:ind w:left="113" w:right="113"/>
              <w:contextualSpacing/>
              <w:jc w:val="center"/>
              <w:rPr>
                <w:rFonts w:ascii="Simplified Arabic" w:eastAsia="Calibri" w:hAnsi="Simplified Arabic" w:cs="Simplified Arabic"/>
                <w:b/>
                <w:bCs/>
                <w:sz w:val="20"/>
                <w:szCs w:val="20"/>
                <w:rtl/>
              </w:rPr>
            </w:pPr>
            <w:r w:rsidRPr="00330D55">
              <w:rPr>
                <w:rFonts w:ascii="Simplified Arabic" w:eastAsia="Calibri" w:hAnsi="Simplified Arabic" w:cs="Simplified Arabic"/>
                <w:b/>
                <w:bCs/>
                <w:sz w:val="20"/>
                <w:szCs w:val="20"/>
                <w:rtl/>
              </w:rPr>
              <w:t>صغيرة</w:t>
            </w:r>
          </w:p>
        </w:tc>
        <w:tc>
          <w:tcPr>
            <w:tcW w:w="606" w:type="dxa"/>
            <w:tcBorders>
              <w:top w:val="single" w:sz="12" w:space="0" w:color="auto"/>
              <w:bottom w:val="single" w:sz="12" w:space="0" w:color="auto"/>
              <w:right w:val="single" w:sz="12" w:space="0" w:color="auto"/>
            </w:tcBorders>
            <w:shd w:val="clear" w:color="auto" w:fill="FFFFFF" w:themeFill="background1"/>
            <w:textDirection w:val="btLr"/>
            <w:vAlign w:val="center"/>
          </w:tcPr>
          <w:p w:rsidR="00550713" w:rsidRPr="00330D55" w:rsidRDefault="00550713" w:rsidP="005D75DE">
            <w:pPr>
              <w:tabs>
                <w:tab w:val="left" w:pos="8580"/>
              </w:tabs>
              <w:ind w:left="113" w:right="113"/>
              <w:contextualSpacing/>
              <w:jc w:val="center"/>
              <w:rPr>
                <w:rFonts w:ascii="Simplified Arabic" w:eastAsia="Calibri" w:hAnsi="Simplified Arabic" w:cs="Simplified Arabic"/>
                <w:b/>
                <w:bCs/>
                <w:sz w:val="20"/>
                <w:szCs w:val="20"/>
                <w:rtl/>
              </w:rPr>
            </w:pPr>
            <w:r w:rsidRPr="00330D55">
              <w:rPr>
                <w:rFonts w:ascii="Simplified Arabic" w:eastAsia="Calibri" w:hAnsi="Simplified Arabic" w:cs="Simplified Arabic"/>
                <w:b/>
                <w:bCs/>
                <w:sz w:val="20"/>
                <w:szCs w:val="20"/>
                <w:rtl/>
              </w:rPr>
              <w:t>صغيرة جدا</w:t>
            </w:r>
          </w:p>
        </w:tc>
      </w:tr>
      <w:tr w:rsidR="00330D55" w:rsidRPr="00330D55" w:rsidTr="005D75DE">
        <w:tc>
          <w:tcPr>
            <w:tcW w:w="553"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8"/>
                <w:szCs w:val="28"/>
              </w:rPr>
              <w:t>I1</w:t>
            </w:r>
          </w:p>
        </w:tc>
        <w:tc>
          <w:tcPr>
            <w:tcW w:w="6292" w:type="dxa"/>
            <w:shd w:val="clear" w:color="auto" w:fill="FFFFFF"/>
          </w:tcPr>
          <w:p w:rsidR="00550713" w:rsidRPr="00330D55" w:rsidRDefault="00550713" w:rsidP="005D75DE">
            <w:pPr>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تتبنى وزارة النقل استراتيجية محددة لاستقطاب الكوادر البشرية الرقمية.</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5D75DE">
        <w:tc>
          <w:tcPr>
            <w:tcW w:w="553" w:type="dxa"/>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8"/>
                <w:szCs w:val="28"/>
              </w:rPr>
              <w:t>I2</w:t>
            </w:r>
          </w:p>
        </w:tc>
        <w:tc>
          <w:tcPr>
            <w:tcW w:w="6292" w:type="dxa"/>
            <w:shd w:val="clear" w:color="auto" w:fill="FFFFFF"/>
          </w:tcPr>
          <w:p w:rsidR="00550713" w:rsidRPr="00330D55" w:rsidRDefault="00550713" w:rsidP="005D75DE">
            <w:pPr>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 xml:space="preserve">تقوم الوزارة بالإعلان عن الوظائف الشاغرة عبر بوابتها الإلكترونية </w:t>
            </w:r>
            <w:sdt>
              <w:sdtPr>
                <w:rPr>
                  <w:rFonts w:ascii="Simplified Arabic" w:eastAsia="Calibri" w:hAnsi="Simplified Arabic" w:cs="Simplified Arabic"/>
                  <w:rtl/>
                </w:rPr>
                <w:tag w:val="goog_rdk_43"/>
                <w:id w:val="-492947629"/>
              </w:sdtPr>
              <w:sdtContent>
                <w:r w:rsidRPr="00330D55">
                  <w:rPr>
                    <w:rFonts w:ascii="Simplified Arabic" w:eastAsia="Simplified Arabic" w:hAnsi="Simplified Arabic" w:cs="Simplified Arabic"/>
                    <w:sz w:val="24"/>
                    <w:szCs w:val="24"/>
                    <w:rtl/>
                  </w:rPr>
                  <w:t xml:space="preserve">ومنصات </w:t>
                </w:r>
              </w:sdtContent>
            </w:sdt>
            <w:r w:rsidRPr="00330D55">
              <w:rPr>
                <w:rFonts w:ascii="Simplified Arabic" w:eastAsia="Simplified Arabic" w:hAnsi="Simplified Arabic" w:cs="Simplified Arabic"/>
                <w:sz w:val="24"/>
                <w:szCs w:val="24"/>
                <w:rtl/>
              </w:rPr>
              <w:t>التواصل الاجتماعي.</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5D75DE">
        <w:tc>
          <w:tcPr>
            <w:tcW w:w="553" w:type="dxa"/>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8"/>
                <w:szCs w:val="28"/>
              </w:rPr>
              <w:t>I3</w:t>
            </w:r>
          </w:p>
        </w:tc>
        <w:tc>
          <w:tcPr>
            <w:tcW w:w="6292" w:type="dxa"/>
            <w:shd w:val="clear" w:color="auto" w:fill="FFFFFF"/>
          </w:tcPr>
          <w:p w:rsidR="00550713" w:rsidRPr="00330D55" w:rsidRDefault="00550713" w:rsidP="005D75DE">
            <w:pPr>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rtl/>
              </w:rPr>
              <w:t>تقوم الوزارة باستقطاب الموارد البشرية باستخدام البرامج الرقمية</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5D75DE">
        <w:tc>
          <w:tcPr>
            <w:tcW w:w="553" w:type="dxa"/>
          </w:tcPr>
          <w:p w:rsidR="00550713" w:rsidRPr="00330D55" w:rsidRDefault="00550713" w:rsidP="005D75DE">
            <w:pPr>
              <w:tabs>
                <w:tab w:val="left" w:pos="8580"/>
              </w:tabs>
              <w:contextualSpacing/>
              <w:jc w:val="center"/>
              <w:rPr>
                <w:rFonts w:ascii="Simplified Arabic" w:eastAsia="Calibri" w:hAnsi="Simplified Arabic" w:cs="Simplified Arabic"/>
                <w:sz w:val="28"/>
                <w:szCs w:val="28"/>
              </w:rPr>
            </w:pPr>
            <w:r w:rsidRPr="00330D55">
              <w:rPr>
                <w:rFonts w:ascii="Simplified Arabic" w:eastAsia="Calibri" w:hAnsi="Simplified Arabic" w:cs="Simplified Arabic"/>
                <w:sz w:val="28"/>
                <w:szCs w:val="28"/>
              </w:rPr>
              <w:t>I4</w:t>
            </w:r>
          </w:p>
        </w:tc>
        <w:tc>
          <w:tcPr>
            <w:tcW w:w="6292" w:type="dxa"/>
            <w:shd w:val="clear" w:color="auto" w:fill="FFFFFF"/>
          </w:tcPr>
          <w:p w:rsidR="00550713" w:rsidRPr="00330D55" w:rsidRDefault="00550713" w:rsidP="005D75DE">
            <w:pPr>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يساعد الاستقطاب الرقمي في جذب الكفاءات المناسبة للعمل في الوزارة.</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5D75DE">
        <w:tc>
          <w:tcPr>
            <w:tcW w:w="553" w:type="dxa"/>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8"/>
                <w:szCs w:val="28"/>
              </w:rPr>
              <w:t>I5</w:t>
            </w:r>
          </w:p>
        </w:tc>
        <w:tc>
          <w:tcPr>
            <w:tcW w:w="6292" w:type="dxa"/>
            <w:shd w:val="clear" w:color="auto" w:fill="FFFFFF"/>
          </w:tcPr>
          <w:p w:rsidR="00550713" w:rsidRPr="00330D55" w:rsidRDefault="00550713" w:rsidP="005D75DE">
            <w:pPr>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 xml:space="preserve">يساعد الاستقطاب الرقمي في توسيع نطاق الوصول الى عدد أكبر من المتقدمين للوظائف. </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5D75DE">
        <w:tc>
          <w:tcPr>
            <w:tcW w:w="553" w:type="dxa"/>
          </w:tcPr>
          <w:p w:rsidR="00550713" w:rsidRPr="00330D55" w:rsidRDefault="00550713" w:rsidP="005D75DE">
            <w:pPr>
              <w:tabs>
                <w:tab w:val="left" w:pos="8580"/>
              </w:tabs>
              <w:contextualSpacing/>
              <w:jc w:val="center"/>
              <w:rPr>
                <w:rFonts w:ascii="Simplified Arabic" w:eastAsia="Simplified Arabic" w:hAnsi="Simplified Arabic" w:cs="Simplified Arabic"/>
                <w:sz w:val="28"/>
                <w:szCs w:val="28"/>
              </w:rPr>
            </w:pPr>
            <w:r w:rsidRPr="00330D55">
              <w:rPr>
                <w:rFonts w:ascii="Simplified Arabic" w:eastAsia="Simplified Arabic" w:hAnsi="Simplified Arabic" w:cs="Simplified Arabic"/>
                <w:sz w:val="28"/>
                <w:szCs w:val="28"/>
              </w:rPr>
              <w:t>I6</w:t>
            </w:r>
          </w:p>
        </w:tc>
        <w:tc>
          <w:tcPr>
            <w:tcW w:w="6292" w:type="dxa"/>
            <w:shd w:val="clear" w:color="auto" w:fill="FFFFFF"/>
          </w:tcPr>
          <w:p w:rsidR="00550713" w:rsidRPr="00330D55" w:rsidRDefault="00550713" w:rsidP="005D75DE">
            <w:pPr>
              <w:rPr>
                <w:rFonts w:ascii="Simplified Arabic" w:eastAsia="Simplified Arabic" w:hAnsi="Simplified Arabic" w:cs="Simplified Arabic"/>
                <w:sz w:val="24"/>
                <w:szCs w:val="24"/>
                <w:rtl/>
              </w:rPr>
            </w:pPr>
            <w:r w:rsidRPr="00330D55">
              <w:rPr>
                <w:rFonts w:ascii="Simplified Arabic" w:eastAsia="Simplified Arabic" w:hAnsi="Simplified Arabic" w:cs="Simplified Arabic"/>
                <w:sz w:val="24"/>
                <w:szCs w:val="24"/>
                <w:rtl/>
              </w:rPr>
              <w:t>تستخدم الوزارة برامج ذكاء اصطناعي في فرز السير الذاتية للمتقدمين.</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rPr>
          <w:trHeight w:val="407"/>
        </w:trPr>
        <w:tc>
          <w:tcPr>
            <w:tcW w:w="9916" w:type="dxa"/>
            <w:gridSpan w:val="7"/>
            <w:tcBorders>
              <w:top w:val="single" w:sz="12" w:space="0" w:color="auto"/>
              <w:left w:val="single" w:sz="12" w:space="0" w:color="auto"/>
              <w:right w:val="single" w:sz="12" w:space="0" w:color="auto"/>
            </w:tcBorders>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b/>
                <w:bCs/>
                <w:sz w:val="24"/>
                <w:szCs w:val="24"/>
                <w:rtl/>
              </w:rPr>
            </w:pPr>
            <w:r w:rsidRPr="00330D55">
              <w:rPr>
                <w:rFonts w:ascii="Simplified Arabic" w:eastAsia="Calibri" w:hAnsi="Simplified Arabic" w:cs="Simplified Arabic"/>
                <w:b/>
                <w:bCs/>
                <w:sz w:val="24"/>
                <w:szCs w:val="24"/>
                <w:rtl/>
              </w:rPr>
              <w:t>2.4 التدريب الرقمي</w:t>
            </w:r>
          </w:p>
          <w:p w:rsidR="00550713" w:rsidRPr="00330D55" w:rsidRDefault="00550713" w:rsidP="005D75DE">
            <w:pPr>
              <w:tabs>
                <w:tab w:val="left" w:pos="8580"/>
              </w:tabs>
              <w:contextualSpacing/>
              <w:rPr>
                <w:rFonts w:ascii="Simplified Arabic" w:eastAsia="Calibri" w:hAnsi="Simplified Arabic" w:cs="Simplified Arabic"/>
                <w:b/>
                <w:bCs/>
                <w:sz w:val="24"/>
                <w:szCs w:val="24"/>
              </w:rPr>
            </w:pPr>
            <w:r w:rsidRPr="00330D55">
              <w:rPr>
                <w:rFonts w:ascii="Simplified Arabic" w:eastAsia="Calibri" w:hAnsi="Simplified Arabic" w:cs="Simplified Arabic"/>
                <w:sz w:val="24"/>
                <w:szCs w:val="24"/>
                <w:rtl/>
              </w:rPr>
              <w:t>هو عملية تطوير مهارات الأفراد ومعارفهم باستخدام التقنيات الرقمية مثل الدورات الإلكترونية، الفيديوهات التعليمية، والمنصات الإلكترونية، بهدف تحسين الأداء وزيادة الكفاءة في بيئات العمل الحديثة</w:t>
            </w:r>
            <w:r w:rsidRPr="00330D55">
              <w:rPr>
                <w:rFonts w:ascii="Simplified Arabic" w:eastAsia="Calibri" w:hAnsi="Simplified Arabic" w:cs="Simplified Arabic"/>
                <w:sz w:val="24"/>
                <w:szCs w:val="24"/>
              </w:rPr>
              <w:t>.</w:t>
            </w:r>
          </w:p>
        </w:tc>
      </w:tr>
      <w:tr w:rsidR="00330D55" w:rsidRPr="00330D55" w:rsidTr="00444084">
        <w:tc>
          <w:tcPr>
            <w:tcW w:w="553" w:type="dxa"/>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tl/>
              </w:rPr>
            </w:pPr>
            <w:r w:rsidRPr="00330D55">
              <w:rPr>
                <w:rFonts w:ascii="Simplified Arabic" w:eastAsia="Simplified Arabic" w:hAnsi="Simplified Arabic" w:cs="Simplified Arabic"/>
                <w:sz w:val="24"/>
                <w:szCs w:val="24"/>
              </w:rPr>
              <w:t>J1</w:t>
            </w:r>
          </w:p>
        </w:tc>
        <w:tc>
          <w:tcPr>
            <w:tcW w:w="6292" w:type="dxa"/>
            <w:shd w:val="clear" w:color="auto" w:fill="auto"/>
            <w:vAlign w:val="center"/>
          </w:tcPr>
          <w:p w:rsidR="00550713" w:rsidRPr="00330D55" w:rsidRDefault="00550713" w:rsidP="005D75DE">
            <w:pPr>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تعتمد وزارة النقل والمواصلات نهجًا واضحا قائمًا على الحلول الرقمية لتحديد احتياجات الموظفين التدريبية بدقة وفعالية.</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53" w:type="dxa"/>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4"/>
                <w:szCs w:val="24"/>
              </w:rPr>
              <w:t>J2</w:t>
            </w:r>
          </w:p>
        </w:tc>
        <w:tc>
          <w:tcPr>
            <w:tcW w:w="6292"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تسعى وزارة النقل والمواصلات إلى تطوير مهارات موظفيها من خلال الاستفادة من تقنيات التدريب الرقمي المتنوعة.</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53" w:type="dxa"/>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4"/>
                <w:szCs w:val="24"/>
              </w:rPr>
              <w:t>J3</w:t>
            </w:r>
          </w:p>
        </w:tc>
        <w:tc>
          <w:tcPr>
            <w:tcW w:w="6292" w:type="dxa"/>
            <w:shd w:val="clear" w:color="auto" w:fill="auto"/>
            <w:vAlign w:val="center"/>
          </w:tcPr>
          <w:p w:rsidR="00550713" w:rsidRPr="00330D55" w:rsidRDefault="00550713" w:rsidP="005D75DE">
            <w:pPr>
              <w:rPr>
                <w:rFonts w:ascii="Simplified Arabic" w:eastAsia="Calibri" w:hAnsi="Simplified Arabic" w:cs="Simplified Arabic"/>
                <w:smallCaps/>
                <w:spacing w:val="5"/>
                <w:sz w:val="24"/>
                <w:szCs w:val="24"/>
                <w:rtl/>
              </w:rPr>
            </w:pPr>
            <w:r w:rsidRPr="00330D55">
              <w:rPr>
                <w:rFonts w:ascii="Simplified Arabic" w:eastAsia="Simplified Arabic" w:hAnsi="Simplified Arabic" w:cs="Simplified Arabic"/>
                <w:sz w:val="24"/>
                <w:szCs w:val="24"/>
                <w:rtl/>
              </w:rPr>
              <w:t>تتبنى الوزارة مجموعة متنوعة من أساليب التدريب الرقمي التي يتم تطبيقها بما يتناسب مع الاحتياجات المختلفة.</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53" w:type="dxa"/>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4"/>
                <w:szCs w:val="24"/>
              </w:rPr>
              <w:t>J4</w:t>
            </w:r>
          </w:p>
        </w:tc>
        <w:tc>
          <w:tcPr>
            <w:tcW w:w="6292" w:type="dxa"/>
            <w:shd w:val="clear" w:color="auto" w:fill="auto"/>
            <w:vAlign w:val="center"/>
          </w:tcPr>
          <w:p w:rsidR="00550713" w:rsidRPr="00330D55" w:rsidRDefault="00550713" w:rsidP="005D75DE">
            <w:pPr>
              <w:rPr>
                <w:rFonts w:ascii="Simplified Arabic" w:eastAsia="Calibri" w:hAnsi="Simplified Arabic" w:cs="Simplified Arabic"/>
                <w:smallCaps/>
                <w:spacing w:val="5"/>
                <w:sz w:val="24"/>
                <w:szCs w:val="24"/>
                <w:rtl/>
              </w:rPr>
            </w:pPr>
            <w:r w:rsidRPr="00330D55">
              <w:rPr>
                <w:rFonts w:ascii="Simplified Arabic" w:eastAsia="Simplified Arabic" w:hAnsi="Simplified Arabic" w:cs="Simplified Arabic"/>
                <w:sz w:val="24"/>
                <w:szCs w:val="24"/>
                <w:rtl/>
              </w:rPr>
              <w:t>تحدد احتياجات تدريب الموظفين استنادا الى تقييم أدائهم العام، مع مراعاة المهارات والمعارف اللازمة لأداء مهامهم داخل الوزارة.</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53" w:type="dxa"/>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4"/>
                <w:szCs w:val="24"/>
              </w:rPr>
              <w:t>J5</w:t>
            </w:r>
          </w:p>
        </w:tc>
        <w:tc>
          <w:tcPr>
            <w:tcW w:w="6292"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توفر المنصات التدريبية واجهة بسيطة للموظفين للوصول الى المحتوى.</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53" w:type="dxa"/>
            <w:shd w:val="clear" w:color="auto" w:fill="auto"/>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0"/>
                <w:szCs w:val="20"/>
              </w:rPr>
            </w:pPr>
            <w:r w:rsidRPr="00330D55">
              <w:rPr>
                <w:rFonts w:ascii="Simplified Arabic" w:eastAsia="Simplified Arabic" w:hAnsi="Simplified Arabic" w:cs="Simplified Arabic"/>
                <w:sz w:val="24"/>
                <w:szCs w:val="24"/>
              </w:rPr>
              <w:t>J6</w:t>
            </w:r>
          </w:p>
        </w:tc>
        <w:tc>
          <w:tcPr>
            <w:tcW w:w="6292" w:type="dxa"/>
            <w:shd w:val="clear" w:color="auto" w:fill="auto"/>
            <w:vAlign w:val="center"/>
          </w:tcPr>
          <w:p w:rsidR="00550713" w:rsidRPr="00330D55" w:rsidRDefault="00550713" w:rsidP="005D75DE">
            <w:pPr>
              <w:tabs>
                <w:tab w:val="left" w:pos="8580"/>
              </w:tabs>
              <w:contextualSpacing/>
              <w:rPr>
                <w:rFonts w:ascii="Simplified Arabic" w:eastAsia="Calibri" w:hAnsi="Simplified Arabic" w:cs="Simplified Arabic"/>
                <w:sz w:val="24"/>
                <w:szCs w:val="24"/>
                <w:rtl/>
              </w:rPr>
            </w:pPr>
            <w:r w:rsidRPr="00330D55">
              <w:rPr>
                <w:rFonts w:ascii="Simplified Arabic" w:eastAsia="Simplified Arabic" w:hAnsi="Simplified Arabic" w:cs="Simplified Arabic"/>
                <w:sz w:val="24"/>
                <w:szCs w:val="24"/>
                <w:rtl/>
              </w:rPr>
              <w:t>يتم تقييم نتائج التدريب الرقمي باستمرار لقياس مدى فعاليته وأثره على أداء الموظفين.</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5D75DE">
        <w:tc>
          <w:tcPr>
            <w:tcW w:w="9916" w:type="dxa"/>
            <w:gridSpan w:val="7"/>
            <w:tcBorders>
              <w:right w:val="single" w:sz="12" w:space="0" w:color="auto"/>
            </w:tcBorders>
            <w:shd w:val="clear" w:color="auto" w:fill="auto"/>
            <w:vAlign w:val="center"/>
          </w:tcPr>
          <w:p w:rsidR="00444084" w:rsidRPr="00330D55" w:rsidRDefault="00444084" w:rsidP="00444084">
            <w:pPr>
              <w:shd w:val="clear" w:color="auto" w:fill="FFFFFF" w:themeFill="background1"/>
              <w:tabs>
                <w:tab w:val="left" w:pos="8580"/>
              </w:tabs>
              <w:contextualSpacing/>
              <w:rPr>
                <w:rFonts w:ascii="Simplified Arabic" w:eastAsia="Calibri" w:hAnsi="Simplified Arabic" w:cs="Simplified Arabic"/>
                <w:b/>
                <w:bCs/>
                <w:sz w:val="24"/>
                <w:szCs w:val="24"/>
                <w:rtl/>
              </w:rPr>
            </w:pPr>
            <w:r w:rsidRPr="00330D55">
              <w:rPr>
                <w:rFonts w:ascii="Simplified Arabic" w:eastAsia="Simplified Arabic" w:hAnsi="Simplified Arabic" w:cs="Simplified Arabic"/>
                <w:b/>
                <w:bCs/>
                <w:sz w:val="24"/>
                <w:szCs w:val="24"/>
                <w:rtl/>
              </w:rPr>
              <w:t>3.4 التقييم الرقمي</w:t>
            </w:r>
          </w:p>
          <w:p w:rsidR="00444084" w:rsidRPr="00330D55" w:rsidRDefault="00444084" w:rsidP="00444084">
            <w:pPr>
              <w:tabs>
                <w:tab w:val="left" w:pos="8580"/>
              </w:tabs>
              <w:contextualSpacing/>
              <w:rPr>
                <w:rFonts w:ascii="Simplified Arabic" w:eastAsia="Calibri" w:hAnsi="Simplified Arabic" w:cs="Simplified Arabic"/>
                <w:sz w:val="24"/>
                <w:szCs w:val="24"/>
                <w:rtl/>
              </w:rPr>
            </w:pPr>
            <w:r w:rsidRPr="00330D55">
              <w:rPr>
                <w:rFonts w:ascii="Simplified Arabic" w:eastAsia="Calibri" w:hAnsi="Simplified Arabic" w:cs="Simplified Arabic"/>
                <w:sz w:val="24"/>
                <w:szCs w:val="24"/>
                <w:shd w:val="clear" w:color="auto" w:fill="FFFFFF" w:themeFill="background1"/>
                <w:rtl/>
              </w:rPr>
              <w:t>هو عملية قياس وتقييم الأداء أو المهارات باستخدام الأدوات الرقمية، مثل الاختبارات الإلكترونية، المنصات التفاعلية، والتحليل البيانات الرقمية، بهدف الحصول على نتائج دقيقة وفعّالة</w:t>
            </w:r>
          </w:p>
        </w:tc>
      </w:tr>
      <w:tr w:rsidR="00330D55" w:rsidRPr="00330D55" w:rsidTr="00444084">
        <w:tc>
          <w:tcPr>
            <w:tcW w:w="553" w:type="dxa"/>
            <w:shd w:val="clear" w:color="auto" w:fill="auto"/>
            <w:vAlign w:val="center"/>
          </w:tcPr>
          <w:p w:rsidR="00550713" w:rsidRPr="00330D55" w:rsidRDefault="00550713" w:rsidP="005D75DE">
            <w:pPr>
              <w:tabs>
                <w:tab w:val="left" w:pos="8580"/>
              </w:tabs>
              <w:contextualSpacing/>
              <w:jc w:val="center"/>
              <w:rPr>
                <w:rFonts w:ascii="Simplified Arabic" w:eastAsia="Simplified Arabic" w:hAnsi="Simplified Arabic" w:cs="Simplified Arabic"/>
                <w:sz w:val="24"/>
                <w:szCs w:val="24"/>
              </w:rPr>
            </w:pPr>
            <w:r w:rsidRPr="00330D55">
              <w:rPr>
                <w:rFonts w:ascii="Simplified Arabic" w:eastAsia="Simplified Arabic" w:hAnsi="Simplified Arabic" w:cs="Simplified Arabic"/>
                <w:sz w:val="24"/>
                <w:szCs w:val="24"/>
              </w:rPr>
              <w:t>K1</w:t>
            </w:r>
          </w:p>
        </w:tc>
        <w:tc>
          <w:tcPr>
            <w:tcW w:w="6292" w:type="dxa"/>
            <w:shd w:val="clear" w:color="auto" w:fill="auto"/>
          </w:tcPr>
          <w:p w:rsidR="00550713" w:rsidRPr="00330D55" w:rsidRDefault="00550713" w:rsidP="005D75DE">
            <w:pPr>
              <w:tabs>
                <w:tab w:val="left" w:pos="8580"/>
              </w:tabs>
              <w:contextualSpacing/>
              <w:rPr>
                <w:rFonts w:ascii="Simplified Arabic" w:eastAsia="Simplified Arabic" w:hAnsi="Simplified Arabic" w:cs="Simplified Arabic"/>
                <w:sz w:val="24"/>
                <w:szCs w:val="24"/>
              </w:rPr>
            </w:pPr>
            <w:r w:rsidRPr="00330D55">
              <w:rPr>
                <w:rFonts w:ascii="Simplified Arabic" w:eastAsia="Calibri" w:hAnsi="Simplified Arabic" w:cs="Simplified Arabic"/>
                <w:sz w:val="24"/>
                <w:szCs w:val="24"/>
                <w:rtl/>
              </w:rPr>
              <w:t>يساعد التقييم الرقمي في تحديد نقاط القوة والضعف في أداء الموظفين بشكل دقيق وموضوعي</w:t>
            </w:r>
            <w:r w:rsidRPr="00330D55">
              <w:rPr>
                <w:rFonts w:ascii="Simplified Arabic" w:eastAsia="Calibri" w:hAnsi="Simplified Arabic" w:cs="Simplified Arabic"/>
                <w:sz w:val="24"/>
                <w:szCs w:val="24"/>
              </w:rPr>
              <w:t>.</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53" w:type="dxa"/>
            <w:shd w:val="clear" w:color="auto" w:fill="auto"/>
            <w:vAlign w:val="center"/>
          </w:tcPr>
          <w:p w:rsidR="00550713" w:rsidRPr="00330D55" w:rsidRDefault="00550713" w:rsidP="005D75DE">
            <w:pPr>
              <w:tabs>
                <w:tab w:val="left" w:pos="8580"/>
              </w:tabs>
              <w:contextualSpacing/>
              <w:jc w:val="center"/>
              <w:rPr>
                <w:rFonts w:ascii="Simplified Arabic" w:eastAsia="Simplified Arabic" w:hAnsi="Simplified Arabic" w:cs="Simplified Arabic"/>
                <w:sz w:val="24"/>
                <w:szCs w:val="24"/>
              </w:rPr>
            </w:pPr>
            <w:r w:rsidRPr="00330D55">
              <w:rPr>
                <w:rFonts w:ascii="Simplified Arabic" w:eastAsia="Simplified Arabic" w:hAnsi="Simplified Arabic" w:cs="Simplified Arabic"/>
                <w:sz w:val="24"/>
                <w:szCs w:val="24"/>
              </w:rPr>
              <w:t>K2</w:t>
            </w:r>
          </w:p>
        </w:tc>
        <w:tc>
          <w:tcPr>
            <w:tcW w:w="6292" w:type="dxa"/>
            <w:shd w:val="clear" w:color="auto" w:fill="auto"/>
          </w:tcPr>
          <w:p w:rsidR="00550713" w:rsidRPr="00330D55" w:rsidRDefault="00550713" w:rsidP="005D75DE">
            <w:pPr>
              <w:tabs>
                <w:tab w:val="left" w:pos="8580"/>
              </w:tabs>
              <w:contextualSpacing/>
              <w:rPr>
                <w:rFonts w:ascii="Simplified Arabic" w:eastAsia="Simplified Arabic" w:hAnsi="Simplified Arabic" w:cs="Simplified Arabic"/>
                <w:sz w:val="24"/>
                <w:szCs w:val="24"/>
                <w:rtl/>
              </w:rPr>
            </w:pPr>
            <w:r w:rsidRPr="00330D55">
              <w:rPr>
                <w:rFonts w:ascii="Simplified Arabic" w:eastAsia="Simplified Arabic" w:hAnsi="Simplified Arabic" w:cs="Simplified Arabic"/>
                <w:sz w:val="24"/>
                <w:szCs w:val="24"/>
                <w:rtl/>
              </w:rPr>
              <w:t>يعكس التقييم الرقمي مستوى إنجاز الموظفين بناءً على معايير أداء واضحة.</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53" w:type="dxa"/>
            <w:shd w:val="clear" w:color="auto" w:fill="auto"/>
            <w:vAlign w:val="center"/>
          </w:tcPr>
          <w:p w:rsidR="00550713" w:rsidRPr="00330D55" w:rsidRDefault="00550713" w:rsidP="005D75DE">
            <w:pPr>
              <w:tabs>
                <w:tab w:val="left" w:pos="8580"/>
              </w:tabs>
              <w:contextualSpacing/>
              <w:jc w:val="center"/>
              <w:rPr>
                <w:rFonts w:ascii="Simplified Arabic" w:eastAsia="Simplified Arabic" w:hAnsi="Simplified Arabic" w:cs="Simplified Arabic"/>
                <w:sz w:val="24"/>
                <w:szCs w:val="24"/>
              </w:rPr>
            </w:pPr>
            <w:r w:rsidRPr="00330D55">
              <w:rPr>
                <w:rFonts w:ascii="Simplified Arabic" w:eastAsia="Simplified Arabic" w:hAnsi="Simplified Arabic" w:cs="Simplified Arabic"/>
                <w:sz w:val="24"/>
                <w:szCs w:val="24"/>
              </w:rPr>
              <w:t>K3</w:t>
            </w:r>
          </w:p>
        </w:tc>
        <w:tc>
          <w:tcPr>
            <w:tcW w:w="6292" w:type="dxa"/>
            <w:shd w:val="clear" w:color="auto" w:fill="auto"/>
          </w:tcPr>
          <w:p w:rsidR="00550713" w:rsidRPr="00330D55" w:rsidRDefault="00550713" w:rsidP="005D75DE">
            <w:pPr>
              <w:tabs>
                <w:tab w:val="left" w:pos="8580"/>
              </w:tabs>
              <w:contextualSpacing/>
              <w:rPr>
                <w:rFonts w:ascii="Simplified Arabic" w:eastAsia="Simplified Arabic" w:hAnsi="Simplified Arabic" w:cs="Simplified Arabic"/>
                <w:b/>
                <w:sz w:val="24"/>
                <w:szCs w:val="24"/>
                <w:rtl/>
              </w:rPr>
            </w:pPr>
            <w:r w:rsidRPr="00330D55">
              <w:rPr>
                <w:rFonts w:ascii="Simplified Arabic" w:eastAsia="Simplified Arabic" w:hAnsi="Simplified Arabic" w:cs="Simplified Arabic"/>
                <w:b/>
                <w:sz w:val="24"/>
                <w:szCs w:val="24"/>
                <w:rtl/>
              </w:rPr>
              <w:t>يُستخدم التقييم الرقمي لتقديم ملاحظات بناءة تساعد في تحسين مهارات الموظفين.</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53" w:type="dxa"/>
            <w:shd w:val="clear" w:color="auto" w:fill="auto"/>
            <w:vAlign w:val="center"/>
          </w:tcPr>
          <w:p w:rsidR="00550713" w:rsidRPr="00330D55" w:rsidRDefault="00550713" w:rsidP="005D75DE">
            <w:pPr>
              <w:tabs>
                <w:tab w:val="left" w:pos="8580"/>
              </w:tabs>
              <w:contextualSpacing/>
              <w:jc w:val="center"/>
              <w:rPr>
                <w:rFonts w:ascii="Simplified Arabic" w:eastAsia="Simplified Arabic" w:hAnsi="Simplified Arabic" w:cs="Simplified Arabic"/>
                <w:sz w:val="24"/>
                <w:szCs w:val="24"/>
              </w:rPr>
            </w:pPr>
            <w:r w:rsidRPr="00330D55">
              <w:rPr>
                <w:rFonts w:ascii="Simplified Arabic" w:eastAsia="Simplified Arabic" w:hAnsi="Simplified Arabic" w:cs="Simplified Arabic"/>
                <w:sz w:val="24"/>
                <w:szCs w:val="24"/>
              </w:rPr>
              <w:t>K4</w:t>
            </w:r>
          </w:p>
        </w:tc>
        <w:tc>
          <w:tcPr>
            <w:tcW w:w="6292" w:type="dxa"/>
            <w:shd w:val="clear" w:color="auto" w:fill="auto"/>
          </w:tcPr>
          <w:p w:rsidR="00550713" w:rsidRPr="00330D55" w:rsidRDefault="00550713" w:rsidP="005D75DE">
            <w:pPr>
              <w:tabs>
                <w:tab w:val="left" w:pos="8580"/>
              </w:tabs>
              <w:contextualSpacing/>
              <w:rPr>
                <w:rFonts w:ascii="Simplified Arabic" w:eastAsia="Simplified Arabic" w:hAnsi="Simplified Arabic" w:cs="Simplified Arabic"/>
                <w:sz w:val="24"/>
                <w:szCs w:val="24"/>
                <w:rtl/>
              </w:rPr>
            </w:pPr>
            <w:r w:rsidRPr="00330D55">
              <w:rPr>
                <w:rFonts w:ascii="Simplified Arabic" w:eastAsia="Simplified Arabic" w:hAnsi="Simplified Arabic" w:cs="Simplified Arabic"/>
                <w:sz w:val="24"/>
                <w:szCs w:val="24"/>
                <w:rtl/>
              </w:rPr>
              <w:t>تعتمد الوزارة على نتائج التقييم الرقمي لاتخاذ قرارات متعلقة بترقية الموظفين وتحفيزهم.</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330D55" w:rsidRPr="00330D55" w:rsidTr="00444084">
        <w:tc>
          <w:tcPr>
            <w:tcW w:w="553" w:type="dxa"/>
            <w:shd w:val="clear" w:color="auto" w:fill="auto"/>
            <w:vAlign w:val="center"/>
          </w:tcPr>
          <w:p w:rsidR="00550713" w:rsidRPr="00330D55" w:rsidRDefault="00550713" w:rsidP="005D75DE">
            <w:pPr>
              <w:tabs>
                <w:tab w:val="left" w:pos="8580"/>
              </w:tabs>
              <w:contextualSpacing/>
              <w:jc w:val="center"/>
              <w:rPr>
                <w:rFonts w:ascii="Simplified Arabic" w:eastAsia="Simplified Arabic" w:hAnsi="Simplified Arabic" w:cs="Simplified Arabic"/>
                <w:sz w:val="24"/>
                <w:szCs w:val="24"/>
              </w:rPr>
            </w:pPr>
            <w:r w:rsidRPr="00330D55">
              <w:rPr>
                <w:rFonts w:ascii="Simplified Arabic" w:eastAsia="Simplified Arabic" w:hAnsi="Simplified Arabic" w:cs="Simplified Arabic"/>
                <w:sz w:val="24"/>
                <w:szCs w:val="24"/>
              </w:rPr>
              <w:t>K5</w:t>
            </w:r>
          </w:p>
        </w:tc>
        <w:tc>
          <w:tcPr>
            <w:tcW w:w="6292" w:type="dxa"/>
            <w:shd w:val="clear" w:color="auto" w:fill="auto"/>
          </w:tcPr>
          <w:p w:rsidR="00550713" w:rsidRPr="00330D55" w:rsidRDefault="00550713" w:rsidP="005D75DE">
            <w:pPr>
              <w:tabs>
                <w:tab w:val="left" w:pos="8580"/>
              </w:tabs>
              <w:contextualSpacing/>
              <w:rPr>
                <w:rFonts w:ascii="Simplified Arabic" w:eastAsia="Simplified Arabic" w:hAnsi="Simplified Arabic" w:cs="Simplified Arabic"/>
                <w:sz w:val="24"/>
                <w:szCs w:val="24"/>
                <w:rtl/>
              </w:rPr>
            </w:pPr>
            <w:r w:rsidRPr="00330D55">
              <w:rPr>
                <w:rFonts w:ascii="Simplified Arabic" w:eastAsia="Simplified Arabic" w:hAnsi="Simplified Arabic" w:cs="Simplified Arabic"/>
                <w:b/>
                <w:sz w:val="24"/>
                <w:szCs w:val="24"/>
                <w:rtl/>
              </w:rPr>
              <w:t>يشعر الموظفون بأن نظام التقييم الرقمي يعكس أدائهم الفعلي بإنصاف وشفافية.</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r w:rsidR="0004608B" w:rsidRPr="00330D55" w:rsidTr="00444084">
        <w:tc>
          <w:tcPr>
            <w:tcW w:w="553" w:type="dxa"/>
            <w:shd w:val="clear" w:color="auto" w:fill="auto"/>
            <w:vAlign w:val="center"/>
          </w:tcPr>
          <w:p w:rsidR="00550713" w:rsidRPr="00330D55" w:rsidRDefault="00550713" w:rsidP="005D75DE">
            <w:pPr>
              <w:tabs>
                <w:tab w:val="left" w:pos="8580"/>
              </w:tabs>
              <w:contextualSpacing/>
              <w:jc w:val="center"/>
              <w:rPr>
                <w:rFonts w:ascii="Simplified Arabic" w:eastAsia="Simplified Arabic" w:hAnsi="Simplified Arabic" w:cs="Simplified Arabic"/>
                <w:sz w:val="24"/>
                <w:szCs w:val="24"/>
              </w:rPr>
            </w:pPr>
            <w:r w:rsidRPr="00330D55">
              <w:rPr>
                <w:rFonts w:ascii="Simplified Arabic" w:eastAsia="Simplified Arabic" w:hAnsi="Simplified Arabic" w:cs="Simplified Arabic"/>
                <w:sz w:val="24"/>
                <w:szCs w:val="24"/>
              </w:rPr>
              <w:t>K6</w:t>
            </w:r>
          </w:p>
        </w:tc>
        <w:tc>
          <w:tcPr>
            <w:tcW w:w="6292" w:type="dxa"/>
            <w:shd w:val="clear" w:color="auto" w:fill="auto"/>
          </w:tcPr>
          <w:p w:rsidR="00550713" w:rsidRPr="00330D55" w:rsidRDefault="00550713" w:rsidP="005D75DE">
            <w:pPr>
              <w:tabs>
                <w:tab w:val="left" w:pos="8580"/>
              </w:tabs>
              <w:contextualSpacing/>
              <w:rPr>
                <w:rFonts w:ascii="Simplified Arabic" w:eastAsia="Simplified Arabic" w:hAnsi="Simplified Arabic" w:cs="Simplified Arabic"/>
                <w:sz w:val="24"/>
                <w:szCs w:val="24"/>
                <w:rtl/>
              </w:rPr>
            </w:pPr>
            <w:r w:rsidRPr="00330D55">
              <w:rPr>
                <w:rFonts w:ascii="Simplified Arabic" w:eastAsia="Simplified Arabic" w:hAnsi="Simplified Arabic" w:cs="Simplified Arabic"/>
                <w:sz w:val="24"/>
                <w:szCs w:val="24"/>
                <w:rtl/>
              </w:rPr>
              <w:t>يتم استخدام نتائج التقييم الرقمي لوضع خطط تدريبية لتحسين كفاءة الموظفين.</w:t>
            </w: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561"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737"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c>
          <w:tcPr>
            <w:tcW w:w="606" w:type="dxa"/>
            <w:tcBorders>
              <w:right w:val="single" w:sz="12" w:space="0" w:color="auto"/>
            </w:tcBorders>
            <w:vAlign w:val="center"/>
          </w:tcPr>
          <w:p w:rsidR="00550713" w:rsidRPr="00330D55" w:rsidRDefault="00550713" w:rsidP="005D75DE">
            <w:pPr>
              <w:tabs>
                <w:tab w:val="left" w:pos="8580"/>
              </w:tabs>
              <w:contextualSpacing/>
              <w:jc w:val="center"/>
              <w:rPr>
                <w:rFonts w:ascii="Simplified Arabic" w:eastAsia="Calibri" w:hAnsi="Simplified Arabic" w:cs="Simplified Arabic"/>
                <w:sz w:val="24"/>
                <w:szCs w:val="24"/>
                <w:rtl/>
              </w:rPr>
            </w:pPr>
          </w:p>
        </w:tc>
      </w:tr>
    </w:tbl>
    <w:p w:rsidR="00E36094" w:rsidRPr="00330D55" w:rsidRDefault="00E36094" w:rsidP="002E56DE">
      <w:pPr>
        <w:pStyle w:val="HTMLPreformatted"/>
        <w:rPr>
          <w:rFonts w:ascii="Simplified Arabic" w:eastAsia="Calibri" w:hAnsi="Simplified Arabic" w:cs="Simplified Arabic"/>
          <w:sz w:val="28"/>
          <w:szCs w:val="28"/>
          <w:rtl/>
        </w:rPr>
      </w:pPr>
    </w:p>
    <w:p w:rsidR="000A5BC7" w:rsidRPr="00330D55" w:rsidRDefault="00550713" w:rsidP="00831B10">
      <w:pPr>
        <w:pStyle w:val="HTMLPreformatted"/>
        <w:jc w:val="center"/>
        <w:rPr>
          <w:rFonts w:ascii="Simplified Arabic" w:eastAsia="Calibri" w:hAnsi="Simplified Arabic" w:cs="Simplified Arabic"/>
          <w:sz w:val="28"/>
          <w:szCs w:val="28"/>
          <w:rtl/>
        </w:rPr>
      </w:pPr>
      <w:r w:rsidRPr="00330D55">
        <w:rPr>
          <w:rFonts w:ascii="Simplified Arabic" w:eastAsia="Calibri" w:hAnsi="Simplified Arabic" w:cs="Simplified Arabic"/>
          <w:sz w:val="28"/>
          <w:szCs w:val="28"/>
          <w:rtl/>
        </w:rPr>
        <w:t>مع خالص التقدير والاحترام</w:t>
      </w:r>
    </w:p>
    <w:p w:rsidR="00550713" w:rsidRPr="00330D55" w:rsidRDefault="00550713" w:rsidP="00831B10">
      <w:pPr>
        <w:pStyle w:val="HTMLPreformatted"/>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الباحثة: ولاء علي حجه</w:t>
      </w:r>
    </w:p>
    <w:p w:rsidR="00550713" w:rsidRPr="00330D55" w:rsidRDefault="00550713" w:rsidP="00550713">
      <w:pPr>
        <w:pStyle w:val="HTMLPreformatted"/>
        <w:jc w:val="right"/>
        <w:rPr>
          <w:rFonts w:ascii="Simplified Arabic" w:eastAsia="Times New Roman" w:hAnsi="Simplified Arabic" w:cs="Simplified Arabic"/>
          <w:sz w:val="28"/>
          <w:szCs w:val="28"/>
          <w:rtl/>
        </w:rPr>
      </w:pPr>
    </w:p>
    <w:p w:rsidR="00550713" w:rsidRPr="00330D55" w:rsidRDefault="00550713" w:rsidP="00550713">
      <w:pPr>
        <w:pStyle w:val="HTMLPreformatted"/>
        <w:rPr>
          <w:rFonts w:ascii="Simplified Arabic" w:eastAsia="Times New Roman" w:hAnsi="Simplified Arabic" w:cs="Simplified Arabic"/>
          <w:b/>
          <w:bCs/>
          <w:sz w:val="32"/>
          <w:szCs w:val="32"/>
          <w:rtl/>
        </w:rPr>
      </w:pPr>
      <w:r w:rsidRPr="00330D55">
        <w:rPr>
          <w:rFonts w:ascii="Simplified Arabic" w:eastAsia="Times New Roman" w:hAnsi="Simplified Arabic" w:cs="Simplified Arabic"/>
          <w:b/>
          <w:bCs/>
          <w:sz w:val="32"/>
          <w:szCs w:val="32"/>
          <w:rtl/>
        </w:rPr>
        <w:t>ملحق2.3: قائمة بأسماء محكمي الاستبانة</w:t>
      </w:r>
    </w:p>
    <w:p w:rsidR="00550713" w:rsidRPr="00330D55" w:rsidRDefault="00550713" w:rsidP="00550713">
      <w:pPr>
        <w:pStyle w:val="HTMLPreformatted"/>
        <w:rPr>
          <w:rFonts w:ascii="Simplified Arabic" w:eastAsia="Times New Roman" w:hAnsi="Simplified Arabic" w:cs="Simplified Arabic"/>
          <w:b/>
          <w:bCs/>
          <w:sz w:val="28"/>
          <w:szCs w:val="28"/>
          <w:rtl/>
        </w:rPr>
      </w:pPr>
    </w:p>
    <w:p w:rsidR="00550713" w:rsidRPr="00330D55" w:rsidRDefault="00550713" w:rsidP="00550713">
      <w:pPr>
        <w:pStyle w:val="HTMLPreformatted"/>
        <w:rPr>
          <w:rFonts w:ascii="Simplified Arabic" w:eastAsia="Times New Roman" w:hAnsi="Simplified Arabic" w:cs="Simplified Arabic"/>
          <w:sz w:val="28"/>
          <w:szCs w:val="28"/>
          <w:rtl/>
        </w:rPr>
      </w:pPr>
    </w:p>
    <w:tbl>
      <w:tblPr>
        <w:tblStyle w:val="TableGrid"/>
        <w:bidiVisual/>
        <w:tblW w:w="0" w:type="auto"/>
        <w:jc w:val="center"/>
        <w:tblLook w:val="04A0"/>
      </w:tblPr>
      <w:tblGrid>
        <w:gridCol w:w="2564"/>
        <w:gridCol w:w="2509"/>
        <w:gridCol w:w="2509"/>
      </w:tblGrid>
      <w:tr w:rsidR="00330D55" w:rsidRPr="00330D55" w:rsidTr="00392B27">
        <w:trPr>
          <w:jc w:val="center"/>
        </w:trPr>
        <w:tc>
          <w:tcPr>
            <w:tcW w:w="2564" w:type="dxa"/>
            <w:vAlign w:val="center"/>
          </w:tcPr>
          <w:p w:rsidR="00550713" w:rsidRPr="00330D55" w:rsidRDefault="00550713" w:rsidP="005D75DE">
            <w:pPr>
              <w:pStyle w:val="ListParagraph"/>
              <w:ind w:left="0"/>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الاسم</w:t>
            </w:r>
          </w:p>
        </w:tc>
        <w:tc>
          <w:tcPr>
            <w:tcW w:w="2509" w:type="dxa"/>
            <w:vAlign w:val="center"/>
          </w:tcPr>
          <w:p w:rsidR="00550713" w:rsidRPr="00330D55" w:rsidRDefault="00550713" w:rsidP="005D75DE">
            <w:pPr>
              <w:pStyle w:val="ListParagraph"/>
              <w:ind w:left="0"/>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الصفة الوظيفية</w:t>
            </w:r>
          </w:p>
        </w:tc>
        <w:tc>
          <w:tcPr>
            <w:tcW w:w="2509" w:type="dxa"/>
            <w:vAlign w:val="center"/>
          </w:tcPr>
          <w:p w:rsidR="00550713" w:rsidRPr="00330D55" w:rsidRDefault="00550713" w:rsidP="005D75DE">
            <w:pPr>
              <w:pStyle w:val="ListParagraph"/>
              <w:ind w:left="0"/>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مكان العمل</w:t>
            </w:r>
          </w:p>
        </w:tc>
      </w:tr>
      <w:tr w:rsidR="00330D55" w:rsidRPr="00330D55" w:rsidTr="00392B27">
        <w:trPr>
          <w:jc w:val="center"/>
        </w:trPr>
        <w:tc>
          <w:tcPr>
            <w:tcW w:w="2564" w:type="dxa"/>
            <w:vAlign w:val="center"/>
          </w:tcPr>
          <w:p w:rsidR="00550713" w:rsidRPr="00330D55" w:rsidRDefault="00550713" w:rsidP="005D75DE">
            <w:pPr>
              <w:pStyle w:val="ListParagraph"/>
              <w:ind w:left="0"/>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أ.د. ياسر شاهين</w:t>
            </w:r>
          </w:p>
        </w:tc>
        <w:tc>
          <w:tcPr>
            <w:tcW w:w="2509" w:type="dxa"/>
            <w:vAlign w:val="center"/>
          </w:tcPr>
          <w:p w:rsidR="00550713" w:rsidRPr="00330D55" w:rsidRDefault="00550713" w:rsidP="005D75DE">
            <w:pPr>
              <w:pStyle w:val="ListParagraph"/>
              <w:ind w:left="0"/>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أستاذ </w:t>
            </w:r>
            <w:r w:rsidR="00E34232">
              <w:rPr>
                <w:rFonts w:ascii="Simplified Arabic" w:eastAsia="Times New Roman" w:hAnsi="Simplified Arabic" w:cs="Simplified Arabic" w:hint="cs"/>
                <w:sz w:val="28"/>
                <w:szCs w:val="28"/>
                <w:rtl/>
              </w:rPr>
              <w:t>مشارك</w:t>
            </w:r>
          </w:p>
        </w:tc>
        <w:tc>
          <w:tcPr>
            <w:tcW w:w="2509" w:type="dxa"/>
            <w:vAlign w:val="center"/>
          </w:tcPr>
          <w:p w:rsidR="007A4B38" w:rsidRPr="00330D55" w:rsidRDefault="00550713" w:rsidP="005D75DE">
            <w:pPr>
              <w:pStyle w:val="ListParagraph"/>
              <w:ind w:left="0"/>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 xml:space="preserve">جامعة القدس </w:t>
            </w:r>
          </w:p>
          <w:p w:rsidR="00550713" w:rsidRPr="00330D55" w:rsidRDefault="00550713" w:rsidP="005D75DE">
            <w:pPr>
              <w:pStyle w:val="ListParagraph"/>
              <w:ind w:left="0"/>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والجامعة الأمريكية</w:t>
            </w:r>
          </w:p>
        </w:tc>
      </w:tr>
      <w:tr w:rsidR="00330D55" w:rsidRPr="00330D55" w:rsidTr="00392B27">
        <w:trPr>
          <w:jc w:val="center"/>
        </w:trPr>
        <w:tc>
          <w:tcPr>
            <w:tcW w:w="2564" w:type="dxa"/>
            <w:vAlign w:val="center"/>
          </w:tcPr>
          <w:p w:rsidR="00550713" w:rsidRPr="00330D55" w:rsidRDefault="00550713" w:rsidP="005D75DE">
            <w:pPr>
              <w:pStyle w:val="ListParagraph"/>
              <w:ind w:left="0"/>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أ.د. سمير الجمل</w:t>
            </w:r>
          </w:p>
        </w:tc>
        <w:tc>
          <w:tcPr>
            <w:tcW w:w="2509" w:type="dxa"/>
            <w:vAlign w:val="center"/>
          </w:tcPr>
          <w:p w:rsidR="00550713" w:rsidRPr="00330D55" w:rsidRDefault="00550713" w:rsidP="005D75DE">
            <w:pPr>
              <w:pStyle w:val="ListParagraph"/>
              <w:ind w:left="0"/>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أستاذ مساعد</w:t>
            </w:r>
          </w:p>
        </w:tc>
        <w:tc>
          <w:tcPr>
            <w:tcW w:w="2509" w:type="dxa"/>
            <w:vAlign w:val="center"/>
          </w:tcPr>
          <w:p w:rsidR="00550713" w:rsidRPr="00330D55" w:rsidRDefault="00550713" w:rsidP="005D75DE">
            <w:pPr>
              <w:pStyle w:val="ListParagraph"/>
              <w:ind w:left="0"/>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جامعة فلسطين الأهلية</w:t>
            </w:r>
          </w:p>
        </w:tc>
      </w:tr>
      <w:tr w:rsidR="00330D55" w:rsidRPr="00330D55" w:rsidTr="00392B27">
        <w:trPr>
          <w:jc w:val="center"/>
        </w:trPr>
        <w:tc>
          <w:tcPr>
            <w:tcW w:w="2564" w:type="dxa"/>
            <w:vAlign w:val="center"/>
          </w:tcPr>
          <w:p w:rsidR="00550713" w:rsidRPr="00330D55" w:rsidRDefault="00550713" w:rsidP="005D75DE">
            <w:pPr>
              <w:pStyle w:val="ListParagraph"/>
              <w:ind w:left="0"/>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د. يحيى صالح</w:t>
            </w:r>
          </w:p>
        </w:tc>
        <w:tc>
          <w:tcPr>
            <w:tcW w:w="2509" w:type="dxa"/>
            <w:vAlign w:val="center"/>
          </w:tcPr>
          <w:p w:rsidR="00550713" w:rsidRPr="00330D55" w:rsidRDefault="00550713" w:rsidP="005D75DE">
            <w:pPr>
              <w:pStyle w:val="ListParagraph"/>
              <w:ind w:left="0"/>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أستاذ مشارك</w:t>
            </w:r>
          </w:p>
        </w:tc>
        <w:tc>
          <w:tcPr>
            <w:tcW w:w="2509" w:type="dxa"/>
            <w:vAlign w:val="center"/>
          </w:tcPr>
          <w:p w:rsidR="00550713" w:rsidRPr="00330D55" w:rsidRDefault="00550713" w:rsidP="005D75DE">
            <w:pPr>
              <w:pStyle w:val="ListParagraph"/>
              <w:ind w:left="0"/>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جامعة النجاح</w:t>
            </w:r>
          </w:p>
        </w:tc>
      </w:tr>
      <w:tr w:rsidR="00330D55" w:rsidRPr="00330D55" w:rsidTr="00392B27">
        <w:trPr>
          <w:jc w:val="center"/>
        </w:trPr>
        <w:tc>
          <w:tcPr>
            <w:tcW w:w="2564" w:type="dxa"/>
            <w:vAlign w:val="center"/>
          </w:tcPr>
          <w:p w:rsidR="00550713" w:rsidRPr="00330D55" w:rsidRDefault="00550713" w:rsidP="005D75DE">
            <w:pPr>
              <w:pStyle w:val="ListParagraph"/>
              <w:ind w:left="0"/>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د. منذر علقم</w:t>
            </w:r>
          </w:p>
        </w:tc>
        <w:tc>
          <w:tcPr>
            <w:tcW w:w="2509" w:type="dxa"/>
            <w:vAlign w:val="center"/>
          </w:tcPr>
          <w:p w:rsidR="00550713" w:rsidRPr="00330D55" w:rsidRDefault="00550713" w:rsidP="005D75DE">
            <w:pPr>
              <w:pStyle w:val="ListParagraph"/>
              <w:ind w:left="0"/>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أستاذ مساعد</w:t>
            </w:r>
          </w:p>
        </w:tc>
        <w:tc>
          <w:tcPr>
            <w:tcW w:w="2509" w:type="dxa"/>
            <w:vAlign w:val="center"/>
          </w:tcPr>
          <w:p w:rsidR="00550713" w:rsidRPr="00330D55" w:rsidRDefault="00550713" w:rsidP="005D75DE">
            <w:pPr>
              <w:pStyle w:val="ListParagraph"/>
              <w:ind w:left="0"/>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جامعة الخليل</w:t>
            </w:r>
          </w:p>
        </w:tc>
      </w:tr>
      <w:tr w:rsidR="00550713" w:rsidRPr="00330D55" w:rsidTr="00392B27">
        <w:trPr>
          <w:jc w:val="center"/>
        </w:trPr>
        <w:tc>
          <w:tcPr>
            <w:tcW w:w="2564" w:type="dxa"/>
            <w:vAlign w:val="center"/>
          </w:tcPr>
          <w:p w:rsidR="00550713" w:rsidRPr="00330D55" w:rsidRDefault="00550713" w:rsidP="005D75DE">
            <w:pPr>
              <w:pStyle w:val="ListParagraph"/>
              <w:ind w:left="0"/>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د. كامل جبرين</w:t>
            </w:r>
          </w:p>
        </w:tc>
        <w:tc>
          <w:tcPr>
            <w:tcW w:w="2509" w:type="dxa"/>
            <w:vAlign w:val="center"/>
          </w:tcPr>
          <w:p w:rsidR="00550713" w:rsidRPr="00330D55" w:rsidRDefault="00024E24" w:rsidP="005D75DE">
            <w:pPr>
              <w:pStyle w:val="ListParagraph"/>
              <w:ind w:left="0"/>
              <w:jc w:val="center"/>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دكتوراه في الإحصاء التطبيقي</w:t>
            </w:r>
          </w:p>
        </w:tc>
        <w:tc>
          <w:tcPr>
            <w:tcW w:w="2509" w:type="dxa"/>
            <w:vAlign w:val="center"/>
          </w:tcPr>
          <w:p w:rsidR="00550713" w:rsidRPr="00330D55" w:rsidRDefault="00550713" w:rsidP="005D75DE">
            <w:pPr>
              <w:pStyle w:val="ListParagraph"/>
              <w:ind w:left="0"/>
              <w:jc w:val="center"/>
              <w:rPr>
                <w:rFonts w:ascii="Simplified Arabic" w:eastAsia="Times New Roman" w:hAnsi="Simplified Arabic" w:cs="Simplified Arabic"/>
                <w:sz w:val="28"/>
                <w:szCs w:val="28"/>
                <w:rtl/>
              </w:rPr>
            </w:pPr>
            <w:r w:rsidRPr="00330D55">
              <w:rPr>
                <w:rFonts w:ascii="Simplified Arabic" w:eastAsia="Times New Roman" w:hAnsi="Simplified Arabic" w:cs="Simplified Arabic"/>
                <w:sz w:val="28"/>
                <w:szCs w:val="28"/>
                <w:rtl/>
              </w:rPr>
              <w:t>جامعة العروب</w:t>
            </w:r>
          </w:p>
        </w:tc>
      </w:tr>
    </w:tbl>
    <w:p w:rsidR="006150B4" w:rsidRPr="00330D55" w:rsidRDefault="006150B4" w:rsidP="006150B4">
      <w:pPr>
        <w:tabs>
          <w:tab w:val="left" w:pos="1088"/>
        </w:tabs>
        <w:rPr>
          <w:rFonts w:ascii="Simplified Arabic" w:eastAsia="Times New Roman" w:hAnsi="Simplified Arabic" w:cs="Simplified Arabic"/>
          <w:sz w:val="28"/>
          <w:szCs w:val="28"/>
          <w:rtl/>
        </w:rPr>
      </w:pPr>
    </w:p>
    <w:p w:rsidR="006150B4" w:rsidRDefault="006150B4" w:rsidP="006150B4">
      <w:pPr>
        <w:tabs>
          <w:tab w:val="left" w:pos="1088"/>
        </w:tabs>
        <w:rPr>
          <w:rFonts w:ascii="Simplified Arabic" w:eastAsia="Times New Roman" w:hAnsi="Simplified Arabic" w:cs="Simplified Arabic"/>
          <w:sz w:val="28"/>
          <w:szCs w:val="28"/>
          <w:rtl/>
        </w:rPr>
      </w:pPr>
    </w:p>
    <w:p w:rsidR="00392B27" w:rsidRDefault="00392B27" w:rsidP="006150B4">
      <w:pPr>
        <w:tabs>
          <w:tab w:val="left" w:pos="1088"/>
        </w:tabs>
        <w:rPr>
          <w:rFonts w:ascii="Simplified Arabic" w:eastAsia="Times New Roman" w:hAnsi="Simplified Arabic" w:cs="Simplified Arabic"/>
          <w:sz w:val="28"/>
          <w:szCs w:val="28"/>
          <w:rtl/>
        </w:rPr>
      </w:pPr>
    </w:p>
    <w:p w:rsidR="00392B27" w:rsidRDefault="00392B27" w:rsidP="006150B4">
      <w:pPr>
        <w:tabs>
          <w:tab w:val="left" w:pos="1088"/>
        </w:tabs>
        <w:rPr>
          <w:rFonts w:ascii="Simplified Arabic" w:eastAsia="Times New Roman" w:hAnsi="Simplified Arabic" w:cs="Simplified Arabic"/>
          <w:sz w:val="28"/>
          <w:szCs w:val="28"/>
          <w:rtl/>
        </w:rPr>
      </w:pPr>
    </w:p>
    <w:p w:rsidR="00392B27" w:rsidRDefault="00392B27" w:rsidP="006150B4">
      <w:pPr>
        <w:tabs>
          <w:tab w:val="left" w:pos="1088"/>
        </w:tabs>
        <w:rPr>
          <w:rFonts w:ascii="Simplified Arabic" w:eastAsia="Times New Roman" w:hAnsi="Simplified Arabic" w:cs="Simplified Arabic"/>
          <w:sz w:val="28"/>
          <w:szCs w:val="28"/>
          <w:rtl/>
        </w:rPr>
      </w:pPr>
    </w:p>
    <w:p w:rsidR="00392B27" w:rsidRDefault="00392B27" w:rsidP="006150B4">
      <w:pPr>
        <w:tabs>
          <w:tab w:val="left" w:pos="1088"/>
        </w:tabs>
        <w:rPr>
          <w:rFonts w:ascii="Simplified Arabic" w:eastAsia="Times New Roman" w:hAnsi="Simplified Arabic" w:cs="Simplified Arabic"/>
          <w:sz w:val="28"/>
          <w:szCs w:val="28"/>
          <w:rtl/>
        </w:rPr>
      </w:pPr>
    </w:p>
    <w:p w:rsidR="00392B27" w:rsidRDefault="00392B27" w:rsidP="006150B4">
      <w:pPr>
        <w:tabs>
          <w:tab w:val="left" w:pos="1088"/>
        </w:tabs>
        <w:rPr>
          <w:rFonts w:ascii="Simplified Arabic" w:eastAsia="Times New Roman" w:hAnsi="Simplified Arabic" w:cs="Simplified Arabic"/>
          <w:sz w:val="28"/>
          <w:szCs w:val="28"/>
          <w:rtl/>
        </w:rPr>
      </w:pPr>
    </w:p>
    <w:p w:rsidR="00392B27" w:rsidRDefault="00392B27" w:rsidP="006150B4">
      <w:pPr>
        <w:tabs>
          <w:tab w:val="left" w:pos="1088"/>
        </w:tabs>
        <w:rPr>
          <w:rFonts w:ascii="Simplified Arabic" w:eastAsia="Times New Roman" w:hAnsi="Simplified Arabic" w:cs="Simplified Arabic"/>
          <w:sz w:val="28"/>
          <w:szCs w:val="28"/>
          <w:rtl/>
        </w:rPr>
      </w:pPr>
    </w:p>
    <w:p w:rsidR="00392B27" w:rsidRDefault="00392B27" w:rsidP="006150B4">
      <w:pPr>
        <w:tabs>
          <w:tab w:val="left" w:pos="1088"/>
        </w:tabs>
        <w:rPr>
          <w:rFonts w:ascii="Simplified Arabic" w:eastAsia="Times New Roman" w:hAnsi="Simplified Arabic" w:cs="Simplified Arabic"/>
          <w:sz w:val="28"/>
          <w:szCs w:val="28"/>
          <w:rtl/>
        </w:rPr>
      </w:pPr>
    </w:p>
    <w:p w:rsidR="00392B27" w:rsidRDefault="00392B27" w:rsidP="006150B4">
      <w:pPr>
        <w:tabs>
          <w:tab w:val="left" w:pos="1088"/>
        </w:tabs>
        <w:rPr>
          <w:rFonts w:ascii="Simplified Arabic" w:eastAsia="Times New Roman" w:hAnsi="Simplified Arabic" w:cs="Simplified Arabic"/>
          <w:sz w:val="28"/>
          <w:szCs w:val="28"/>
          <w:rtl/>
        </w:rPr>
      </w:pPr>
    </w:p>
    <w:p w:rsidR="00392B27" w:rsidRDefault="00392B27" w:rsidP="006150B4">
      <w:pPr>
        <w:tabs>
          <w:tab w:val="left" w:pos="1088"/>
        </w:tabs>
        <w:rPr>
          <w:rFonts w:ascii="Simplified Arabic" w:eastAsia="Times New Roman" w:hAnsi="Simplified Arabic" w:cs="Simplified Arabic"/>
          <w:sz w:val="28"/>
          <w:szCs w:val="28"/>
          <w:rtl/>
        </w:rPr>
      </w:pPr>
    </w:p>
    <w:p w:rsidR="00392B27" w:rsidRDefault="00392B27" w:rsidP="006150B4">
      <w:pPr>
        <w:tabs>
          <w:tab w:val="left" w:pos="1088"/>
        </w:tabs>
        <w:rPr>
          <w:rFonts w:ascii="Simplified Arabic" w:eastAsia="Times New Roman" w:hAnsi="Simplified Arabic" w:cs="Simplified Arabic"/>
          <w:sz w:val="28"/>
          <w:szCs w:val="28"/>
          <w:rtl/>
        </w:rPr>
      </w:pPr>
    </w:p>
    <w:p w:rsidR="00392B27" w:rsidRDefault="00392B27" w:rsidP="006150B4">
      <w:pPr>
        <w:tabs>
          <w:tab w:val="left" w:pos="1088"/>
        </w:tabs>
        <w:rPr>
          <w:rFonts w:ascii="Simplified Arabic" w:eastAsia="Times New Roman" w:hAnsi="Simplified Arabic" w:cs="Simplified Arabic"/>
          <w:sz w:val="28"/>
          <w:szCs w:val="28"/>
          <w:rtl/>
        </w:rPr>
      </w:pPr>
    </w:p>
    <w:bookmarkEnd w:id="0"/>
    <w:p w:rsidR="00EB75BA" w:rsidRPr="00EB75BA" w:rsidRDefault="00EB75BA" w:rsidP="00EB75BA">
      <w:pPr>
        <w:spacing w:after="200" w:line="276" w:lineRule="auto"/>
        <w:rPr>
          <w:rFonts w:ascii="Calibri" w:eastAsia="Calibri" w:hAnsi="Calibri" w:cs="Arial"/>
        </w:rPr>
      </w:pPr>
    </w:p>
    <w:tbl>
      <w:tblPr>
        <w:tblStyle w:val="TableGrid"/>
        <w:bidiVisual/>
        <w:tblW w:w="85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
        <w:gridCol w:w="1181"/>
        <w:gridCol w:w="149"/>
        <w:gridCol w:w="6217"/>
        <w:gridCol w:w="38"/>
        <w:gridCol w:w="912"/>
        <w:gridCol w:w="9"/>
      </w:tblGrid>
      <w:tr w:rsidR="00EB75BA" w:rsidRPr="00EB75BA" w:rsidTr="00392B27">
        <w:trPr>
          <w:gridBefore w:val="1"/>
          <w:wBefore w:w="35" w:type="dxa"/>
        </w:trPr>
        <w:tc>
          <w:tcPr>
            <w:tcW w:w="8506" w:type="dxa"/>
            <w:gridSpan w:val="6"/>
          </w:tcPr>
          <w:p w:rsidR="00EB75BA" w:rsidRPr="00EB75BA" w:rsidRDefault="00392B27" w:rsidP="00EB75BA">
            <w:pPr>
              <w:jc w:val="both"/>
              <w:rPr>
                <w:rFonts w:ascii="Simplified Arabic" w:eastAsia="Calibri" w:hAnsi="Simplified Arabic" w:cs="Simplified Arabic"/>
                <w:b/>
                <w:bCs/>
                <w:sz w:val="32"/>
                <w:szCs w:val="32"/>
                <w:rtl/>
              </w:rPr>
            </w:pPr>
            <w:r>
              <w:rPr>
                <w:rFonts w:ascii="Simplified Arabic" w:eastAsia="Calibri" w:hAnsi="Simplified Arabic" w:cs="Simplified Arabic" w:hint="cs"/>
                <w:b/>
                <w:bCs/>
                <w:sz w:val="32"/>
                <w:szCs w:val="32"/>
                <w:rtl/>
              </w:rPr>
              <w:t>فهرس الملاحق</w:t>
            </w:r>
          </w:p>
        </w:tc>
      </w:tr>
      <w:tr w:rsidR="00392B27" w:rsidRPr="00EB75BA" w:rsidTr="00392B27">
        <w:trPr>
          <w:gridBefore w:val="1"/>
          <w:wBefore w:w="35" w:type="dxa"/>
        </w:trPr>
        <w:tc>
          <w:tcPr>
            <w:tcW w:w="8506" w:type="dxa"/>
            <w:gridSpan w:val="6"/>
          </w:tcPr>
          <w:p w:rsidR="00392B27" w:rsidRDefault="00392B27" w:rsidP="00EB75BA">
            <w:pPr>
              <w:jc w:val="both"/>
              <w:rPr>
                <w:rFonts w:ascii="Simplified Arabic" w:eastAsia="Calibri" w:hAnsi="Simplified Arabic" w:cs="Simplified Arabic"/>
                <w:b/>
                <w:bCs/>
                <w:sz w:val="32"/>
                <w:szCs w:val="32"/>
                <w:rtl/>
              </w:rPr>
            </w:pPr>
          </w:p>
        </w:tc>
      </w:tr>
      <w:tr w:rsidR="00EB75BA" w:rsidRPr="00EB75BA" w:rsidTr="00392B27">
        <w:trPr>
          <w:gridBefore w:val="1"/>
          <w:gridAfter w:val="1"/>
          <w:wBefore w:w="35" w:type="dxa"/>
          <w:wAfter w:w="9" w:type="dxa"/>
        </w:trPr>
        <w:tc>
          <w:tcPr>
            <w:tcW w:w="1181" w:type="dxa"/>
          </w:tcPr>
          <w:p w:rsidR="00EB75BA" w:rsidRPr="00EB75BA" w:rsidRDefault="00EB75BA" w:rsidP="00EB75BA">
            <w:pPr>
              <w:jc w:val="both"/>
              <w:rPr>
                <w:rFonts w:ascii="Simplified Arabic" w:eastAsia="Calibri" w:hAnsi="Simplified Arabic" w:cs="Simplified Arabic"/>
                <w:b/>
                <w:bCs/>
                <w:sz w:val="28"/>
                <w:szCs w:val="28"/>
                <w:rtl/>
              </w:rPr>
            </w:pPr>
            <w:r w:rsidRPr="00EB75BA">
              <w:rPr>
                <w:rFonts w:ascii="Simplified Arabic" w:eastAsia="Calibri" w:hAnsi="Simplified Arabic" w:cs="Simplified Arabic"/>
                <w:b/>
                <w:bCs/>
                <w:sz w:val="28"/>
                <w:szCs w:val="28"/>
                <w:rtl/>
              </w:rPr>
              <w:t>الرقم</w:t>
            </w:r>
          </w:p>
        </w:tc>
        <w:tc>
          <w:tcPr>
            <w:tcW w:w="6404" w:type="dxa"/>
            <w:gridSpan w:val="3"/>
          </w:tcPr>
          <w:p w:rsidR="00EB75BA" w:rsidRPr="00EB75BA" w:rsidRDefault="00EB75BA" w:rsidP="00EB75BA">
            <w:pPr>
              <w:jc w:val="center"/>
              <w:rPr>
                <w:rFonts w:ascii="Simplified Arabic" w:eastAsia="Calibri" w:hAnsi="Simplified Arabic" w:cs="Simplified Arabic"/>
                <w:b/>
                <w:bCs/>
                <w:sz w:val="28"/>
                <w:szCs w:val="28"/>
                <w:rtl/>
              </w:rPr>
            </w:pPr>
            <w:r w:rsidRPr="00EB75BA">
              <w:rPr>
                <w:rFonts w:ascii="Simplified Arabic" w:eastAsia="Calibri" w:hAnsi="Simplified Arabic" w:cs="Simplified Arabic" w:hint="cs"/>
                <w:b/>
                <w:bCs/>
                <w:sz w:val="28"/>
                <w:szCs w:val="28"/>
                <w:rtl/>
              </w:rPr>
              <w:t>عنوان الملحق</w:t>
            </w:r>
          </w:p>
        </w:tc>
        <w:tc>
          <w:tcPr>
            <w:tcW w:w="912" w:type="dxa"/>
          </w:tcPr>
          <w:p w:rsidR="00EB75BA" w:rsidRPr="00EB75BA" w:rsidRDefault="00EB75BA" w:rsidP="00EB75BA">
            <w:pPr>
              <w:jc w:val="right"/>
              <w:rPr>
                <w:rFonts w:ascii="Simplified Arabic" w:eastAsia="Calibri" w:hAnsi="Simplified Arabic" w:cs="Simplified Arabic"/>
                <w:b/>
                <w:bCs/>
                <w:sz w:val="28"/>
                <w:szCs w:val="28"/>
              </w:rPr>
            </w:pPr>
            <w:r w:rsidRPr="00EB75BA">
              <w:rPr>
                <w:rFonts w:ascii="Simplified Arabic" w:eastAsia="Calibri" w:hAnsi="Simplified Arabic" w:cs="Simplified Arabic"/>
                <w:b/>
                <w:bCs/>
                <w:sz w:val="28"/>
                <w:szCs w:val="28"/>
                <w:rtl/>
              </w:rPr>
              <w:t>الصفحة</w:t>
            </w:r>
          </w:p>
        </w:tc>
      </w:tr>
      <w:tr w:rsidR="00EB75BA" w:rsidRPr="00EB75BA" w:rsidTr="00392B27">
        <w:trPr>
          <w:gridBefore w:val="1"/>
          <w:gridAfter w:val="1"/>
          <w:wBefore w:w="35" w:type="dxa"/>
          <w:wAfter w:w="9" w:type="dxa"/>
        </w:trPr>
        <w:tc>
          <w:tcPr>
            <w:tcW w:w="1181" w:type="dxa"/>
          </w:tcPr>
          <w:p w:rsidR="00EB75BA" w:rsidRPr="00EB75BA" w:rsidRDefault="00EB75BA" w:rsidP="00EB75BA">
            <w:pPr>
              <w:jc w:val="both"/>
              <w:rPr>
                <w:rFonts w:ascii="Simplified Arabic" w:eastAsia="Calibri" w:hAnsi="Simplified Arabic" w:cs="Simplified Arabic"/>
                <w:b/>
                <w:bCs/>
                <w:sz w:val="28"/>
                <w:szCs w:val="28"/>
                <w:rtl/>
              </w:rPr>
            </w:pPr>
          </w:p>
        </w:tc>
        <w:tc>
          <w:tcPr>
            <w:tcW w:w="6404" w:type="dxa"/>
            <w:gridSpan w:val="3"/>
          </w:tcPr>
          <w:p w:rsidR="00EB75BA" w:rsidRPr="00EB75BA" w:rsidRDefault="00EB75BA" w:rsidP="00EB75BA">
            <w:pPr>
              <w:rPr>
                <w:rFonts w:ascii="Simplified Arabic" w:eastAsia="Calibri" w:hAnsi="Simplified Arabic" w:cs="Simplified Arabic"/>
                <w:b/>
                <w:bCs/>
                <w:sz w:val="28"/>
                <w:szCs w:val="28"/>
                <w:rtl/>
              </w:rPr>
            </w:pPr>
          </w:p>
        </w:tc>
        <w:tc>
          <w:tcPr>
            <w:tcW w:w="912" w:type="dxa"/>
          </w:tcPr>
          <w:p w:rsidR="00EB75BA" w:rsidRPr="00EB75BA" w:rsidRDefault="00EB75BA" w:rsidP="00EB75BA">
            <w:pPr>
              <w:jc w:val="right"/>
              <w:rPr>
                <w:rFonts w:ascii="Simplified Arabic" w:eastAsia="Calibri" w:hAnsi="Simplified Arabic" w:cs="Simplified Arabic"/>
                <w:b/>
                <w:bCs/>
                <w:sz w:val="28"/>
                <w:szCs w:val="28"/>
                <w:rtl/>
              </w:rPr>
            </w:pPr>
          </w:p>
        </w:tc>
      </w:tr>
      <w:tr w:rsidR="00EB75BA" w:rsidRPr="00EB75BA" w:rsidTr="00392B27">
        <w:trPr>
          <w:gridBefore w:val="1"/>
          <w:gridAfter w:val="1"/>
          <w:wBefore w:w="35" w:type="dxa"/>
          <w:wAfter w:w="9" w:type="dxa"/>
        </w:trPr>
        <w:tc>
          <w:tcPr>
            <w:tcW w:w="1181" w:type="dxa"/>
          </w:tcPr>
          <w:p w:rsidR="00EB75BA" w:rsidRPr="00EB75BA" w:rsidRDefault="00EB75BA" w:rsidP="00EB75BA">
            <w:pPr>
              <w:jc w:val="both"/>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1.3</w:t>
            </w:r>
          </w:p>
        </w:tc>
        <w:tc>
          <w:tcPr>
            <w:tcW w:w="6404" w:type="dxa"/>
            <w:gridSpan w:val="3"/>
          </w:tcPr>
          <w:p w:rsidR="00EB75BA" w:rsidRPr="00EB75BA" w:rsidRDefault="00EB75BA" w:rsidP="00EB75BA">
            <w:pP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الاستبانة.............................................................</w:t>
            </w:r>
          </w:p>
        </w:tc>
        <w:tc>
          <w:tcPr>
            <w:tcW w:w="912" w:type="dxa"/>
          </w:tcPr>
          <w:p w:rsidR="00EB75BA" w:rsidRPr="00EB75BA" w:rsidRDefault="00AB7010" w:rsidP="00EB75BA">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113</w:t>
            </w:r>
          </w:p>
        </w:tc>
      </w:tr>
      <w:tr w:rsidR="00EB75BA" w:rsidRPr="00EB75BA" w:rsidTr="00392B27">
        <w:trPr>
          <w:gridBefore w:val="1"/>
          <w:gridAfter w:val="1"/>
          <w:wBefore w:w="35" w:type="dxa"/>
          <w:wAfter w:w="9" w:type="dxa"/>
        </w:trPr>
        <w:tc>
          <w:tcPr>
            <w:tcW w:w="1181" w:type="dxa"/>
          </w:tcPr>
          <w:p w:rsidR="00EB75BA" w:rsidRPr="00EB75BA" w:rsidRDefault="00EB75BA" w:rsidP="00EB75BA">
            <w:pPr>
              <w:jc w:val="both"/>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2.3</w:t>
            </w:r>
          </w:p>
        </w:tc>
        <w:tc>
          <w:tcPr>
            <w:tcW w:w="6404" w:type="dxa"/>
            <w:gridSpan w:val="3"/>
          </w:tcPr>
          <w:p w:rsidR="00EB75BA" w:rsidRPr="00EB75BA" w:rsidRDefault="00EB75BA" w:rsidP="00EB75BA">
            <w:pP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محكمي الاستبانة....................................................</w:t>
            </w:r>
          </w:p>
        </w:tc>
        <w:tc>
          <w:tcPr>
            <w:tcW w:w="912" w:type="dxa"/>
          </w:tcPr>
          <w:p w:rsidR="00EB75BA" w:rsidRPr="00EB75BA" w:rsidRDefault="00AB7010" w:rsidP="00EB75BA">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118</w:t>
            </w:r>
          </w:p>
        </w:tc>
      </w:tr>
      <w:tr w:rsidR="00EB75BA" w:rsidRPr="00EB75BA" w:rsidTr="00392B27">
        <w:trPr>
          <w:trHeight w:val="516"/>
        </w:trPr>
        <w:tc>
          <w:tcPr>
            <w:tcW w:w="1365" w:type="dxa"/>
            <w:gridSpan w:val="3"/>
          </w:tcPr>
          <w:p w:rsidR="00EB75BA" w:rsidRPr="00EB75BA" w:rsidRDefault="00EB75BA" w:rsidP="00EB75BA">
            <w:pPr>
              <w:rPr>
                <w:rFonts w:ascii="Calibri" w:eastAsia="Calibri" w:hAnsi="Calibri" w:cs="Arial"/>
                <w:rtl/>
                <w:lang w:bidi="ar-JO"/>
              </w:rPr>
            </w:pPr>
          </w:p>
        </w:tc>
        <w:tc>
          <w:tcPr>
            <w:tcW w:w="6217" w:type="dxa"/>
          </w:tcPr>
          <w:p w:rsidR="00EB75BA" w:rsidRDefault="00EB75BA"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Pr="00EB75BA" w:rsidRDefault="00392B27" w:rsidP="00392B27">
            <w:pPr>
              <w:rPr>
                <w:rFonts w:ascii="Calibri" w:eastAsia="Calibri" w:hAnsi="Calibri" w:cs="Arial"/>
                <w:rtl/>
                <w:lang w:bidi="ar-JO"/>
              </w:rPr>
            </w:pPr>
          </w:p>
        </w:tc>
        <w:tc>
          <w:tcPr>
            <w:tcW w:w="959" w:type="dxa"/>
            <w:gridSpan w:val="3"/>
          </w:tcPr>
          <w:p w:rsidR="00EB75BA" w:rsidRPr="00EB75BA" w:rsidRDefault="00EB75BA" w:rsidP="00EB75BA">
            <w:pPr>
              <w:rPr>
                <w:rFonts w:ascii="Calibri" w:eastAsia="Calibri" w:hAnsi="Calibri" w:cs="Arial"/>
                <w:rtl/>
              </w:rPr>
            </w:pPr>
          </w:p>
        </w:tc>
      </w:tr>
      <w:tr w:rsidR="00EB75BA" w:rsidRPr="00EB75BA" w:rsidTr="00392B27">
        <w:trPr>
          <w:gridBefore w:val="1"/>
          <w:wBefore w:w="35" w:type="dxa"/>
        </w:trPr>
        <w:tc>
          <w:tcPr>
            <w:tcW w:w="8506" w:type="dxa"/>
            <w:gridSpan w:val="6"/>
          </w:tcPr>
          <w:p w:rsidR="00EB75BA" w:rsidRPr="00EB75BA" w:rsidRDefault="00EB75BA" w:rsidP="00EB75BA">
            <w:pPr>
              <w:jc w:val="both"/>
              <w:rPr>
                <w:rFonts w:ascii="Simplified Arabic" w:eastAsia="Calibri" w:hAnsi="Simplified Arabic" w:cs="Simplified Arabic"/>
                <w:b/>
                <w:bCs/>
                <w:sz w:val="32"/>
                <w:szCs w:val="32"/>
                <w:rtl/>
              </w:rPr>
            </w:pPr>
            <w:r w:rsidRPr="00EB75BA">
              <w:rPr>
                <w:rFonts w:ascii="Simplified Arabic" w:eastAsia="Calibri" w:hAnsi="Simplified Arabic" w:cs="Simplified Arabic" w:hint="cs"/>
                <w:b/>
                <w:bCs/>
                <w:sz w:val="32"/>
                <w:szCs w:val="32"/>
                <w:rtl/>
              </w:rPr>
              <w:t>فهرس الأشكال</w:t>
            </w:r>
          </w:p>
        </w:tc>
      </w:tr>
      <w:tr w:rsidR="00EB75BA" w:rsidRPr="00EB75BA" w:rsidTr="00392B27">
        <w:trPr>
          <w:gridBefore w:val="1"/>
          <w:wBefore w:w="35" w:type="dxa"/>
        </w:trPr>
        <w:tc>
          <w:tcPr>
            <w:tcW w:w="8506" w:type="dxa"/>
            <w:gridSpan w:val="6"/>
          </w:tcPr>
          <w:p w:rsidR="00EB75BA" w:rsidRPr="00EB75BA" w:rsidRDefault="00EB75BA" w:rsidP="00EB75BA">
            <w:pPr>
              <w:jc w:val="both"/>
              <w:rPr>
                <w:rFonts w:ascii="Simplified Arabic" w:eastAsia="Calibri" w:hAnsi="Simplified Arabic" w:cs="Simplified Arabic"/>
                <w:b/>
                <w:bCs/>
                <w:sz w:val="32"/>
                <w:szCs w:val="32"/>
                <w:rtl/>
              </w:rPr>
            </w:pPr>
          </w:p>
        </w:tc>
      </w:tr>
      <w:tr w:rsidR="00EB75BA" w:rsidRPr="00EB75BA" w:rsidTr="00392B27">
        <w:trPr>
          <w:gridBefore w:val="1"/>
          <w:gridAfter w:val="1"/>
          <w:wBefore w:w="35" w:type="dxa"/>
          <w:wAfter w:w="9" w:type="dxa"/>
        </w:trPr>
        <w:tc>
          <w:tcPr>
            <w:tcW w:w="1181" w:type="dxa"/>
          </w:tcPr>
          <w:p w:rsidR="00EB75BA" w:rsidRPr="00EB75BA" w:rsidRDefault="00EB75BA" w:rsidP="00EB75BA">
            <w:pPr>
              <w:jc w:val="both"/>
              <w:rPr>
                <w:rFonts w:ascii="Simplified Arabic" w:eastAsia="Calibri" w:hAnsi="Simplified Arabic" w:cs="Simplified Arabic"/>
                <w:b/>
                <w:bCs/>
                <w:sz w:val="28"/>
                <w:szCs w:val="28"/>
                <w:rtl/>
              </w:rPr>
            </w:pPr>
            <w:r w:rsidRPr="00EB75BA">
              <w:rPr>
                <w:rFonts w:ascii="Simplified Arabic" w:eastAsia="Calibri" w:hAnsi="Simplified Arabic" w:cs="Simplified Arabic"/>
                <w:b/>
                <w:bCs/>
                <w:sz w:val="28"/>
                <w:szCs w:val="28"/>
                <w:rtl/>
              </w:rPr>
              <w:t>الرقم</w:t>
            </w:r>
          </w:p>
        </w:tc>
        <w:tc>
          <w:tcPr>
            <w:tcW w:w="6404" w:type="dxa"/>
            <w:gridSpan w:val="3"/>
          </w:tcPr>
          <w:p w:rsidR="00EB75BA" w:rsidRPr="00EB75BA" w:rsidRDefault="00EB75BA" w:rsidP="00EB75BA">
            <w:pPr>
              <w:jc w:val="center"/>
              <w:rPr>
                <w:rFonts w:ascii="Simplified Arabic" w:eastAsia="Calibri" w:hAnsi="Simplified Arabic" w:cs="Simplified Arabic"/>
                <w:b/>
                <w:bCs/>
                <w:sz w:val="28"/>
                <w:szCs w:val="28"/>
                <w:rtl/>
              </w:rPr>
            </w:pPr>
            <w:r w:rsidRPr="00EB75BA">
              <w:rPr>
                <w:rFonts w:ascii="Simplified Arabic" w:eastAsia="Calibri" w:hAnsi="Simplified Arabic" w:cs="Simplified Arabic" w:hint="cs"/>
                <w:b/>
                <w:bCs/>
                <w:sz w:val="28"/>
                <w:szCs w:val="28"/>
                <w:rtl/>
              </w:rPr>
              <w:t>عنوان الشكل</w:t>
            </w:r>
          </w:p>
        </w:tc>
        <w:tc>
          <w:tcPr>
            <w:tcW w:w="912" w:type="dxa"/>
          </w:tcPr>
          <w:p w:rsidR="00EB75BA" w:rsidRPr="00EB75BA" w:rsidRDefault="00EB75BA" w:rsidP="00EB75BA">
            <w:pPr>
              <w:jc w:val="right"/>
              <w:rPr>
                <w:rFonts w:ascii="Simplified Arabic" w:eastAsia="Calibri" w:hAnsi="Simplified Arabic" w:cs="Simplified Arabic"/>
                <w:b/>
                <w:bCs/>
                <w:sz w:val="28"/>
                <w:szCs w:val="28"/>
              </w:rPr>
            </w:pPr>
            <w:r w:rsidRPr="00EB75BA">
              <w:rPr>
                <w:rFonts w:ascii="Simplified Arabic" w:eastAsia="Calibri" w:hAnsi="Simplified Arabic" w:cs="Simplified Arabic"/>
                <w:b/>
                <w:bCs/>
                <w:sz w:val="28"/>
                <w:szCs w:val="28"/>
                <w:rtl/>
              </w:rPr>
              <w:t>الصفحة</w:t>
            </w:r>
          </w:p>
        </w:tc>
      </w:tr>
      <w:tr w:rsidR="00EB75BA" w:rsidRPr="00EB75BA" w:rsidTr="00392B27">
        <w:trPr>
          <w:gridBefore w:val="1"/>
          <w:gridAfter w:val="1"/>
          <w:wBefore w:w="35" w:type="dxa"/>
          <w:wAfter w:w="9" w:type="dxa"/>
        </w:trPr>
        <w:tc>
          <w:tcPr>
            <w:tcW w:w="1181" w:type="dxa"/>
          </w:tcPr>
          <w:p w:rsidR="00EB75BA" w:rsidRPr="00EB75BA" w:rsidRDefault="00EB75BA" w:rsidP="00EB75BA">
            <w:pPr>
              <w:jc w:val="both"/>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1.1</w:t>
            </w:r>
          </w:p>
        </w:tc>
        <w:tc>
          <w:tcPr>
            <w:tcW w:w="6404" w:type="dxa"/>
            <w:gridSpan w:val="3"/>
          </w:tcPr>
          <w:p w:rsidR="00EB75BA" w:rsidRPr="00EB75BA" w:rsidRDefault="00EB75BA" w:rsidP="00EB75BA">
            <w:pPr>
              <w:rPr>
                <w:rFonts w:ascii="Simplified Arabic" w:eastAsia="Calibri" w:hAnsi="Simplified Arabic" w:cs="Simplified Arabic"/>
                <w:b/>
                <w:bCs/>
                <w:sz w:val="28"/>
                <w:szCs w:val="28"/>
                <w:rtl/>
              </w:rPr>
            </w:pPr>
            <w:r w:rsidRPr="00EB75BA">
              <w:rPr>
                <w:rFonts w:ascii="Simplified Arabic" w:eastAsia="Times New Roman" w:hAnsi="Simplified Arabic" w:cs="Simplified Arabic"/>
                <w:sz w:val="28"/>
                <w:szCs w:val="28"/>
                <w:rtl/>
              </w:rPr>
              <w:t>أنموذج الدراسة</w:t>
            </w:r>
            <w:r w:rsidRPr="00EB75BA">
              <w:rPr>
                <w:rFonts w:ascii="Simplified Arabic" w:eastAsia="Calibri" w:hAnsi="Simplified Arabic" w:cs="Simplified Arabic" w:hint="cs"/>
                <w:b/>
                <w:bCs/>
                <w:sz w:val="28"/>
                <w:szCs w:val="28"/>
                <w:rtl/>
              </w:rPr>
              <w:t>.......................................................</w:t>
            </w:r>
          </w:p>
        </w:tc>
        <w:tc>
          <w:tcPr>
            <w:tcW w:w="912" w:type="dxa"/>
          </w:tcPr>
          <w:p w:rsidR="00EB75BA" w:rsidRPr="00EB75BA" w:rsidRDefault="00EB75BA" w:rsidP="00EB75BA">
            <w:pPr>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9</w:t>
            </w:r>
          </w:p>
        </w:tc>
      </w:tr>
      <w:tr w:rsidR="00EB75BA" w:rsidRPr="00EB75BA" w:rsidTr="00392B27">
        <w:trPr>
          <w:gridBefore w:val="1"/>
          <w:gridAfter w:val="1"/>
          <w:wBefore w:w="35" w:type="dxa"/>
          <w:wAfter w:w="9" w:type="dxa"/>
        </w:trPr>
        <w:tc>
          <w:tcPr>
            <w:tcW w:w="1181" w:type="dxa"/>
          </w:tcPr>
          <w:p w:rsidR="00EB75BA" w:rsidRPr="00EB75BA" w:rsidRDefault="00EB75BA" w:rsidP="00EB75BA">
            <w:pPr>
              <w:jc w:val="both"/>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1.4</w:t>
            </w:r>
          </w:p>
        </w:tc>
        <w:tc>
          <w:tcPr>
            <w:tcW w:w="6404" w:type="dxa"/>
            <w:gridSpan w:val="3"/>
          </w:tcPr>
          <w:p w:rsidR="00EB75BA" w:rsidRPr="00EB75BA" w:rsidRDefault="00EB75BA" w:rsidP="00EB75BA">
            <w:pPr>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النموذج الهيكلي للدراسة</w:t>
            </w:r>
            <w:r w:rsidRPr="00EB75BA">
              <w:rPr>
                <w:rFonts w:ascii="Simplified Arabic" w:eastAsia="Calibri" w:hAnsi="Simplified Arabic" w:cs="Simplified Arabic" w:hint="cs"/>
                <w:sz w:val="28"/>
                <w:szCs w:val="28"/>
                <w:rtl/>
              </w:rPr>
              <w:t>..............................................</w:t>
            </w:r>
          </w:p>
        </w:tc>
        <w:tc>
          <w:tcPr>
            <w:tcW w:w="912" w:type="dxa"/>
          </w:tcPr>
          <w:p w:rsidR="00EB75BA" w:rsidRPr="00EB75BA" w:rsidRDefault="00F82114" w:rsidP="00EB75BA">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88</w:t>
            </w:r>
          </w:p>
        </w:tc>
      </w:tr>
      <w:tr w:rsidR="00EB75BA" w:rsidRPr="00EB75BA" w:rsidTr="00392B27">
        <w:trPr>
          <w:gridBefore w:val="1"/>
          <w:gridAfter w:val="1"/>
          <w:wBefore w:w="35" w:type="dxa"/>
          <w:wAfter w:w="9" w:type="dxa"/>
        </w:trPr>
        <w:tc>
          <w:tcPr>
            <w:tcW w:w="1181" w:type="dxa"/>
          </w:tcPr>
          <w:p w:rsidR="00EB75BA" w:rsidRPr="00EB75BA" w:rsidRDefault="00EB75BA" w:rsidP="00EB75BA">
            <w:pPr>
              <w:jc w:val="both"/>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2.4</w:t>
            </w:r>
          </w:p>
        </w:tc>
        <w:tc>
          <w:tcPr>
            <w:tcW w:w="6404" w:type="dxa"/>
            <w:gridSpan w:val="3"/>
          </w:tcPr>
          <w:p w:rsidR="00EB75BA" w:rsidRPr="00EB75BA" w:rsidRDefault="00EB75BA" w:rsidP="00EB75BA">
            <w:pPr>
              <w:rPr>
                <w:rFonts w:ascii="Simplified Arabic" w:eastAsia="Times New Roman" w:hAnsi="Simplified Arabic" w:cs="Simplified Arabic"/>
                <w:sz w:val="28"/>
                <w:szCs w:val="28"/>
                <w:rtl/>
              </w:rPr>
            </w:pPr>
            <w:r w:rsidRPr="00EB75BA">
              <w:rPr>
                <w:rFonts w:ascii="Simplified Arabic" w:eastAsia="Calibri" w:hAnsi="Simplified Arabic" w:cs="Simplified Arabic"/>
                <w:sz w:val="28"/>
                <w:szCs w:val="28"/>
                <w:rtl/>
              </w:rPr>
              <w:t>نموذج الوساطة لممارسات إدارة الموارد البشرية الرقمية في العلاقة بين التحول الرقمي والأداء المؤسسي</w:t>
            </w:r>
            <w:r w:rsidRPr="00EB75BA">
              <w:rPr>
                <w:rFonts w:ascii="Simplified Arabic" w:eastAsia="Times New Roman" w:hAnsi="Simplified Arabic" w:cs="Simplified Arabic" w:hint="cs"/>
                <w:sz w:val="28"/>
                <w:szCs w:val="28"/>
                <w:rtl/>
              </w:rPr>
              <w:t>......................................</w:t>
            </w:r>
          </w:p>
        </w:tc>
        <w:tc>
          <w:tcPr>
            <w:tcW w:w="912" w:type="dxa"/>
          </w:tcPr>
          <w:p w:rsidR="00EB75BA" w:rsidRPr="00EB75BA" w:rsidRDefault="00F82114" w:rsidP="00EB75BA">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95</w:t>
            </w:r>
          </w:p>
        </w:tc>
      </w:tr>
      <w:tr w:rsidR="00EB75BA" w:rsidRPr="00EB75BA" w:rsidTr="00392B27">
        <w:trPr>
          <w:trHeight w:val="516"/>
        </w:trPr>
        <w:tc>
          <w:tcPr>
            <w:tcW w:w="1365" w:type="dxa"/>
            <w:gridSpan w:val="3"/>
          </w:tcPr>
          <w:p w:rsidR="00EB75BA" w:rsidRPr="00EB75BA" w:rsidRDefault="00EB75BA" w:rsidP="00EB75BA">
            <w:pPr>
              <w:rPr>
                <w:rFonts w:ascii="Calibri" w:eastAsia="Calibri" w:hAnsi="Calibri" w:cs="Arial"/>
                <w:rtl/>
                <w:lang w:bidi="ar-JO"/>
              </w:rPr>
            </w:pPr>
          </w:p>
        </w:tc>
        <w:tc>
          <w:tcPr>
            <w:tcW w:w="6217" w:type="dxa"/>
          </w:tcPr>
          <w:p w:rsidR="00EB75BA" w:rsidRDefault="00EB75BA"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Default="00392B27" w:rsidP="00EB75BA">
            <w:pPr>
              <w:jc w:val="center"/>
              <w:rPr>
                <w:rFonts w:ascii="Calibri" w:eastAsia="Calibri" w:hAnsi="Calibri" w:cs="Arial"/>
                <w:rtl/>
                <w:lang w:bidi="ar-JO"/>
              </w:rPr>
            </w:pPr>
          </w:p>
          <w:p w:rsidR="00392B27" w:rsidRPr="00EB75BA" w:rsidRDefault="00392B27" w:rsidP="00392B27">
            <w:pPr>
              <w:rPr>
                <w:rFonts w:ascii="Calibri" w:eastAsia="Calibri" w:hAnsi="Calibri" w:cs="Arial"/>
                <w:rtl/>
                <w:lang w:bidi="ar-JO"/>
              </w:rPr>
            </w:pPr>
          </w:p>
        </w:tc>
        <w:tc>
          <w:tcPr>
            <w:tcW w:w="959" w:type="dxa"/>
            <w:gridSpan w:val="3"/>
          </w:tcPr>
          <w:p w:rsidR="00EB75BA" w:rsidRPr="00EB75BA" w:rsidRDefault="00EB75BA" w:rsidP="00EB75BA">
            <w:pPr>
              <w:rPr>
                <w:rFonts w:ascii="Calibri" w:eastAsia="Calibri" w:hAnsi="Calibri" w:cs="Arial"/>
                <w:rtl/>
              </w:rPr>
            </w:pPr>
          </w:p>
        </w:tc>
      </w:tr>
      <w:tr w:rsidR="00EB75BA" w:rsidRPr="00EB75BA" w:rsidTr="00996F72">
        <w:trPr>
          <w:gridBefore w:val="1"/>
          <w:wBefore w:w="35" w:type="dxa"/>
        </w:trPr>
        <w:tc>
          <w:tcPr>
            <w:tcW w:w="8506" w:type="dxa"/>
            <w:gridSpan w:val="6"/>
          </w:tcPr>
          <w:p w:rsidR="00EB75BA" w:rsidRPr="00EB75BA" w:rsidRDefault="00EB75BA" w:rsidP="00EB75BA">
            <w:pPr>
              <w:jc w:val="both"/>
              <w:rPr>
                <w:rFonts w:ascii="Simplified Arabic" w:eastAsia="Calibri" w:hAnsi="Simplified Arabic" w:cs="Simplified Arabic"/>
                <w:b/>
                <w:bCs/>
                <w:sz w:val="32"/>
                <w:szCs w:val="32"/>
                <w:rtl/>
              </w:rPr>
            </w:pPr>
            <w:r w:rsidRPr="00EB75BA">
              <w:rPr>
                <w:rFonts w:ascii="Simplified Arabic" w:eastAsia="Calibri" w:hAnsi="Simplified Arabic" w:cs="Simplified Arabic" w:hint="cs"/>
                <w:b/>
                <w:bCs/>
                <w:sz w:val="32"/>
                <w:szCs w:val="32"/>
                <w:rtl/>
              </w:rPr>
              <w:t>فهرس الجداول</w:t>
            </w:r>
          </w:p>
        </w:tc>
      </w:tr>
      <w:tr w:rsidR="00EB75BA" w:rsidRPr="00EB75BA" w:rsidTr="00996F72">
        <w:trPr>
          <w:gridBefore w:val="1"/>
          <w:wBefore w:w="35" w:type="dxa"/>
        </w:trPr>
        <w:tc>
          <w:tcPr>
            <w:tcW w:w="8506" w:type="dxa"/>
            <w:gridSpan w:val="6"/>
          </w:tcPr>
          <w:p w:rsidR="00EB75BA" w:rsidRPr="00EB75BA" w:rsidRDefault="00EB75BA" w:rsidP="00EB75BA">
            <w:pPr>
              <w:jc w:val="both"/>
              <w:rPr>
                <w:rFonts w:ascii="Simplified Arabic" w:eastAsia="Calibri" w:hAnsi="Simplified Arabic" w:cs="Simplified Arabic"/>
                <w:b/>
                <w:bCs/>
                <w:sz w:val="32"/>
                <w:szCs w:val="32"/>
                <w:rtl/>
              </w:rPr>
            </w:pPr>
          </w:p>
        </w:tc>
      </w:tr>
      <w:tr w:rsidR="00EB75BA" w:rsidRPr="00EB75BA" w:rsidTr="00996F72">
        <w:trPr>
          <w:gridBefore w:val="1"/>
          <w:gridAfter w:val="1"/>
          <w:wBefore w:w="35" w:type="dxa"/>
          <w:wAfter w:w="9" w:type="dxa"/>
        </w:trPr>
        <w:tc>
          <w:tcPr>
            <w:tcW w:w="1181" w:type="dxa"/>
          </w:tcPr>
          <w:p w:rsidR="00EB75BA" w:rsidRPr="00EB75BA" w:rsidRDefault="00EB75BA" w:rsidP="00EB75BA">
            <w:pPr>
              <w:jc w:val="both"/>
              <w:rPr>
                <w:rFonts w:ascii="Simplified Arabic" w:eastAsia="Calibri" w:hAnsi="Simplified Arabic" w:cs="Simplified Arabic"/>
                <w:b/>
                <w:bCs/>
                <w:sz w:val="28"/>
                <w:szCs w:val="28"/>
                <w:rtl/>
              </w:rPr>
            </w:pPr>
            <w:r w:rsidRPr="00EB75BA">
              <w:rPr>
                <w:rFonts w:ascii="Simplified Arabic" w:eastAsia="Calibri" w:hAnsi="Simplified Arabic" w:cs="Simplified Arabic"/>
                <w:b/>
                <w:bCs/>
                <w:sz w:val="28"/>
                <w:szCs w:val="28"/>
                <w:rtl/>
              </w:rPr>
              <w:t>الرقم</w:t>
            </w:r>
          </w:p>
        </w:tc>
        <w:tc>
          <w:tcPr>
            <w:tcW w:w="6404" w:type="dxa"/>
            <w:gridSpan w:val="3"/>
          </w:tcPr>
          <w:p w:rsidR="00EB75BA" w:rsidRPr="00EB75BA" w:rsidRDefault="00EB75BA" w:rsidP="00EB75BA">
            <w:pPr>
              <w:jc w:val="center"/>
              <w:rPr>
                <w:rFonts w:ascii="Simplified Arabic" w:eastAsia="Calibri" w:hAnsi="Simplified Arabic" w:cs="Simplified Arabic"/>
                <w:b/>
                <w:bCs/>
                <w:sz w:val="28"/>
                <w:szCs w:val="28"/>
                <w:rtl/>
              </w:rPr>
            </w:pPr>
            <w:r w:rsidRPr="00EB75BA">
              <w:rPr>
                <w:rFonts w:ascii="Simplified Arabic" w:eastAsia="Calibri" w:hAnsi="Simplified Arabic" w:cs="Simplified Arabic" w:hint="cs"/>
                <w:b/>
                <w:bCs/>
                <w:sz w:val="28"/>
                <w:szCs w:val="28"/>
                <w:rtl/>
              </w:rPr>
              <w:t>عنوان الجدول</w:t>
            </w:r>
          </w:p>
        </w:tc>
        <w:tc>
          <w:tcPr>
            <w:tcW w:w="912" w:type="dxa"/>
          </w:tcPr>
          <w:p w:rsidR="00EB75BA" w:rsidRPr="00EB75BA" w:rsidRDefault="00EB75BA" w:rsidP="00EB75BA">
            <w:pPr>
              <w:jc w:val="right"/>
              <w:rPr>
                <w:rFonts w:ascii="Simplified Arabic" w:eastAsia="Calibri" w:hAnsi="Simplified Arabic" w:cs="Simplified Arabic"/>
                <w:b/>
                <w:bCs/>
                <w:sz w:val="28"/>
                <w:szCs w:val="28"/>
              </w:rPr>
            </w:pPr>
            <w:r w:rsidRPr="00EB75BA">
              <w:rPr>
                <w:rFonts w:ascii="Simplified Arabic" w:eastAsia="Calibri" w:hAnsi="Simplified Arabic" w:cs="Simplified Arabic"/>
                <w:b/>
                <w:bCs/>
                <w:sz w:val="28"/>
                <w:szCs w:val="28"/>
                <w:rtl/>
              </w:rPr>
              <w:t>الصفحة</w:t>
            </w:r>
          </w:p>
        </w:tc>
      </w:tr>
      <w:tr w:rsidR="00EB75BA" w:rsidRPr="00EB75BA" w:rsidTr="00996F72">
        <w:trPr>
          <w:gridBefore w:val="1"/>
          <w:gridAfter w:val="1"/>
          <w:wBefore w:w="35" w:type="dxa"/>
          <w:wAfter w:w="9" w:type="dxa"/>
        </w:trPr>
        <w:tc>
          <w:tcPr>
            <w:tcW w:w="1181" w:type="dxa"/>
          </w:tcPr>
          <w:p w:rsidR="00EB75BA" w:rsidRPr="00EB75BA" w:rsidRDefault="00EB75BA" w:rsidP="00EB75BA">
            <w:pPr>
              <w:jc w:val="both"/>
              <w:rPr>
                <w:rFonts w:ascii="Simplified Arabic" w:eastAsia="Calibri" w:hAnsi="Simplified Arabic" w:cs="Simplified Arabic"/>
                <w:b/>
                <w:bCs/>
                <w:sz w:val="28"/>
                <w:szCs w:val="28"/>
                <w:rtl/>
              </w:rPr>
            </w:pPr>
          </w:p>
        </w:tc>
        <w:tc>
          <w:tcPr>
            <w:tcW w:w="6404" w:type="dxa"/>
            <w:gridSpan w:val="3"/>
          </w:tcPr>
          <w:p w:rsidR="00EB75BA" w:rsidRPr="00EB75BA" w:rsidRDefault="00EB75BA" w:rsidP="00EB75BA">
            <w:pPr>
              <w:jc w:val="center"/>
              <w:rPr>
                <w:rFonts w:ascii="Simplified Arabic" w:eastAsia="Calibri" w:hAnsi="Simplified Arabic" w:cs="Simplified Arabic"/>
                <w:b/>
                <w:bCs/>
                <w:sz w:val="28"/>
                <w:szCs w:val="28"/>
                <w:rtl/>
              </w:rPr>
            </w:pPr>
          </w:p>
        </w:tc>
        <w:tc>
          <w:tcPr>
            <w:tcW w:w="912" w:type="dxa"/>
          </w:tcPr>
          <w:p w:rsidR="00EB75BA" w:rsidRPr="00EB75BA" w:rsidRDefault="00EB75BA" w:rsidP="00EB75BA">
            <w:pPr>
              <w:jc w:val="right"/>
              <w:rPr>
                <w:rFonts w:ascii="Simplified Arabic" w:eastAsia="Calibri" w:hAnsi="Simplified Arabic" w:cs="Simplified Arabic"/>
                <w:b/>
                <w:bCs/>
                <w:sz w:val="28"/>
                <w:szCs w:val="28"/>
                <w:rtl/>
              </w:rPr>
            </w:pPr>
          </w:p>
        </w:tc>
      </w:tr>
      <w:tr w:rsidR="00EB75BA" w:rsidRPr="00EB75BA" w:rsidTr="00996F72">
        <w:trPr>
          <w:gridBefore w:val="1"/>
          <w:gridAfter w:val="1"/>
          <w:wBefore w:w="35" w:type="dxa"/>
          <w:wAfter w:w="9" w:type="dxa"/>
        </w:trPr>
        <w:tc>
          <w:tcPr>
            <w:tcW w:w="1181" w:type="dxa"/>
          </w:tcPr>
          <w:p w:rsidR="00EB75BA" w:rsidRPr="00EB75BA" w:rsidRDefault="00F82114" w:rsidP="00EB75BA">
            <w:pPr>
              <w:rPr>
                <w:rFonts w:ascii="Simplified Arabic" w:eastAsia="Calibri" w:hAnsi="Simplified Arabic" w:cs="Simplified Arabic"/>
                <w:sz w:val="28"/>
                <w:szCs w:val="28"/>
                <w:rtl/>
              </w:rPr>
            </w:pPr>
            <w:bookmarkStart w:id="136" w:name="_Hlk199929111"/>
            <w:r>
              <w:rPr>
                <w:rFonts w:ascii="Simplified Arabic" w:eastAsia="Calibri" w:hAnsi="Simplified Arabic" w:cs="Simplified Arabic" w:hint="cs"/>
                <w:sz w:val="28"/>
                <w:szCs w:val="28"/>
                <w:rtl/>
              </w:rPr>
              <w:t>1.2-أ</w:t>
            </w:r>
          </w:p>
        </w:tc>
        <w:tc>
          <w:tcPr>
            <w:tcW w:w="6404" w:type="dxa"/>
            <w:gridSpan w:val="3"/>
          </w:tcPr>
          <w:p w:rsidR="00EB75BA" w:rsidRPr="00EB75BA" w:rsidRDefault="00EB75BA" w:rsidP="00EB75BA">
            <w:pPr>
              <w:rPr>
                <w:rFonts w:ascii="Simplified Arabic" w:eastAsia="Calibri" w:hAnsi="Simplified Arabic" w:cs="Simplified Arabic"/>
                <w:b/>
                <w:bCs/>
                <w:sz w:val="28"/>
                <w:szCs w:val="28"/>
                <w:rtl/>
              </w:rPr>
            </w:pPr>
            <w:r w:rsidRPr="00EB75BA">
              <w:rPr>
                <w:rFonts w:ascii="Simplified Arabic" w:eastAsia="Calibri" w:hAnsi="Simplified Arabic" w:cs="Simplified Arabic"/>
                <w:sz w:val="28"/>
                <w:szCs w:val="28"/>
                <w:rtl/>
              </w:rPr>
              <w:t>تحليل مقارن للدراسات السابقة والدراسة الحالية</w:t>
            </w:r>
            <w:r w:rsidRPr="00EB75BA">
              <w:rPr>
                <w:rFonts w:ascii="Simplified Arabic" w:eastAsia="Calibri" w:hAnsi="Simplified Arabic" w:cs="Simplified Arabic" w:hint="cs"/>
                <w:b/>
                <w:bCs/>
                <w:sz w:val="28"/>
                <w:szCs w:val="28"/>
                <w:rtl/>
              </w:rPr>
              <w:t>........................</w:t>
            </w:r>
          </w:p>
        </w:tc>
        <w:tc>
          <w:tcPr>
            <w:tcW w:w="912" w:type="dxa"/>
          </w:tcPr>
          <w:p w:rsidR="00EB75BA" w:rsidRPr="00EB75BA" w:rsidRDefault="00EB75BA" w:rsidP="00EB75BA">
            <w:pPr>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38</w:t>
            </w:r>
          </w:p>
        </w:tc>
      </w:tr>
      <w:bookmarkEnd w:id="136"/>
      <w:tr w:rsidR="00F82114" w:rsidRPr="00EB75BA" w:rsidTr="00996F72">
        <w:trPr>
          <w:gridBefore w:val="1"/>
          <w:gridAfter w:val="1"/>
          <w:wBefore w:w="35" w:type="dxa"/>
          <w:wAfter w:w="9" w:type="dxa"/>
        </w:trPr>
        <w:tc>
          <w:tcPr>
            <w:tcW w:w="1181" w:type="dxa"/>
          </w:tcPr>
          <w:p w:rsidR="00F82114" w:rsidRDefault="00F82114" w:rsidP="00F82114">
            <w:pP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1.2-</w:t>
            </w:r>
            <w:r w:rsidR="00C55001">
              <w:rPr>
                <w:rFonts w:ascii="Simplified Arabic" w:eastAsia="Calibri" w:hAnsi="Simplified Arabic" w:cs="Simplified Arabic" w:hint="cs"/>
                <w:sz w:val="28"/>
                <w:szCs w:val="28"/>
                <w:rtl/>
              </w:rPr>
              <w:t>ب</w:t>
            </w:r>
          </w:p>
        </w:tc>
        <w:tc>
          <w:tcPr>
            <w:tcW w:w="6404" w:type="dxa"/>
            <w:gridSpan w:val="3"/>
          </w:tcPr>
          <w:p w:rsidR="00F82114" w:rsidRPr="00EB75BA" w:rsidRDefault="00F82114" w:rsidP="00F82114">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تحليل مقارن للدراسات السابقة والدراسة الحالية</w:t>
            </w:r>
            <w:r w:rsidRPr="00EB75BA">
              <w:rPr>
                <w:rFonts w:ascii="Simplified Arabic" w:eastAsia="Calibri" w:hAnsi="Simplified Arabic" w:cs="Simplified Arabic" w:hint="cs"/>
                <w:b/>
                <w:bCs/>
                <w:sz w:val="28"/>
                <w:szCs w:val="28"/>
                <w:rtl/>
              </w:rPr>
              <w:t>........................</w:t>
            </w:r>
          </w:p>
        </w:tc>
        <w:tc>
          <w:tcPr>
            <w:tcW w:w="912" w:type="dxa"/>
          </w:tcPr>
          <w:p w:rsidR="00F82114" w:rsidRPr="00EB75BA" w:rsidRDefault="00C55001" w:rsidP="00F82114">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39</w:t>
            </w:r>
          </w:p>
        </w:tc>
      </w:tr>
      <w:tr w:rsidR="00F82114" w:rsidRPr="00EB75BA" w:rsidTr="00996F72">
        <w:trPr>
          <w:gridBefore w:val="1"/>
          <w:gridAfter w:val="1"/>
          <w:wBefore w:w="35" w:type="dxa"/>
          <w:wAfter w:w="9" w:type="dxa"/>
        </w:trPr>
        <w:tc>
          <w:tcPr>
            <w:tcW w:w="1181" w:type="dxa"/>
          </w:tcPr>
          <w:p w:rsidR="00F82114" w:rsidRDefault="00F82114" w:rsidP="00F82114">
            <w:pP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1.2-</w:t>
            </w:r>
            <w:r w:rsidR="00C55001">
              <w:rPr>
                <w:rFonts w:ascii="Simplified Arabic" w:eastAsia="Calibri" w:hAnsi="Simplified Arabic" w:cs="Simplified Arabic" w:hint="cs"/>
                <w:sz w:val="28"/>
                <w:szCs w:val="28"/>
                <w:rtl/>
              </w:rPr>
              <w:t>ج</w:t>
            </w:r>
          </w:p>
        </w:tc>
        <w:tc>
          <w:tcPr>
            <w:tcW w:w="6404" w:type="dxa"/>
            <w:gridSpan w:val="3"/>
          </w:tcPr>
          <w:p w:rsidR="00F82114" w:rsidRPr="00EB75BA" w:rsidRDefault="00F82114" w:rsidP="00F82114">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تحليل مقارن للدراسات السابقة والدراسة الحالية</w:t>
            </w:r>
            <w:r w:rsidRPr="00EB75BA">
              <w:rPr>
                <w:rFonts w:ascii="Simplified Arabic" w:eastAsia="Calibri" w:hAnsi="Simplified Arabic" w:cs="Simplified Arabic" w:hint="cs"/>
                <w:b/>
                <w:bCs/>
                <w:sz w:val="28"/>
                <w:szCs w:val="28"/>
                <w:rtl/>
              </w:rPr>
              <w:t>........................</w:t>
            </w:r>
          </w:p>
        </w:tc>
        <w:tc>
          <w:tcPr>
            <w:tcW w:w="912" w:type="dxa"/>
          </w:tcPr>
          <w:p w:rsidR="00F82114" w:rsidRPr="00EB75BA" w:rsidRDefault="00C55001" w:rsidP="00F82114">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40</w:t>
            </w:r>
          </w:p>
        </w:tc>
      </w:tr>
      <w:tr w:rsidR="00F82114" w:rsidRPr="00EB75BA" w:rsidTr="00996F72">
        <w:trPr>
          <w:gridBefore w:val="1"/>
          <w:gridAfter w:val="1"/>
          <w:wBefore w:w="35" w:type="dxa"/>
          <w:wAfter w:w="9" w:type="dxa"/>
        </w:trPr>
        <w:tc>
          <w:tcPr>
            <w:tcW w:w="1181" w:type="dxa"/>
          </w:tcPr>
          <w:p w:rsidR="00F82114" w:rsidRDefault="00F82114" w:rsidP="00F82114">
            <w:pP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1.2-</w:t>
            </w:r>
            <w:r w:rsidR="00C55001">
              <w:rPr>
                <w:rFonts w:ascii="Simplified Arabic" w:eastAsia="Calibri" w:hAnsi="Simplified Arabic" w:cs="Simplified Arabic" w:hint="cs"/>
                <w:sz w:val="28"/>
                <w:szCs w:val="28"/>
                <w:rtl/>
              </w:rPr>
              <w:t>د</w:t>
            </w:r>
          </w:p>
        </w:tc>
        <w:tc>
          <w:tcPr>
            <w:tcW w:w="6404" w:type="dxa"/>
            <w:gridSpan w:val="3"/>
          </w:tcPr>
          <w:p w:rsidR="00F82114" w:rsidRPr="00EB75BA" w:rsidRDefault="00F82114" w:rsidP="00F82114">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تحليل مقارن للدراسات السابقة والدراسة الحالية</w:t>
            </w:r>
            <w:r w:rsidRPr="00EB75BA">
              <w:rPr>
                <w:rFonts w:ascii="Simplified Arabic" w:eastAsia="Calibri" w:hAnsi="Simplified Arabic" w:cs="Simplified Arabic" w:hint="cs"/>
                <w:b/>
                <w:bCs/>
                <w:sz w:val="28"/>
                <w:szCs w:val="28"/>
                <w:rtl/>
              </w:rPr>
              <w:t>........................</w:t>
            </w:r>
          </w:p>
        </w:tc>
        <w:tc>
          <w:tcPr>
            <w:tcW w:w="912" w:type="dxa"/>
          </w:tcPr>
          <w:p w:rsidR="00F82114" w:rsidRPr="00EB75BA" w:rsidRDefault="00C55001" w:rsidP="00F82114">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41</w:t>
            </w:r>
          </w:p>
        </w:tc>
      </w:tr>
      <w:tr w:rsidR="00F82114" w:rsidRPr="00EB75BA" w:rsidTr="00996F72">
        <w:trPr>
          <w:gridBefore w:val="1"/>
          <w:gridAfter w:val="1"/>
          <w:wBefore w:w="35" w:type="dxa"/>
          <w:wAfter w:w="9" w:type="dxa"/>
        </w:trPr>
        <w:tc>
          <w:tcPr>
            <w:tcW w:w="1181" w:type="dxa"/>
          </w:tcPr>
          <w:p w:rsidR="00F82114" w:rsidRDefault="00F82114" w:rsidP="00F82114">
            <w:pP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1.2-</w:t>
            </w:r>
            <w:r w:rsidR="00C55001">
              <w:rPr>
                <w:rFonts w:ascii="Simplified Arabic" w:eastAsia="Calibri" w:hAnsi="Simplified Arabic" w:cs="Simplified Arabic" w:hint="cs"/>
                <w:sz w:val="28"/>
                <w:szCs w:val="28"/>
                <w:rtl/>
              </w:rPr>
              <w:t>ه</w:t>
            </w:r>
          </w:p>
        </w:tc>
        <w:tc>
          <w:tcPr>
            <w:tcW w:w="6404" w:type="dxa"/>
            <w:gridSpan w:val="3"/>
          </w:tcPr>
          <w:p w:rsidR="00F82114" w:rsidRPr="00EB75BA" w:rsidRDefault="00F82114" w:rsidP="00F82114">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تحليل مقارن للدراسات السابقة والدراسة الحالية</w:t>
            </w:r>
            <w:r w:rsidRPr="00EB75BA">
              <w:rPr>
                <w:rFonts w:ascii="Simplified Arabic" w:eastAsia="Calibri" w:hAnsi="Simplified Arabic" w:cs="Simplified Arabic" w:hint="cs"/>
                <w:b/>
                <w:bCs/>
                <w:sz w:val="28"/>
                <w:szCs w:val="28"/>
                <w:rtl/>
              </w:rPr>
              <w:t>........................</w:t>
            </w:r>
          </w:p>
        </w:tc>
        <w:tc>
          <w:tcPr>
            <w:tcW w:w="912" w:type="dxa"/>
          </w:tcPr>
          <w:p w:rsidR="00F82114" w:rsidRPr="00EB75BA" w:rsidRDefault="00C55001" w:rsidP="00F82114">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42</w:t>
            </w:r>
          </w:p>
        </w:tc>
      </w:tr>
      <w:tr w:rsidR="00C55001" w:rsidRPr="00EB75BA" w:rsidTr="00996F72">
        <w:trPr>
          <w:gridBefore w:val="1"/>
          <w:gridAfter w:val="1"/>
          <w:wBefore w:w="35" w:type="dxa"/>
          <w:wAfter w:w="9" w:type="dxa"/>
        </w:trPr>
        <w:tc>
          <w:tcPr>
            <w:tcW w:w="1181" w:type="dxa"/>
          </w:tcPr>
          <w:p w:rsidR="00C55001" w:rsidRDefault="00C55001" w:rsidP="00C55001">
            <w:pP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1.2-و</w:t>
            </w:r>
          </w:p>
        </w:tc>
        <w:tc>
          <w:tcPr>
            <w:tcW w:w="6404" w:type="dxa"/>
            <w:gridSpan w:val="3"/>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تحليل مقارن للدراسات السابقة والدراسة الحالية</w:t>
            </w:r>
            <w:r w:rsidRPr="00EB75BA">
              <w:rPr>
                <w:rFonts w:ascii="Simplified Arabic" w:eastAsia="Calibri" w:hAnsi="Simplified Arabic" w:cs="Simplified Arabic" w:hint="cs"/>
                <w:b/>
                <w:bCs/>
                <w:sz w:val="28"/>
                <w:szCs w:val="28"/>
                <w:rtl/>
              </w:rPr>
              <w:t>........................</w:t>
            </w:r>
          </w:p>
        </w:tc>
        <w:tc>
          <w:tcPr>
            <w:tcW w:w="912" w:type="dxa"/>
          </w:tcPr>
          <w:p w:rsidR="00C55001" w:rsidRDefault="00C55001"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43</w:t>
            </w:r>
          </w:p>
        </w:tc>
      </w:tr>
      <w:tr w:rsidR="00C55001" w:rsidRPr="00EB75BA" w:rsidTr="00996F72">
        <w:trPr>
          <w:gridBefore w:val="1"/>
          <w:gridAfter w:val="1"/>
          <w:wBefore w:w="35" w:type="dxa"/>
          <w:wAfter w:w="9" w:type="dxa"/>
        </w:trPr>
        <w:tc>
          <w:tcPr>
            <w:tcW w:w="1181" w:type="dxa"/>
          </w:tcPr>
          <w:p w:rsidR="00C55001" w:rsidRDefault="00C55001" w:rsidP="00C55001">
            <w:pP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1.2-ز</w:t>
            </w:r>
          </w:p>
        </w:tc>
        <w:tc>
          <w:tcPr>
            <w:tcW w:w="6404" w:type="dxa"/>
            <w:gridSpan w:val="3"/>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تحليل مقارن للدراسات السابقة والدراسة الحالية</w:t>
            </w:r>
            <w:r w:rsidRPr="00EB75BA">
              <w:rPr>
                <w:rFonts w:ascii="Simplified Arabic" w:eastAsia="Calibri" w:hAnsi="Simplified Arabic" w:cs="Simplified Arabic" w:hint="cs"/>
                <w:b/>
                <w:bCs/>
                <w:sz w:val="28"/>
                <w:szCs w:val="28"/>
                <w:rtl/>
              </w:rPr>
              <w:t>........................</w:t>
            </w:r>
          </w:p>
        </w:tc>
        <w:tc>
          <w:tcPr>
            <w:tcW w:w="912" w:type="dxa"/>
          </w:tcPr>
          <w:p w:rsidR="00C55001" w:rsidRDefault="00C55001"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44</w:t>
            </w:r>
          </w:p>
        </w:tc>
      </w:tr>
      <w:tr w:rsidR="00C55001" w:rsidRPr="00EB75BA" w:rsidTr="00996F72">
        <w:trPr>
          <w:gridBefore w:val="1"/>
          <w:gridAfter w:val="1"/>
          <w:wBefore w:w="35" w:type="dxa"/>
          <w:wAfter w:w="9" w:type="dxa"/>
        </w:trPr>
        <w:tc>
          <w:tcPr>
            <w:tcW w:w="1181" w:type="dxa"/>
          </w:tcPr>
          <w:p w:rsidR="00C55001" w:rsidRDefault="00C55001" w:rsidP="00C55001">
            <w:pP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1.2-ح</w:t>
            </w:r>
          </w:p>
        </w:tc>
        <w:tc>
          <w:tcPr>
            <w:tcW w:w="6404" w:type="dxa"/>
            <w:gridSpan w:val="3"/>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تحليل مقارن للدراسات السابقة والدراسة الحالية</w:t>
            </w:r>
            <w:r w:rsidRPr="00EB75BA">
              <w:rPr>
                <w:rFonts w:ascii="Simplified Arabic" w:eastAsia="Calibri" w:hAnsi="Simplified Arabic" w:cs="Simplified Arabic" w:hint="cs"/>
                <w:b/>
                <w:bCs/>
                <w:sz w:val="28"/>
                <w:szCs w:val="28"/>
                <w:rtl/>
              </w:rPr>
              <w:t>........................</w:t>
            </w:r>
          </w:p>
        </w:tc>
        <w:tc>
          <w:tcPr>
            <w:tcW w:w="912" w:type="dxa"/>
          </w:tcPr>
          <w:p w:rsidR="00C55001" w:rsidRDefault="00C55001"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45</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2.2</w:t>
            </w:r>
          </w:p>
        </w:tc>
        <w:tc>
          <w:tcPr>
            <w:tcW w:w="6404" w:type="dxa"/>
            <w:gridSpan w:val="3"/>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الفجوة البحثية</w:t>
            </w:r>
            <w:r w:rsidRPr="00EB75BA">
              <w:rPr>
                <w:rFonts w:ascii="Simplified Arabic" w:eastAsia="Calibri" w:hAnsi="Simplified Arabic" w:cs="Simplified Arabic" w:hint="cs"/>
                <w:sz w:val="28"/>
                <w:szCs w:val="28"/>
                <w:rtl/>
              </w:rPr>
              <w:t>........................................................</w:t>
            </w:r>
          </w:p>
        </w:tc>
        <w:tc>
          <w:tcPr>
            <w:tcW w:w="912" w:type="dxa"/>
          </w:tcPr>
          <w:p w:rsidR="00C55001" w:rsidRPr="00EB75BA" w:rsidRDefault="0036517D"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48</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1.3</w:t>
            </w:r>
          </w:p>
        </w:tc>
        <w:tc>
          <w:tcPr>
            <w:tcW w:w="6404" w:type="dxa"/>
            <w:gridSpan w:val="3"/>
          </w:tcPr>
          <w:p w:rsidR="00C55001" w:rsidRPr="00EB75BA" w:rsidRDefault="00C55001" w:rsidP="00C55001">
            <w:pPr>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خصائص عينة الدراسة</w:t>
            </w:r>
            <w:r w:rsidRPr="00EB75BA">
              <w:rPr>
                <w:rFonts w:ascii="Simplified Arabic" w:eastAsia="Times New Roman" w:hAnsi="Simplified Arabic" w:cs="Simplified Arabic" w:hint="cs"/>
                <w:sz w:val="28"/>
                <w:szCs w:val="28"/>
                <w:rtl/>
              </w:rPr>
              <w:t>...............................................</w:t>
            </w:r>
          </w:p>
        </w:tc>
        <w:tc>
          <w:tcPr>
            <w:tcW w:w="912" w:type="dxa"/>
          </w:tcPr>
          <w:p w:rsidR="00C55001" w:rsidRPr="00EB75BA" w:rsidRDefault="0036517D"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52</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2.3</w:t>
            </w:r>
          </w:p>
        </w:tc>
        <w:tc>
          <w:tcPr>
            <w:tcW w:w="6404" w:type="dxa"/>
            <w:gridSpan w:val="3"/>
          </w:tcPr>
          <w:p w:rsidR="00C55001" w:rsidRPr="00EB75BA" w:rsidRDefault="00C55001" w:rsidP="00C55001">
            <w:pPr>
              <w:rPr>
                <w:rFonts w:ascii="Simplified Arabic" w:eastAsia="Times New Roman" w:hAnsi="Simplified Arabic" w:cs="Simplified Arabic"/>
                <w:sz w:val="28"/>
                <w:szCs w:val="28"/>
                <w:rtl/>
              </w:rPr>
            </w:pPr>
            <w:r w:rsidRPr="00EB75BA">
              <w:rPr>
                <w:rFonts w:ascii="Simplified Arabic" w:eastAsia="Calibri" w:hAnsi="Simplified Arabic" w:cs="Simplified Arabic"/>
                <w:sz w:val="28"/>
                <w:szCs w:val="28"/>
                <w:rtl/>
              </w:rPr>
              <w:t>تصميم أداة الدراسة</w:t>
            </w:r>
            <w:r w:rsidRPr="00EB75BA">
              <w:rPr>
                <w:rFonts w:ascii="Simplified Arabic" w:eastAsia="Times New Roman" w:hAnsi="Simplified Arabic" w:cs="Simplified Arabic" w:hint="cs"/>
                <w:sz w:val="28"/>
                <w:szCs w:val="28"/>
                <w:rtl/>
              </w:rPr>
              <w:t>...................................................</w:t>
            </w:r>
          </w:p>
        </w:tc>
        <w:tc>
          <w:tcPr>
            <w:tcW w:w="912" w:type="dxa"/>
          </w:tcPr>
          <w:p w:rsidR="00C55001" w:rsidRPr="00EB75BA" w:rsidRDefault="00C55001"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5</w:t>
            </w:r>
            <w:r w:rsidR="0036517D">
              <w:rPr>
                <w:rFonts w:ascii="Simplified Arabic" w:eastAsia="Calibri" w:hAnsi="Simplified Arabic" w:cs="Simplified Arabic" w:hint="cs"/>
                <w:sz w:val="28"/>
                <w:szCs w:val="28"/>
                <w:rtl/>
              </w:rPr>
              <w:t>4</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3.3</w:t>
            </w:r>
          </w:p>
        </w:tc>
        <w:tc>
          <w:tcPr>
            <w:tcW w:w="6404" w:type="dxa"/>
            <w:gridSpan w:val="3"/>
          </w:tcPr>
          <w:p w:rsidR="00C55001" w:rsidRPr="00EB75BA" w:rsidRDefault="00C55001" w:rsidP="00C55001">
            <w:pPr>
              <w:rPr>
                <w:rFonts w:ascii="Simplified Arabic" w:eastAsia="Times New Roman" w:hAnsi="Simplified Arabic" w:cs="Simplified Arabic"/>
                <w:sz w:val="28"/>
                <w:szCs w:val="28"/>
                <w:rtl/>
              </w:rPr>
            </w:pPr>
            <w:r w:rsidRPr="00EB75BA">
              <w:rPr>
                <w:rFonts w:ascii="Simplified Arabic" w:eastAsia="Calibri" w:hAnsi="Simplified Arabic" w:cs="Simplified Arabic"/>
                <w:sz w:val="28"/>
                <w:szCs w:val="28"/>
                <w:rtl/>
              </w:rPr>
              <w:t>مقياس التصحيح الخماسي</w:t>
            </w:r>
            <w:r w:rsidRPr="00EB75BA">
              <w:rPr>
                <w:rFonts w:ascii="Simplified Arabic" w:eastAsia="Times New Roman" w:hAnsi="Simplified Arabic" w:cs="Simplified Arabic" w:hint="cs"/>
                <w:sz w:val="28"/>
                <w:szCs w:val="28"/>
                <w:rtl/>
              </w:rPr>
              <w:t>...........................................</w:t>
            </w:r>
          </w:p>
        </w:tc>
        <w:tc>
          <w:tcPr>
            <w:tcW w:w="912" w:type="dxa"/>
          </w:tcPr>
          <w:p w:rsidR="00C55001" w:rsidRPr="00EB75BA" w:rsidRDefault="00C55001"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5</w:t>
            </w:r>
            <w:r w:rsidR="0036517D">
              <w:rPr>
                <w:rFonts w:ascii="Simplified Arabic" w:eastAsia="Calibri" w:hAnsi="Simplified Arabic" w:cs="Simplified Arabic" w:hint="cs"/>
                <w:sz w:val="28"/>
                <w:szCs w:val="28"/>
                <w:rtl/>
              </w:rPr>
              <w:t>5</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4.3-أ</w:t>
            </w:r>
          </w:p>
        </w:tc>
        <w:tc>
          <w:tcPr>
            <w:tcW w:w="6404" w:type="dxa"/>
            <w:gridSpan w:val="3"/>
          </w:tcPr>
          <w:p w:rsidR="00C55001" w:rsidRPr="00EB75BA" w:rsidRDefault="00C55001" w:rsidP="00C55001">
            <w:pPr>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قيم معامل ارتباط بيرسون لفقرات ومحاور الاستبيان</w:t>
            </w:r>
            <w:r w:rsidRPr="00EB75BA">
              <w:rPr>
                <w:rFonts w:ascii="Simplified Arabic" w:eastAsia="Times New Roman" w:hAnsi="Simplified Arabic" w:cs="Simplified Arabic" w:hint="cs"/>
                <w:sz w:val="28"/>
                <w:szCs w:val="28"/>
                <w:rtl/>
              </w:rPr>
              <w:t>...................</w:t>
            </w:r>
          </w:p>
        </w:tc>
        <w:tc>
          <w:tcPr>
            <w:tcW w:w="912" w:type="dxa"/>
          </w:tcPr>
          <w:p w:rsidR="00C55001" w:rsidRPr="00EB75BA" w:rsidRDefault="00C55001"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5</w:t>
            </w:r>
            <w:r w:rsidR="0036517D">
              <w:rPr>
                <w:rFonts w:ascii="Simplified Arabic" w:eastAsia="Calibri" w:hAnsi="Simplified Arabic" w:cs="Simplified Arabic" w:hint="cs"/>
                <w:sz w:val="28"/>
                <w:szCs w:val="28"/>
                <w:rtl/>
              </w:rPr>
              <w:t>6</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4.3-ب</w:t>
            </w:r>
          </w:p>
        </w:tc>
        <w:tc>
          <w:tcPr>
            <w:tcW w:w="6404" w:type="dxa"/>
            <w:gridSpan w:val="3"/>
          </w:tcPr>
          <w:p w:rsidR="00C55001" w:rsidRPr="00EB75BA" w:rsidRDefault="00C55001" w:rsidP="00C55001">
            <w:pPr>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قيم معامل ارتباط بيرسون لفقرات ومحاور الاستبيان</w:t>
            </w:r>
            <w:r w:rsidRPr="00EB75BA">
              <w:rPr>
                <w:rFonts w:ascii="Simplified Arabic" w:eastAsia="Times New Roman" w:hAnsi="Simplified Arabic" w:cs="Simplified Arabic" w:hint="cs"/>
                <w:sz w:val="28"/>
                <w:szCs w:val="28"/>
                <w:rtl/>
              </w:rPr>
              <w:t>...................</w:t>
            </w:r>
          </w:p>
        </w:tc>
        <w:tc>
          <w:tcPr>
            <w:tcW w:w="912" w:type="dxa"/>
          </w:tcPr>
          <w:p w:rsidR="00C55001" w:rsidRPr="00EB75BA" w:rsidRDefault="00C55001"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5</w:t>
            </w:r>
            <w:r w:rsidR="0036517D">
              <w:rPr>
                <w:rFonts w:ascii="Simplified Arabic" w:eastAsia="Calibri" w:hAnsi="Simplified Arabic" w:cs="Simplified Arabic" w:hint="cs"/>
                <w:sz w:val="28"/>
                <w:szCs w:val="28"/>
                <w:rtl/>
              </w:rPr>
              <w:t>7</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5.3</w:t>
            </w:r>
            <w:r w:rsidRPr="00EB75BA">
              <w:rPr>
                <w:rFonts w:ascii="Simplified Arabic" w:eastAsia="Calibri" w:hAnsi="Simplified Arabic" w:cs="Simplified Arabic" w:hint="cs"/>
                <w:sz w:val="28"/>
                <w:szCs w:val="28"/>
                <w:rtl/>
              </w:rPr>
              <w:t>-أ</w:t>
            </w:r>
          </w:p>
        </w:tc>
        <w:tc>
          <w:tcPr>
            <w:tcW w:w="6404" w:type="dxa"/>
            <w:gridSpan w:val="3"/>
          </w:tcPr>
          <w:p w:rsidR="00C55001" w:rsidRPr="00EB75BA" w:rsidRDefault="00C55001" w:rsidP="00C55001">
            <w:pPr>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معامل الارتباط الاختبار وإعادة الاختبار وكرونباخ ألفا ومعامل التجزئة النصفي لقباس ثبات الأداة</w:t>
            </w:r>
            <w:r w:rsidRPr="00EB75BA">
              <w:rPr>
                <w:rFonts w:ascii="Simplified Arabic" w:eastAsia="Times New Roman" w:hAnsi="Simplified Arabic" w:cs="Simplified Arabic" w:hint="cs"/>
                <w:sz w:val="28"/>
                <w:szCs w:val="28"/>
                <w:rtl/>
              </w:rPr>
              <w:t>............................................</w:t>
            </w:r>
          </w:p>
        </w:tc>
        <w:tc>
          <w:tcPr>
            <w:tcW w:w="912" w:type="dxa"/>
          </w:tcPr>
          <w:p w:rsidR="00C55001" w:rsidRPr="00EB75BA" w:rsidRDefault="00C55001"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5</w:t>
            </w:r>
            <w:r w:rsidR="0036517D">
              <w:rPr>
                <w:rFonts w:ascii="Simplified Arabic" w:eastAsia="Calibri" w:hAnsi="Simplified Arabic" w:cs="Simplified Arabic" w:hint="cs"/>
                <w:sz w:val="28"/>
                <w:szCs w:val="28"/>
                <w:rtl/>
              </w:rPr>
              <w:t>7</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5.3-ب</w:t>
            </w:r>
          </w:p>
        </w:tc>
        <w:tc>
          <w:tcPr>
            <w:tcW w:w="6404" w:type="dxa"/>
            <w:gridSpan w:val="3"/>
          </w:tcPr>
          <w:p w:rsidR="00C55001" w:rsidRPr="00EB75BA" w:rsidRDefault="00C55001" w:rsidP="00C55001">
            <w:pPr>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معامل الارتباط الاختبار وإعادة الاختبار وكرونباخ ألفا ومعامل التجزئة النصفي لقباس ثبات الأداة</w:t>
            </w:r>
            <w:r w:rsidRPr="00EB75BA">
              <w:rPr>
                <w:rFonts w:ascii="Simplified Arabic" w:eastAsia="Times New Roman" w:hAnsi="Simplified Arabic" w:cs="Simplified Arabic" w:hint="cs"/>
                <w:sz w:val="28"/>
                <w:szCs w:val="28"/>
                <w:rtl/>
              </w:rPr>
              <w:t>............................................</w:t>
            </w:r>
          </w:p>
        </w:tc>
        <w:tc>
          <w:tcPr>
            <w:tcW w:w="912" w:type="dxa"/>
          </w:tcPr>
          <w:p w:rsidR="00C55001" w:rsidRPr="00EB75BA" w:rsidRDefault="00C55001"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5</w:t>
            </w:r>
            <w:r w:rsidR="0036517D">
              <w:rPr>
                <w:rFonts w:ascii="Simplified Arabic" w:eastAsia="Calibri" w:hAnsi="Simplified Arabic" w:cs="Simplified Arabic" w:hint="cs"/>
                <w:sz w:val="28"/>
                <w:szCs w:val="28"/>
                <w:rtl/>
              </w:rPr>
              <w:t>8</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6.3-أ</w:t>
            </w:r>
          </w:p>
        </w:tc>
        <w:tc>
          <w:tcPr>
            <w:tcW w:w="6404" w:type="dxa"/>
            <w:gridSpan w:val="3"/>
          </w:tcPr>
          <w:p w:rsidR="00C55001" w:rsidRPr="00EB75BA" w:rsidRDefault="00C55001" w:rsidP="00C55001">
            <w:pPr>
              <w:rPr>
                <w:rFonts w:ascii="Simplified Arabic" w:eastAsia="Times New Roman" w:hAnsi="Simplified Arabic" w:cs="Simplified Arabic"/>
                <w:sz w:val="28"/>
                <w:szCs w:val="28"/>
                <w:rtl/>
              </w:rPr>
            </w:pPr>
            <w:r w:rsidRPr="00EB75BA">
              <w:rPr>
                <w:rFonts w:ascii="Simplified Arabic" w:eastAsia="Aptos" w:hAnsi="Simplified Arabic" w:cs="Simplified Arabic"/>
                <w:kern w:val="2"/>
                <w:sz w:val="28"/>
                <w:szCs w:val="28"/>
                <w:rtl/>
              </w:rPr>
              <w:t>اختبار كولمجروفسميرونوف لتوزيع البيانات</w:t>
            </w:r>
            <w:r w:rsidRPr="00EB75BA">
              <w:rPr>
                <w:rFonts w:ascii="Simplified Arabic" w:eastAsia="Times New Roman" w:hAnsi="Simplified Arabic" w:cs="Simplified Arabic" w:hint="cs"/>
                <w:sz w:val="28"/>
                <w:szCs w:val="28"/>
                <w:rtl/>
              </w:rPr>
              <w:t>.........................</w:t>
            </w:r>
          </w:p>
        </w:tc>
        <w:tc>
          <w:tcPr>
            <w:tcW w:w="912" w:type="dxa"/>
          </w:tcPr>
          <w:p w:rsidR="00C55001" w:rsidRPr="00EB75BA" w:rsidRDefault="00310DCB"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59</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6.3-ب</w:t>
            </w:r>
          </w:p>
        </w:tc>
        <w:tc>
          <w:tcPr>
            <w:tcW w:w="6404" w:type="dxa"/>
            <w:gridSpan w:val="3"/>
          </w:tcPr>
          <w:p w:rsidR="00C55001" w:rsidRPr="00EB75BA" w:rsidRDefault="00C55001" w:rsidP="00C55001">
            <w:pPr>
              <w:rPr>
                <w:rFonts w:ascii="Simplified Arabic" w:eastAsia="Times New Roman" w:hAnsi="Simplified Arabic" w:cs="Simplified Arabic"/>
                <w:sz w:val="28"/>
                <w:szCs w:val="28"/>
                <w:rtl/>
              </w:rPr>
            </w:pPr>
            <w:r w:rsidRPr="00EB75BA">
              <w:rPr>
                <w:rFonts w:ascii="Simplified Arabic" w:eastAsia="Aptos" w:hAnsi="Simplified Arabic" w:cs="Simplified Arabic"/>
                <w:kern w:val="2"/>
                <w:sz w:val="28"/>
                <w:szCs w:val="28"/>
                <w:rtl/>
              </w:rPr>
              <w:t>اختبار كولمجروفسميرونوف لتوزيع البيانات</w:t>
            </w:r>
            <w:r w:rsidRPr="00EB75BA">
              <w:rPr>
                <w:rFonts w:ascii="Simplified Arabic" w:eastAsia="Times New Roman" w:hAnsi="Simplified Arabic" w:cs="Simplified Arabic" w:hint="cs"/>
                <w:sz w:val="28"/>
                <w:szCs w:val="28"/>
                <w:rtl/>
              </w:rPr>
              <w:t>.........................</w:t>
            </w:r>
          </w:p>
        </w:tc>
        <w:tc>
          <w:tcPr>
            <w:tcW w:w="912" w:type="dxa"/>
          </w:tcPr>
          <w:p w:rsidR="00C55001" w:rsidRPr="00EB75BA" w:rsidRDefault="00310DCB"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60</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7.3</w:t>
            </w:r>
          </w:p>
        </w:tc>
        <w:tc>
          <w:tcPr>
            <w:tcW w:w="6404" w:type="dxa"/>
            <w:gridSpan w:val="3"/>
          </w:tcPr>
          <w:p w:rsidR="00C55001" w:rsidRPr="00EB75BA" w:rsidRDefault="00C55001" w:rsidP="00C55001">
            <w:pPr>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الاختبارات الإحصائية المستخدمة في الدراسة</w:t>
            </w:r>
            <w:r w:rsidRPr="00EB75BA">
              <w:rPr>
                <w:rFonts w:ascii="Simplified Arabic" w:eastAsia="Times New Roman" w:hAnsi="Simplified Arabic" w:cs="Simplified Arabic" w:hint="cs"/>
                <w:sz w:val="28"/>
                <w:szCs w:val="28"/>
                <w:rtl/>
              </w:rPr>
              <w:t>.........................</w:t>
            </w:r>
          </w:p>
        </w:tc>
        <w:tc>
          <w:tcPr>
            <w:tcW w:w="912" w:type="dxa"/>
          </w:tcPr>
          <w:p w:rsidR="00C55001" w:rsidRPr="00EB75BA" w:rsidRDefault="00310DCB"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60</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1.4</w:t>
            </w:r>
          </w:p>
        </w:tc>
        <w:tc>
          <w:tcPr>
            <w:tcW w:w="6404" w:type="dxa"/>
            <w:gridSpan w:val="3"/>
          </w:tcPr>
          <w:p w:rsidR="00C55001" w:rsidRPr="00EB75BA" w:rsidRDefault="00C55001" w:rsidP="00C55001">
            <w:pPr>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 xml:space="preserve">المتوسطات الحسابية والانحرافات المعيارية لإجابات المبحوثين حول واقعالتحول الرقمي بأبعاده من حيث (دوافع الاتجاه، </w:t>
            </w:r>
            <w:r w:rsidRPr="00EB75BA">
              <w:rPr>
                <w:rFonts w:ascii="Simplified Arabic" w:eastAsia="Times New Roman" w:hAnsi="Simplified Arabic" w:cs="Simplified Arabic" w:hint="cs"/>
                <w:sz w:val="28"/>
                <w:szCs w:val="28"/>
                <w:rtl/>
              </w:rPr>
              <w:t>الاستراتيجية الرقمية،البنية التحتية الرقمية، المهارات الرقمية</w:t>
            </w:r>
            <w:r w:rsidRPr="00EB75BA">
              <w:rPr>
                <w:rFonts w:ascii="Simplified Arabic" w:eastAsia="Times New Roman" w:hAnsi="Simplified Arabic" w:cs="Simplified Arabic"/>
                <w:sz w:val="28"/>
                <w:szCs w:val="28"/>
                <w:rtl/>
              </w:rPr>
              <w:t>، معيقات التطبيق) في وزارة النق</w:t>
            </w:r>
            <w:r w:rsidRPr="00EB75BA">
              <w:rPr>
                <w:rFonts w:ascii="Simplified Arabic" w:eastAsia="Times New Roman" w:hAnsi="Simplified Arabic" w:cs="Simplified Arabic" w:hint="cs"/>
                <w:sz w:val="28"/>
                <w:szCs w:val="28"/>
                <w:rtl/>
              </w:rPr>
              <w:t xml:space="preserve">ل </w:t>
            </w:r>
            <w:r w:rsidRPr="00EB75BA">
              <w:rPr>
                <w:rFonts w:ascii="Simplified Arabic" w:eastAsia="Times New Roman" w:hAnsi="Simplified Arabic" w:cs="Simplified Arabic"/>
                <w:sz w:val="28"/>
                <w:szCs w:val="28"/>
                <w:rtl/>
              </w:rPr>
              <w:t>والمواصلات الفلسطينية</w:t>
            </w:r>
            <w:r w:rsidRPr="00EB75BA">
              <w:rPr>
                <w:rFonts w:ascii="Simplified Arabic" w:eastAsia="Aptos" w:hAnsi="Simplified Arabic" w:cs="Simplified Arabic"/>
                <w:kern w:val="2"/>
                <w:sz w:val="28"/>
                <w:szCs w:val="28"/>
                <w:rtl/>
              </w:rPr>
              <w:t>..........................</w:t>
            </w:r>
            <w:r w:rsidRPr="00EB75BA">
              <w:rPr>
                <w:rFonts w:ascii="Simplified Arabic" w:eastAsia="Times New Roman" w:hAnsi="Simplified Arabic" w:cs="Simplified Arabic" w:hint="cs"/>
                <w:sz w:val="28"/>
                <w:szCs w:val="28"/>
                <w:rtl/>
              </w:rPr>
              <w:t>..........</w:t>
            </w:r>
          </w:p>
        </w:tc>
        <w:tc>
          <w:tcPr>
            <w:tcW w:w="912" w:type="dxa"/>
          </w:tcPr>
          <w:p w:rsidR="00C55001" w:rsidRPr="00EB75BA" w:rsidRDefault="00C55001"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6</w:t>
            </w:r>
            <w:r w:rsidR="00310DCB">
              <w:rPr>
                <w:rFonts w:ascii="Simplified Arabic" w:eastAsia="Calibri" w:hAnsi="Simplified Arabic" w:cs="Simplified Arabic" w:hint="cs"/>
                <w:sz w:val="28"/>
                <w:szCs w:val="28"/>
                <w:rtl/>
              </w:rPr>
              <w:t>2</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2.4</w:t>
            </w:r>
          </w:p>
        </w:tc>
        <w:tc>
          <w:tcPr>
            <w:tcW w:w="6404" w:type="dxa"/>
            <w:gridSpan w:val="3"/>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المتوسطات الحسابية والانحرافات المعيارية لاستجابات المبحوثين حول دوافع الاتجاه نحو التحول الرقمي</w:t>
            </w:r>
            <w:r w:rsidRPr="00EB75BA">
              <w:rPr>
                <w:rFonts w:ascii="Simplified Arabic" w:eastAsia="Calibri" w:hAnsi="Simplified Arabic" w:cs="Simplified Arabic" w:hint="cs"/>
                <w:sz w:val="28"/>
                <w:szCs w:val="28"/>
                <w:rtl/>
              </w:rPr>
              <w:t>.....................................</w:t>
            </w:r>
          </w:p>
        </w:tc>
        <w:tc>
          <w:tcPr>
            <w:tcW w:w="912" w:type="dxa"/>
          </w:tcPr>
          <w:p w:rsidR="00C55001" w:rsidRPr="00EB75BA" w:rsidRDefault="00C55001"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6</w:t>
            </w:r>
            <w:r w:rsidR="00310DCB">
              <w:rPr>
                <w:rFonts w:ascii="Simplified Arabic" w:eastAsia="Calibri" w:hAnsi="Simplified Arabic" w:cs="Simplified Arabic" w:hint="cs"/>
                <w:sz w:val="28"/>
                <w:szCs w:val="28"/>
                <w:rtl/>
              </w:rPr>
              <w:t>3</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3.4-أ</w:t>
            </w:r>
          </w:p>
        </w:tc>
        <w:tc>
          <w:tcPr>
            <w:tcW w:w="6404" w:type="dxa"/>
            <w:gridSpan w:val="3"/>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المتوسطات الحسابية والانحرافات المعيارية لاستجابات المبحوثين حول مستوى تطبيق الاستراتيجية الرقمية</w:t>
            </w:r>
            <w:r w:rsidRPr="00EB75BA">
              <w:rPr>
                <w:rFonts w:ascii="Simplified Arabic" w:eastAsia="Calibri" w:hAnsi="Simplified Arabic" w:cs="Simplified Arabic" w:hint="cs"/>
                <w:sz w:val="28"/>
                <w:szCs w:val="28"/>
                <w:rtl/>
              </w:rPr>
              <w:t>....................................</w:t>
            </w:r>
          </w:p>
        </w:tc>
        <w:tc>
          <w:tcPr>
            <w:tcW w:w="912" w:type="dxa"/>
          </w:tcPr>
          <w:p w:rsidR="00C55001" w:rsidRPr="00EB75BA" w:rsidRDefault="00A7113F"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6</w:t>
            </w:r>
            <w:r w:rsidR="00310DCB">
              <w:rPr>
                <w:rFonts w:ascii="Simplified Arabic" w:eastAsia="Calibri" w:hAnsi="Simplified Arabic" w:cs="Simplified Arabic" w:hint="cs"/>
                <w:sz w:val="28"/>
                <w:szCs w:val="28"/>
                <w:rtl/>
              </w:rPr>
              <w:t>4</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3.4-ب</w:t>
            </w:r>
          </w:p>
        </w:tc>
        <w:tc>
          <w:tcPr>
            <w:tcW w:w="6404" w:type="dxa"/>
            <w:gridSpan w:val="3"/>
          </w:tcPr>
          <w:p w:rsidR="00C55001" w:rsidRPr="00EB75BA" w:rsidRDefault="00C55001" w:rsidP="00C55001">
            <w:pPr>
              <w:tabs>
                <w:tab w:val="left" w:pos="720"/>
                <w:tab w:val="left" w:pos="1440"/>
                <w:tab w:val="left" w:pos="2160"/>
                <w:tab w:val="left" w:pos="2880"/>
              </w:tabs>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المتوسطات الحسابية والانحرافات المعيارية لاستجابات المبحوثين حول مستوى تطبيق الاستراتيجية الرقمي</w:t>
            </w:r>
            <w:r w:rsidRPr="00EB75BA">
              <w:rPr>
                <w:rFonts w:ascii="Simplified Arabic" w:eastAsia="Calibri" w:hAnsi="Simplified Arabic" w:cs="Simplified Arabic" w:hint="cs"/>
                <w:sz w:val="28"/>
                <w:szCs w:val="28"/>
                <w:rtl/>
              </w:rPr>
              <w:t>ة....................................</w:t>
            </w:r>
          </w:p>
        </w:tc>
        <w:tc>
          <w:tcPr>
            <w:tcW w:w="912" w:type="dxa"/>
          </w:tcPr>
          <w:p w:rsidR="00C55001" w:rsidRPr="00EB75BA" w:rsidRDefault="00A7113F"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6</w:t>
            </w:r>
            <w:r w:rsidR="00310DCB">
              <w:rPr>
                <w:rFonts w:ascii="Simplified Arabic" w:eastAsia="Calibri" w:hAnsi="Simplified Arabic" w:cs="Simplified Arabic" w:hint="cs"/>
                <w:sz w:val="28"/>
                <w:szCs w:val="28"/>
                <w:rtl/>
              </w:rPr>
              <w:t>5</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4.4-أ</w:t>
            </w:r>
          </w:p>
        </w:tc>
        <w:tc>
          <w:tcPr>
            <w:tcW w:w="6404" w:type="dxa"/>
            <w:gridSpan w:val="3"/>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المتوسطات الحسابية والانحرافات المعيارية لاستجابات المبحوثين حول مستوى تطبيق البنية التحتية الرقمية</w:t>
            </w:r>
            <w:r w:rsidRPr="00EB75BA">
              <w:rPr>
                <w:rFonts w:ascii="Simplified Arabic" w:eastAsia="Calibri" w:hAnsi="Simplified Arabic" w:cs="Simplified Arabic" w:hint="cs"/>
                <w:sz w:val="28"/>
                <w:szCs w:val="28"/>
                <w:rtl/>
              </w:rPr>
              <w:t>...................................</w:t>
            </w:r>
          </w:p>
        </w:tc>
        <w:tc>
          <w:tcPr>
            <w:tcW w:w="912" w:type="dxa"/>
          </w:tcPr>
          <w:p w:rsidR="00C55001" w:rsidRPr="00EB75BA" w:rsidRDefault="00A7113F"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6</w:t>
            </w:r>
            <w:r w:rsidR="00310DCB">
              <w:rPr>
                <w:rFonts w:ascii="Simplified Arabic" w:eastAsia="Calibri" w:hAnsi="Simplified Arabic" w:cs="Simplified Arabic" w:hint="cs"/>
                <w:sz w:val="28"/>
                <w:szCs w:val="28"/>
                <w:rtl/>
              </w:rPr>
              <w:t>6</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4.4-ب</w:t>
            </w:r>
          </w:p>
        </w:tc>
        <w:tc>
          <w:tcPr>
            <w:tcW w:w="6404" w:type="dxa"/>
            <w:gridSpan w:val="3"/>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mbria" w:hAnsi="Simplified Arabic" w:cs="Simplified Arabic"/>
                <w:kern w:val="2"/>
                <w:sz w:val="28"/>
                <w:szCs w:val="28"/>
                <w:rtl/>
              </w:rPr>
              <w:t>المتوسطات الحسابية والانحرافات المعيارية لاستجابات المبحوثين حول مستوى تطبيق البنية التحتية الرقمية</w:t>
            </w:r>
            <w:r w:rsidRPr="00EB75BA">
              <w:rPr>
                <w:rFonts w:ascii="Simplified Arabic" w:eastAsia="Calibri" w:hAnsi="Simplified Arabic" w:cs="Simplified Arabic" w:hint="cs"/>
                <w:sz w:val="28"/>
                <w:szCs w:val="28"/>
                <w:rtl/>
              </w:rPr>
              <w:t>...................................</w:t>
            </w:r>
          </w:p>
        </w:tc>
        <w:tc>
          <w:tcPr>
            <w:tcW w:w="912" w:type="dxa"/>
          </w:tcPr>
          <w:p w:rsidR="00C55001" w:rsidRPr="00EB75BA" w:rsidRDefault="00A7113F"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6</w:t>
            </w:r>
            <w:r w:rsidR="00310DCB">
              <w:rPr>
                <w:rFonts w:ascii="Simplified Arabic" w:eastAsia="Calibri" w:hAnsi="Simplified Arabic" w:cs="Simplified Arabic" w:hint="cs"/>
                <w:sz w:val="28"/>
                <w:szCs w:val="28"/>
                <w:rtl/>
              </w:rPr>
              <w:t>7</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5.4-أ</w:t>
            </w:r>
          </w:p>
        </w:tc>
        <w:tc>
          <w:tcPr>
            <w:tcW w:w="6404" w:type="dxa"/>
            <w:gridSpan w:val="3"/>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المتوسطات الحسابية والانحرافات المعيارية لاستجابات المبحوثين حول مستوى تطبيق المهارات الرقمية</w:t>
            </w:r>
            <w:r w:rsidRPr="00EB75BA">
              <w:rPr>
                <w:rFonts w:ascii="Simplified Arabic" w:eastAsia="Calibri" w:hAnsi="Simplified Arabic" w:cs="Simplified Arabic" w:hint="cs"/>
                <w:sz w:val="28"/>
                <w:szCs w:val="28"/>
                <w:rtl/>
              </w:rPr>
              <w:t>.......................................</w:t>
            </w:r>
          </w:p>
        </w:tc>
        <w:tc>
          <w:tcPr>
            <w:tcW w:w="912" w:type="dxa"/>
          </w:tcPr>
          <w:p w:rsidR="00C55001" w:rsidRPr="00EB75BA" w:rsidRDefault="00A7113F"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6</w:t>
            </w:r>
            <w:r w:rsidR="00310DCB">
              <w:rPr>
                <w:rFonts w:ascii="Simplified Arabic" w:eastAsia="Calibri" w:hAnsi="Simplified Arabic" w:cs="Simplified Arabic" w:hint="cs"/>
                <w:sz w:val="28"/>
                <w:szCs w:val="28"/>
                <w:rtl/>
              </w:rPr>
              <w:t>8</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5.4-ب</w:t>
            </w:r>
          </w:p>
        </w:tc>
        <w:tc>
          <w:tcPr>
            <w:tcW w:w="6404" w:type="dxa"/>
            <w:gridSpan w:val="3"/>
          </w:tcPr>
          <w:p w:rsidR="00C55001" w:rsidRPr="00EB75BA" w:rsidRDefault="00C55001" w:rsidP="00C55001">
            <w:pPr>
              <w:rPr>
                <w:rFonts w:ascii="Simplified Arabic" w:eastAsia="Times New Roman" w:hAnsi="Simplified Arabic" w:cs="Simplified Arabic"/>
                <w:sz w:val="28"/>
                <w:szCs w:val="28"/>
                <w:rtl/>
              </w:rPr>
            </w:pPr>
            <w:r w:rsidRPr="00EB75BA">
              <w:rPr>
                <w:rFonts w:ascii="Simplified Arabic" w:eastAsia="Calibri" w:hAnsi="Simplified Arabic" w:cs="Simplified Arabic"/>
                <w:sz w:val="28"/>
                <w:szCs w:val="28"/>
                <w:rtl/>
              </w:rPr>
              <w:t>المتوسطات الحسابية والانحرافات المعيارية لاستجابات المبحوثين حول مستوى تطبيق المهارات الرقمية</w:t>
            </w:r>
            <w:r w:rsidRPr="00EB75BA">
              <w:rPr>
                <w:rFonts w:ascii="Simplified Arabic" w:eastAsia="Times New Roman" w:hAnsi="Simplified Arabic" w:cs="Simplified Arabic" w:hint="cs"/>
                <w:sz w:val="28"/>
                <w:szCs w:val="28"/>
                <w:rtl/>
              </w:rPr>
              <w:t>.......................................</w:t>
            </w:r>
          </w:p>
        </w:tc>
        <w:tc>
          <w:tcPr>
            <w:tcW w:w="912" w:type="dxa"/>
          </w:tcPr>
          <w:p w:rsidR="00C55001" w:rsidRPr="00EB75BA" w:rsidRDefault="00A7113F"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6</w:t>
            </w:r>
            <w:r w:rsidR="00310DCB">
              <w:rPr>
                <w:rFonts w:ascii="Simplified Arabic" w:eastAsia="Calibri" w:hAnsi="Simplified Arabic" w:cs="Simplified Arabic" w:hint="cs"/>
                <w:sz w:val="28"/>
                <w:szCs w:val="28"/>
                <w:rtl/>
              </w:rPr>
              <w:t>9</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6.4</w:t>
            </w:r>
          </w:p>
        </w:tc>
        <w:tc>
          <w:tcPr>
            <w:tcW w:w="6404" w:type="dxa"/>
            <w:gridSpan w:val="3"/>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المتوسطات الحسابية والانحرافات المعيارية لاستجابات المبحوثين حول معيقات تطبيق التحول الرقمي بأبعاده</w:t>
            </w:r>
            <w:r w:rsidRPr="00EB75BA">
              <w:rPr>
                <w:rFonts w:ascii="Simplified Arabic" w:eastAsia="Calibri" w:hAnsi="Simplified Arabic" w:cs="Simplified Arabic" w:hint="cs"/>
                <w:sz w:val="28"/>
                <w:szCs w:val="28"/>
                <w:rtl/>
              </w:rPr>
              <w:t>.................................</w:t>
            </w:r>
          </w:p>
        </w:tc>
        <w:tc>
          <w:tcPr>
            <w:tcW w:w="912" w:type="dxa"/>
          </w:tcPr>
          <w:p w:rsidR="00C55001" w:rsidRPr="00EB75BA" w:rsidRDefault="00310DCB"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70</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7.4</w:t>
            </w:r>
          </w:p>
        </w:tc>
        <w:tc>
          <w:tcPr>
            <w:tcW w:w="6404" w:type="dxa"/>
            <w:gridSpan w:val="3"/>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المتوسطات الحسابية والانحرافات المعيارية لإجابات المبحوثين حول واقع الأداء المؤسسي بأبعاده في وزارة النقل والمواصلات الفلسطينية</w:t>
            </w:r>
            <w:r w:rsidRPr="00EB75BA">
              <w:rPr>
                <w:rFonts w:ascii="Simplified Arabic" w:eastAsia="Calibri" w:hAnsi="Simplified Arabic" w:cs="Simplified Arabic" w:hint="cs"/>
                <w:sz w:val="28"/>
                <w:szCs w:val="28"/>
                <w:rtl/>
              </w:rPr>
              <w:t>....</w:t>
            </w:r>
          </w:p>
        </w:tc>
        <w:tc>
          <w:tcPr>
            <w:tcW w:w="912" w:type="dxa"/>
          </w:tcPr>
          <w:p w:rsidR="00C55001" w:rsidRPr="00EB75BA" w:rsidRDefault="00A7113F"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7</w:t>
            </w:r>
            <w:r w:rsidR="00310DCB">
              <w:rPr>
                <w:rFonts w:ascii="Simplified Arabic" w:eastAsia="Calibri" w:hAnsi="Simplified Arabic" w:cs="Simplified Arabic" w:hint="cs"/>
                <w:sz w:val="28"/>
                <w:szCs w:val="28"/>
                <w:rtl/>
              </w:rPr>
              <w:t>1</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8.4</w:t>
            </w:r>
          </w:p>
        </w:tc>
        <w:tc>
          <w:tcPr>
            <w:tcW w:w="6404" w:type="dxa"/>
            <w:gridSpan w:val="3"/>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المتوسطات الحسابية والانحرافات المعيارية لاستجابات المبحوثين حول مستوى الكفاءة المؤسسية</w:t>
            </w:r>
            <w:r w:rsidRPr="00EB75BA">
              <w:rPr>
                <w:rFonts w:ascii="Simplified Arabic" w:eastAsia="Calibri" w:hAnsi="Simplified Arabic" w:cs="Simplified Arabic" w:hint="cs"/>
                <w:sz w:val="28"/>
                <w:szCs w:val="28"/>
                <w:rtl/>
              </w:rPr>
              <w:t>.............................................</w:t>
            </w:r>
          </w:p>
        </w:tc>
        <w:tc>
          <w:tcPr>
            <w:tcW w:w="912" w:type="dxa"/>
          </w:tcPr>
          <w:p w:rsidR="00C55001" w:rsidRPr="00EB75BA" w:rsidRDefault="00A7113F"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7</w:t>
            </w:r>
            <w:r w:rsidR="00310DCB">
              <w:rPr>
                <w:rFonts w:ascii="Simplified Arabic" w:eastAsia="Calibri" w:hAnsi="Simplified Arabic" w:cs="Simplified Arabic" w:hint="cs"/>
                <w:sz w:val="28"/>
                <w:szCs w:val="28"/>
                <w:rtl/>
              </w:rPr>
              <w:t>7</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9.4-أ</w:t>
            </w:r>
          </w:p>
        </w:tc>
        <w:tc>
          <w:tcPr>
            <w:tcW w:w="6404" w:type="dxa"/>
            <w:gridSpan w:val="3"/>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mbria" w:hAnsi="Simplified Arabic" w:cs="Simplified Arabic"/>
                <w:kern w:val="2"/>
                <w:sz w:val="28"/>
                <w:szCs w:val="28"/>
                <w:rtl/>
              </w:rPr>
              <w:t>المتوسطات الحسابية والانحرافات المعيارية لاستجابات المبحوثين حول مستوى الفاعلية المؤسسية</w:t>
            </w:r>
            <w:r w:rsidRPr="00EB75BA">
              <w:rPr>
                <w:rFonts w:ascii="Simplified Arabic" w:eastAsia="Calibri" w:hAnsi="Simplified Arabic" w:cs="Simplified Arabic" w:hint="cs"/>
                <w:sz w:val="28"/>
                <w:szCs w:val="28"/>
                <w:rtl/>
              </w:rPr>
              <w:t>............................................</w:t>
            </w:r>
          </w:p>
        </w:tc>
        <w:tc>
          <w:tcPr>
            <w:tcW w:w="912" w:type="dxa"/>
          </w:tcPr>
          <w:p w:rsidR="00C55001" w:rsidRPr="00EB75BA" w:rsidRDefault="00A7113F"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7</w:t>
            </w:r>
            <w:r w:rsidR="00310DCB">
              <w:rPr>
                <w:rFonts w:ascii="Simplified Arabic" w:eastAsia="Calibri" w:hAnsi="Simplified Arabic" w:cs="Simplified Arabic" w:hint="cs"/>
                <w:sz w:val="28"/>
                <w:szCs w:val="28"/>
                <w:rtl/>
              </w:rPr>
              <w:t>4</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9.4-ب</w:t>
            </w:r>
          </w:p>
        </w:tc>
        <w:tc>
          <w:tcPr>
            <w:tcW w:w="6404" w:type="dxa"/>
            <w:gridSpan w:val="3"/>
          </w:tcPr>
          <w:p w:rsidR="00C55001" w:rsidRPr="00EB75BA" w:rsidRDefault="00C55001" w:rsidP="00C55001">
            <w:pPr>
              <w:rPr>
                <w:rFonts w:ascii="Simplified Arabic" w:eastAsia="Times New Roman" w:hAnsi="Simplified Arabic" w:cs="Simplified Arabic"/>
                <w:sz w:val="28"/>
                <w:szCs w:val="28"/>
                <w:rtl/>
              </w:rPr>
            </w:pPr>
            <w:r w:rsidRPr="00EB75BA">
              <w:rPr>
                <w:rFonts w:ascii="Simplified Arabic" w:eastAsia="Cambria" w:hAnsi="Simplified Arabic" w:cs="Simplified Arabic"/>
                <w:kern w:val="2"/>
                <w:sz w:val="28"/>
                <w:szCs w:val="28"/>
                <w:rtl/>
              </w:rPr>
              <w:t>المتوسطات الحسابية والانحرافات المعيارية لاستجابات المبحوثين حولمستوى الفاعلية المؤسسية</w:t>
            </w:r>
            <w:r w:rsidRPr="00EB75BA">
              <w:rPr>
                <w:rFonts w:ascii="Simplified Arabic" w:eastAsia="Times New Roman" w:hAnsi="Simplified Arabic" w:cs="Simplified Arabic" w:hint="cs"/>
                <w:sz w:val="28"/>
                <w:szCs w:val="28"/>
                <w:rtl/>
              </w:rPr>
              <w:t>............................................</w:t>
            </w:r>
          </w:p>
        </w:tc>
        <w:tc>
          <w:tcPr>
            <w:tcW w:w="912" w:type="dxa"/>
          </w:tcPr>
          <w:p w:rsidR="00C55001" w:rsidRPr="00EB75BA" w:rsidRDefault="00A7113F"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7</w:t>
            </w:r>
            <w:r w:rsidR="00310DCB">
              <w:rPr>
                <w:rFonts w:ascii="Simplified Arabic" w:eastAsia="Calibri" w:hAnsi="Simplified Arabic" w:cs="Simplified Arabic" w:hint="cs"/>
                <w:sz w:val="28"/>
                <w:szCs w:val="28"/>
                <w:rtl/>
              </w:rPr>
              <w:t>5</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10.4</w:t>
            </w:r>
          </w:p>
        </w:tc>
        <w:tc>
          <w:tcPr>
            <w:tcW w:w="6404" w:type="dxa"/>
            <w:gridSpan w:val="3"/>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المتوسطات الحسابية والانحرافات المعيارية لإجابات المبحوثين حول واقع ممارسات إدارة الموارد البشرية الرقمية بأبعادها في وزارة النقل والمواصلات الفلسطينية</w:t>
            </w:r>
            <w:r w:rsidRPr="00EB75BA">
              <w:rPr>
                <w:rFonts w:ascii="Simplified Arabic" w:eastAsia="Calibri" w:hAnsi="Simplified Arabic" w:cs="Simplified Arabic" w:hint="cs"/>
                <w:sz w:val="28"/>
                <w:szCs w:val="28"/>
                <w:rtl/>
              </w:rPr>
              <w:t>..............................................</w:t>
            </w:r>
          </w:p>
        </w:tc>
        <w:tc>
          <w:tcPr>
            <w:tcW w:w="912" w:type="dxa"/>
          </w:tcPr>
          <w:p w:rsidR="00C55001" w:rsidRPr="00EB75BA" w:rsidRDefault="00A7113F"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7</w:t>
            </w:r>
            <w:r w:rsidR="00310DCB">
              <w:rPr>
                <w:rFonts w:ascii="Simplified Arabic" w:eastAsia="Calibri" w:hAnsi="Simplified Arabic" w:cs="Simplified Arabic" w:hint="cs"/>
                <w:sz w:val="28"/>
                <w:szCs w:val="28"/>
                <w:rtl/>
              </w:rPr>
              <w:t>6</w:t>
            </w:r>
          </w:p>
        </w:tc>
      </w:tr>
      <w:tr w:rsidR="00C55001" w:rsidRPr="00EB75BA" w:rsidTr="00996F72">
        <w:trPr>
          <w:gridBefore w:val="1"/>
          <w:gridAfter w:val="1"/>
          <w:wBefore w:w="35" w:type="dxa"/>
          <w:wAfter w:w="9" w:type="dxa"/>
        </w:trPr>
        <w:tc>
          <w:tcPr>
            <w:tcW w:w="1181" w:type="dxa"/>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11.4-أ</w:t>
            </w:r>
          </w:p>
        </w:tc>
        <w:tc>
          <w:tcPr>
            <w:tcW w:w="6404" w:type="dxa"/>
            <w:gridSpan w:val="3"/>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المتوسطات الحسابية والانحرافات المعيارية لاستجابات المبحوثين حول واقع الاستقطاب الرقمي</w:t>
            </w:r>
            <w:r w:rsidRPr="00EB75BA">
              <w:rPr>
                <w:rFonts w:ascii="Simplified Arabic" w:eastAsia="Calibri" w:hAnsi="Simplified Arabic" w:cs="Simplified Arabic" w:hint="cs"/>
                <w:sz w:val="28"/>
                <w:szCs w:val="28"/>
                <w:rtl/>
              </w:rPr>
              <w:t>..............................................</w:t>
            </w:r>
          </w:p>
        </w:tc>
        <w:tc>
          <w:tcPr>
            <w:tcW w:w="912" w:type="dxa"/>
          </w:tcPr>
          <w:p w:rsidR="00C55001" w:rsidRPr="00EB75BA" w:rsidRDefault="00A7113F"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7</w:t>
            </w:r>
            <w:r w:rsidR="00310DCB">
              <w:rPr>
                <w:rFonts w:ascii="Simplified Arabic" w:eastAsia="Calibri" w:hAnsi="Simplified Arabic" w:cs="Simplified Arabic" w:hint="cs"/>
                <w:sz w:val="28"/>
                <w:szCs w:val="28"/>
                <w:rtl/>
              </w:rPr>
              <w:t>7</w:t>
            </w:r>
          </w:p>
        </w:tc>
      </w:tr>
      <w:tr w:rsidR="00C55001" w:rsidRPr="00EB75BA" w:rsidTr="00996F72">
        <w:trPr>
          <w:gridBefore w:val="1"/>
          <w:gridAfter w:val="1"/>
          <w:wBefore w:w="35" w:type="dxa"/>
          <w:wAfter w:w="9" w:type="dxa"/>
        </w:trPr>
        <w:tc>
          <w:tcPr>
            <w:tcW w:w="1181" w:type="dxa"/>
          </w:tcPr>
          <w:p w:rsidR="00C55001" w:rsidRPr="00EB75BA" w:rsidRDefault="00C55001" w:rsidP="00C55001">
            <w:pPr>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11.4-ب</w:t>
            </w:r>
          </w:p>
        </w:tc>
        <w:tc>
          <w:tcPr>
            <w:tcW w:w="6404" w:type="dxa"/>
            <w:gridSpan w:val="3"/>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المتوسطات الحسابية والانحرافات المعيارية لاستجابات المبحوثين حول واقع الاستقطاب الرقمي..............................................</w:t>
            </w:r>
          </w:p>
        </w:tc>
        <w:tc>
          <w:tcPr>
            <w:tcW w:w="912" w:type="dxa"/>
          </w:tcPr>
          <w:p w:rsidR="00C55001" w:rsidRPr="00EB75BA" w:rsidRDefault="00A7113F"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7</w:t>
            </w:r>
            <w:r w:rsidR="00310DCB">
              <w:rPr>
                <w:rFonts w:ascii="Simplified Arabic" w:eastAsia="Calibri" w:hAnsi="Simplified Arabic" w:cs="Simplified Arabic" w:hint="cs"/>
                <w:sz w:val="28"/>
                <w:szCs w:val="28"/>
                <w:rtl/>
              </w:rPr>
              <w:t>8</w:t>
            </w:r>
          </w:p>
        </w:tc>
      </w:tr>
      <w:tr w:rsidR="00C55001" w:rsidRPr="00EB75BA" w:rsidTr="00996F72">
        <w:trPr>
          <w:gridBefore w:val="1"/>
          <w:gridAfter w:val="1"/>
          <w:wBefore w:w="35" w:type="dxa"/>
          <w:wAfter w:w="9" w:type="dxa"/>
        </w:trPr>
        <w:tc>
          <w:tcPr>
            <w:tcW w:w="1181" w:type="dxa"/>
          </w:tcPr>
          <w:p w:rsidR="00C55001" w:rsidRPr="00EB75BA" w:rsidRDefault="00C55001" w:rsidP="00C55001">
            <w:pPr>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12.4-أ</w:t>
            </w:r>
          </w:p>
        </w:tc>
        <w:tc>
          <w:tcPr>
            <w:tcW w:w="6404" w:type="dxa"/>
            <w:gridSpan w:val="3"/>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المتوسطات الحسابية والانحرافات المعيارية لاستجابات المبحوثين حول واقع التدريب الرقمي</w:t>
            </w:r>
            <w:r w:rsidRPr="00EB75BA">
              <w:rPr>
                <w:rFonts w:ascii="Simplified Arabic" w:eastAsia="Calibri" w:hAnsi="Simplified Arabic" w:cs="Simplified Arabic" w:hint="cs"/>
                <w:sz w:val="28"/>
                <w:szCs w:val="28"/>
                <w:rtl/>
              </w:rPr>
              <w:t>..................................................</w:t>
            </w:r>
          </w:p>
        </w:tc>
        <w:tc>
          <w:tcPr>
            <w:tcW w:w="912" w:type="dxa"/>
          </w:tcPr>
          <w:p w:rsidR="00C55001" w:rsidRPr="00EB75BA" w:rsidRDefault="00A7113F"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7</w:t>
            </w:r>
            <w:r w:rsidR="00310DCB">
              <w:rPr>
                <w:rFonts w:ascii="Simplified Arabic" w:eastAsia="Calibri" w:hAnsi="Simplified Arabic" w:cs="Simplified Arabic" w:hint="cs"/>
                <w:sz w:val="28"/>
                <w:szCs w:val="28"/>
                <w:rtl/>
              </w:rPr>
              <w:t>9</w:t>
            </w:r>
          </w:p>
        </w:tc>
      </w:tr>
      <w:tr w:rsidR="00C55001" w:rsidRPr="00EB75BA" w:rsidTr="00996F72">
        <w:trPr>
          <w:gridBefore w:val="1"/>
          <w:gridAfter w:val="1"/>
          <w:wBefore w:w="35" w:type="dxa"/>
          <w:wAfter w:w="9" w:type="dxa"/>
        </w:trPr>
        <w:tc>
          <w:tcPr>
            <w:tcW w:w="1181" w:type="dxa"/>
          </w:tcPr>
          <w:p w:rsidR="00C55001" w:rsidRPr="00EB75BA" w:rsidRDefault="00C55001" w:rsidP="00C55001">
            <w:pPr>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12.4-ب</w:t>
            </w:r>
          </w:p>
        </w:tc>
        <w:tc>
          <w:tcPr>
            <w:tcW w:w="6404" w:type="dxa"/>
            <w:gridSpan w:val="3"/>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المتوسطات الحسابية والانحرافات المعيارية لاستجابات المبحوثين حول واقع التدريب الرقمي</w:t>
            </w:r>
            <w:r w:rsidRPr="00EB75BA">
              <w:rPr>
                <w:rFonts w:ascii="Simplified Arabic" w:eastAsia="Calibri" w:hAnsi="Simplified Arabic" w:cs="Simplified Arabic" w:hint="cs"/>
                <w:sz w:val="28"/>
                <w:szCs w:val="28"/>
                <w:rtl/>
              </w:rPr>
              <w:t>..................................................</w:t>
            </w:r>
          </w:p>
        </w:tc>
        <w:tc>
          <w:tcPr>
            <w:tcW w:w="912" w:type="dxa"/>
          </w:tcPr>
          <w:p w:rsidR="00C55001" w:rsidRPr="00EB75BA" w:rsidRDefault="00310DCB"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80</w:t>
            </w:r>
          </w:p>
        </w:tc>
      </w:tr>
      <w:tr w:rsidR="00C55001" w:rsidRPr="00EB75BA" w:rsidTr="00996F72">
        <w:trPr>
          <w:gridBefore w:val="1"/>
          <w:gridAfter w:val="1"/>
          <w:wBefore w:w="35" w:type="dxa"/>
          <w:wAfter w:w="9" w:type="dxa"/>
        </w:trPr>
        <w:tc>
          <w:tcPr>
            <w:tcW w:w="1181" w:type="dxa"/>
          </w:tcPr>
          <w:p w:rsidR="00C55001" w:rsidRPr="00EB75BA" w:rsidRDefault="00C55001" w:rsidP="00C55001">
            <w:pPr>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13.4</w:t>
            </w:r>
          </w:p>
        </w:tc>
        <w:tc>
          <w:tcPr>
            <w:tcW w:w="6404" w:type="dxa"/>
            <w:gridSpan w:val="3"/>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mbria" w:hAnsi="Simplified Arabic" w:cs="Simplified Arabic"/>
                <w:kern w:val="2"/>
                <w:sz w:val="28"/>
                <w:szCs w:val="28"/>
                <w:rtl/>
              </w:rPr>
              <w:t>المتوسطات الحسابية والانحرافات المعيارية لاستجابات المبحوثين حولواقع التقييم الرقمي</w:t>
            </w:r>
            <w:r w:rsidRPr="00EB75BA">
              <w:rPr>
                <w:rFonts w:ascii="Simplified Arabic" w:eastAsia="Cambria" w:hAnsi="Simplified Arabic" w:cs="Simplified Arabic" w:hint="cs"/>
                <w:kern w:val="2"/>
                <w:sz w:val="28"/>
                <w:szCs w:val="28"/>
                <w:rtl/>
              </w:rPr>
              <w:t>...................................................</w:t>
            </w:r>
          </w:p>
        </w:tc>
        <w:tc>
          <w:tcPr>
            <w:tcW w:w="912" w:type="dxa"/>
          </w:tcPr>
          <w:p w:rsidR="00C55001" w:rsidRPr="00EB75BA" w:rsidRDefault="00A7113F"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8</w:t>
            </w:r>
            <w:r w:rsidR="00310DCB">
              <w:rPr>
                <w:rFonts w:ascii="Simplified Arabic" w:eastAsia="Calibri" w:hAnsi="Simplified Arabic" w:cs="Simplified Arabic" w:hint="cs"/>
                <w:sz w:val="28"/>
                <w:szCs w:val="28"/>
                <w:rtl/>
              </w:rPr>
              <w:t>1</w:t>
            </w:r>
          </w:p>
        </w:tc>
      </w:tr>
      <w:tr w:rsidR="00C55001" w:rsidRPr="00EB75BA" w:rsidTr="00996F72">
        <w:trPr>
          <w:gridBefore w:val="1"/>
          <w:gridAfter w:val="1"/>
          <w:wBefore w:w="35" w:type="dxa"/>
          <w:wAfter w:w="9" w:type="dxa"/>
        </w:trPr>
        <w:tc>
          <w:tcPr>
            <w:tcW w:w="1181" w:type="dxa"/>
          </w:tcPr>
          <w:p w:rsidR="00C55001" w:rsidRPr="00EB75BA" w:rsidRDefault="00C55001" w:rsidP="00C55001">
            <w:pPr>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14.4</w:t>
            </w:r>
          </w:p>
        </w:tc>
        <w:tc>
          <w:tcPr>
            <w:tcW w:w="6404" w:type="dxa"/>
            <w:gridSpan w:val="3"/>
          </w:tcPr>
          <w:p w:rsidR="00C55001" w:rsidRPr="00EB75BA" w:rsidRDefault="00C55001" w:rsidP="00C55001">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 xml:space="preserve">نتائج تحليل الانحدار البسيط لقياس أثر التحول الرقمي على الأداء المؤسسي في وزارة النقل والمواصلات </w:t>
            </w:r>
            <w:r w:rsidRPr="00EB75BA">
              <w:rPr>
                <w:rFonts w:ascii="Simplified Arabic" w:eastAsia="Calibri" w:hAnsi="Simplified Arabic" w:cs="Simplified Arabic" w:hint="cs"/>
                <w:sz w:val="28"/>
                <w:szCs w:val="28"/>
                <w:rtl/>
              </w:rPr>
              <w:t>الفلسطينية......................</w:t>
            </w:r>
          </w:p>
        </w:tc>
        <w:tc>
          <w:tcPr>
            <w:tcW w:w="912" w:type="dxa"/>
          </w:tcPr>
          <w:p w:rsidR="00C55001" w:rsidRPr="00EB75BA" w:rsidRDefault="00996F72"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8</w:t>
            </w:r>
            <w:r w:rsidR="00310DCB">
              <w:rPr>
                <w:rFonts w:ascii="Simplified Arabic" w:eastAsia="Calibri" w:hAnsi="Simplified Arabic" w:cs="Simplified Arabic" w:hint="cs"/>
                <w:sz w:val="28"/>
                <w:szCs w:val="28"/>
                <w:rtl/>
              </w:rPr>
              <w:t>3</w:t>
            </w:r>
          </w:p>
        </w:tc>
      </w:tr>
      <w:tr w:rsidR="00C55001" w:rsidRPr="00EB75BA" w:rsidTr="00996F72">
        <w:trPr>
          <w:gridBefore w:val="1"/>
          <w:gridAfter w:val="1"/>
          <w:wBefore w:w="35" w:type="dxa"/>
          <w:wAfter w:w="9" w:type="dxa"/>
        </w:trPr>
        <w:tc>
          <w:tcPr>
            <w:tcW w:w="1181" w:type="dxa"/>
          </w:tcPr>
          <w:p w:rsidR="00C55001" w:rsidRPr="00EB75BA" w:rsidRDefault="00C55001" w:rsidP="00C55001">
            <w:pPr>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15.4</w:t>
            </w:r>
          </w:p>
        </w:tc>
        <w:tc>
          <w:tcPr>
            <w:tcW w:w="6404" w:type="dxa"/>
            <w:gridSpan w:val="3"/>
          </w:tcPr>
          <w:p w:rsidR="00C55001" w:rsidRPr="00EB75BA" w:rsidRDefault="00C55001" w:rsidP="00C55001">
            <w:pPr>
              <w:rPr>
                <w:rFonts w:ascii="Simplified Arabic" w:eastAsia="Calibri" w:hAnsi="Simplified Arabic" w:cs="Simplified Arabic"/>
                <w:sz w:val="28"/>
                <w:szCs w:val="28"/>
                <w:rtl/>
                <w:lang w:bidi="ar-JO"/>
              </w:rPr>
            </w:pPr>
            <w:r w:rsidRPr="00EB75BA">
              <w:rPr>
                <w:rFonts w:ascii="Simplified Arabic" w:eastAsia="MS Mincho" w:hAnsi="Simplified Arabic" w:cs="Simplified Arabic"/>
                <w:kern w:val="2"/>
                <w:sz w:val="28"/>
                <w:szCs w:val="28"/>
                <w:rtl/>
              </w:rPr>
              <w:t>نتائج تحليل الانحدار المتعدد لقياس أثر أبعاد التحول الرقمي على الأداء المؤسسي في وزارة النقل والمواصلات الفلسطيني</w:t>
            </w:r>
            <w:r w:rsidRPr="00EB75BA">
              <w:rPr>
                <w:rFonts w:ascii="Simplified Arabic" w:eastAsia="MS Mincho" w:hAnsi="Simplified Arabic" w:cs="Simplified Arabic" w:hint="cs"/>
                <w:kern w:val="2"/>
                <w:sz w:val="28"/>
                <w:szCs w:val="28"/>
                <w:rtl/>
              </w:rPr>
              <w:t>ة................</w:t>
            </w:r>
          </w:p>
        </w:tc>
        <w:tc>
          <w:tcPr>
            <w:tcW w:w="912" w:type="dxa"/>
          </w:tcPr>
          <w:p w:rsidR="00C55001" w:rsidRPr="00EB75BA" w:rsidRDefault="00996F72"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8</w:t>
            </w:r>
            <w:r w:rsidR="00310DCB">
              <w:rPr>
                <w:rFonts w:ascii="Simplified Arabic" w:eastAsia="Calibri" w:hAnsi="Simplified Arabic" w:cs="Simplified Arabic" w:hint="cs"/>
                <w:sz w:val="28"/>
                <w:szCs w:val="28"/>
                <w:rtl/>
              </w:rPr>
              <w:t>4</w:t>
            </w:r>
          </w:p>
        </w:tc>
      </w:tr>
      <w:tr w:rsidR="00C55001" w:rsidRPr="00EB75BA" w:rsidTr="00996F72">
        <w:trPr>
          <w:gridBefore w:val="1"/>
          <w:gridAfter w:val="1"/>
          <w:wBefore w:w="35" w:type="dxa"/>
          <w:wAfter w:w="9" w:type="dxa"/>
        </w:trPr>
        <w:tc>
          <w:tcPr>
            <w:tcW w:w="1181" w:type="dxa"/>
          </w:tcPr>
          <w:p w:rsidR="00C55001" w:rsidRPr="00EB75BA" w:rsidRDefault="00C55001" w:rsidP="00C55001">
            <w:pPr>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16.4</w:t>
            </w:r>
          </w:p>
        </w:tc>
        <w:tc>
          <w:tcPr>
            <w:tcW w:w="6404" w:type="dxa"/>
            <w:gridSpan w:val="3"/>
          </w:tcPr>
          <w:p w:rsidR="00C55001" w:rsidRPr="00EB75BA" w:rsidRDefault="00C55001" w:rsidP="00C55001">
            <w:pPr>
              <w:rPr>
                <w:rFonts w:ascii="Simplified Arabic" w:eastAsia="Calibri" w:hAnsi="Simplified Arabic" w:cs="Simplified Arabic"/>
                <w:sz w:val="28"/>
                <w:szCs w:val="28"/>
                <w:rtl/>
                <w:lang w:bidi="ar-JO"/>
              </w:rPr>
            </w:pPr>
            <w:r w:rsidRPr="00EB75BA">
              <w:rPr>
                <w:rFonts w:ascii="Simplified Arabic" w:eastAsia="Calibri" w:hAnsi="Simplified Arabic" w:cs="Simplified Arabic"/>
                <w:sz w:val="28"/>
                <w:szCs w:val="28"/>
                <w:rtl/>
              </w:rPr>
              <w:t>نتائج اختبار مان ويتني وكروسكال فالس لتأثير خصائص المبحوثين على اجابا</w:t>
            </w:r>
            <w:r w:rsidRPr="00EB75BA">
              <w:rPr>
                <w:rFonts w:ascii="Simplified Arabic" w:eastAsia="Calibri" w:hAnsi="Simplified Arabic" w:cs="Simplified Arabic" w:hint="cs"/>
                <w:sz w:val="28"/>
                <w:szCs w:val="28"/>
                <w:rtl/>
              </w:rPr>
              <w:t>تهم........................................................</w:t>
            </w:r>
          </w:p>
        </w:tc>
        <w:tc>
          <w:tcPr>
            <w:tcW w:w="912" w:type="dxa"/>
          </w:tcPr>
          <w:p w:rsidR="00C55001" w:rsidRPr="00EB75BA" w:rsidRDefault="00996F72"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8</w:t>
            </w:r>
            <w:r w:rsidR="00310DCB">
              <w:rPr>
                <w:rFonts w:ascii="Simplified Arabic" w:eastAsia="Calibri" w:hAnsi="Simplified Arabic" w:cs="Simplified Arabic" w:hint="cs"/>
                <w:sz w:val="28"/>
                <w:szCs w:val="28"/>
                <w:rtl/>
              </w:rPr>
              <w:t>5</w:t>
            </w:r>
          </w:p>
        </w:tc>
      </w:tr>
      <w:tr w:rsidR="00C55001" w:rsidRPr="00EB75BA" w:rsidTr="00996F72">
        <w:trPr>
          <w:gridBefore w:val="1"/>
          <w:gridAfter w:val="1"/>
          <w:wBefore w:w="35" w:type="dxa"/>
          <w:wAfter w:w="9" w:type="dxa"/>
        </w:trPr>
        <w:tc>
          <w:tcPr>
            <w:tcW w:w="1181" w:type="dxa"/>
          </w:tcPr>
          <w:p w:rsidR="00C55001" w:rsidRPr="00EB75BA" w:rsidRDefault="00C55001" w:rsidP="00C55001">
            <w:pPr>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17.4</w:t>
            </w:r>
          </w:p>
        </w:tc>
        <w:tc>
          <w:tcPr>
            <w:tcW w:w="6404" w:type="dxa"/>
            <w:gridSpan w:val="3"/>
          </w:tcPr>
          <w:p w:rsidR="00C55001" w:rsidRPr="00EB75BA" w:rsidRDefault="00C55001" w:rsidP="00C55001">
            <w:pPr>
              <w:rPr>
                <w:rFonts w:ascii="Simplified Arabic" w:eastAsia="Times New Roman" w:hAnsi="Simplified Arabic" w:cs="Simplified Arabic"/>
                <w:sz w:val="28"/>
                <w:szCs w:val="28"/>
                <w:lang w:bidi="ar-JO"/>
              </w:rPr>
            </w:pPr>
            <w:r w:rsidRPr="00EB75BA">
              <w:rPr>
                <w:rFonts w:ascii="Simplified Arabic" w:eastAsia="Cambria" w:hAnsi="Simplified Arabic" w:cs="Simplified Arabic"/>
                <w:sz w:val="28"/>
                <w:szCs w:val="28"/>
                <w:rtl/>
              </w:rPr>
              <w:t>نتائج اختبار فرضيات الدراس</w:t>
            </w:r>
            <w:r w:rsidRPr="00EB75BA">
              <w:rPr>
                <w:rFonts w:ascii="Simplified Arabic" w:eastAsia="Cambria" w:hAnsi="Simplified Arabic" w:cs="Simplified Arabic" w:hint="cs"/>
                <w:sz w:val="28"/>
                <w:szCs w:val="28"/>
                <w:rtl/>
                <w:lang w:bidi="ar-JO"/>
              </w:rPr>
              <w:t>ة........................................</w:t>
            </w:r>
          </w:p>
        </w:tc>
        <w:tc>
          <w:tcPr>
            <w:tcW w:w="912" w:type="dxa"/>
          </w:tcPr>
          <w:p w:rsidR="00C55001" w:rsidRPr="00EB75BA" w:rsidRDefault="00996F72"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8</w:t>
            </w:r>
            <w:r w:rsidR="00310DCB">
              <w:rPr>
                <w:rFonts w:ascii="Simplified Arabic" w:eastAsia="Calibri" w:hAnsi="Simplified Arabic" w:cs="Simplified Arabic" w:hint="cs"/>
                <w:sz w:val="28"/>
                <w:szCs w:val="28"/>
                <w:rtl/>
              </w:rPr>
              <w:t>9</w:t>
            </w:r>
          </w:p>
        </w:tc>
      </w:tr>
      <w:tr w:rsidR="00C55001" w:rsidRPr="00EB75BA" w:rsidTr="00996F72">
        <w:trPr>
          <w:gridBefore w:val="1"/>
          <w:gridAfter w:val="1"/>
          <w:wBefore w:w="35" w:type="dxa"/>
          <w:wAfter w:w="9" w:type="dxa"/>
        </w:trPr>
        <w:tc>
          <w:tcPr>
            <w:tcW w:w="1181" w:type="dxa"/>
          </w:tcPr>
          <w:p w:rsidR="00C55001" w:rsidRPr="00EB75BA" w:rsidRDefault="00C55001" w:rsidP="00C55001">
            <w:pPr>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18.4</w:t>
            </w:r>
          </w:p>
        </w:tc>
        <w:tc>
          <w:tcPr>
            <w:tcW w:w="6404" w:type="dxa"/>
            <w:gridSpan w:val="3"/>
          </w:tcPr>
          <w:p w:rsidR="00C55001" w:rsidRPr="00EB75BA" w:rsidRDefault="00C55001" w:rsidP="00C55001">
            <w:pPr>
              <w:rPr>
                <w:rFonts w:ascii="Simplified Arabic" w:eastAsia="Times New Roman" w:hAnsi="Simplified Arabic" w:cs="Simplified Arabic"/>
                <w:sz w:val="28"/>
                <w:szCs w:val="28"/>
                <w:rtl/>
              </w:rPr>
            </w:pPr>
            <w:r w:rsidRPr="00EB75BA">
              <w:rPr>
                <w:rFonts w:ascii="Simplified Arabic" w:eastAsia="Aptos" w:hAnsi="Simplified Arabic" w:cs="Simplified Arabic"/>
                <w:kern w:val="2"/>
                <w:sz w:val="28"/>
                <w:szCs w:val="28"/>
                <w:rtl/>
              </w:rPr>
              <w:t xml:space="preserve">تحليل الوساطة (المسارات المباشرة وغير المباشرة باستخدام </w:t>
            </w:r>
            <w:r w:rsidRPr="00EB75BA">
              <w:rPr>
                <w:rFonts w:ascii="Simplified Arabic" w:eastAsia="Aptos" w:hAnsi="Simplified Arabic" w:cs="Simplified Arabic"/>
                <w:kern w:val="2"/>
                <w:sz w:val="28"/>
                <w:szCs w:val="28"/>
              </w:rPr>
              <w:t>(PLS-SEM</w:t>
            </w:r>
            <w:r w:rsidRPr="00EB75BA">
              <w:rPr>
                <w:rFonts w:ascii="Simplified Arabic" w:eastAsia="Times New Roman" w:hAnsi="Simplified Arabic" w:cs="Simplified Arabic" w:hint="cs"/>
                <w:sz w:val="28"/>
                <w:szCs w:val="28"/>
                <w:rtl/>
              </w:rPr>
              <w:t>...............................................................</w:t>
            </w:r>
          </w:p>
        </w:tc>
        <w:tc>
          <w:tcPr>
            <w:tcW w:w="912" w:type="dxa"/>
          </w:tcPr>
          <w:p w:rsidR="00C55001" w:rsidRPr="00EB75BA" w:rsidRDefault="00996F72" w:rsidP="00C55001">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9</w:t>
            </w:r>
            <w:r w:rsidR="00310DCB">
              <w:rPr>
                <w:rFonts w:ascii="Simplified Arabic" w:eastAsia="Calibri" w:hAnsi="Simplified Arabic" w:cs="Simplified Arabic" w:hint="cs"/>
                <w:sz w:val="28"/>
                <w:szCs w:val="28"/>
                <w:rtl/>
              </w:rPr>
              <w:t>4</w:t>
            </w:r>
          </w:p>
        </w:tc>
      </w:tr>
    </w:tbl>
    <w:p w:rsidR="00EB75BA" w:rsidRDefault="00EB75BA" w:rsidP="00EB75BA">
      <w:pPr>
        <w:tabs>
          <w:tab w:val="right" w:pos="7519"/>
        </w:tabs>
        <w:contextualSpacing/>
        <w:rPr>
          <w:rFonts w:ascii="Simplified Arabic" w:eastAsia="Calibri" w:hAnsi="Simplified Arabic" w:cs="Simplified Arabic"/>
          <w:sz w:val="32"/>
          <w:szCs w:val="30"/>
          <w:rtl/>
        </w:rPr>
      </w:pPr>
    </w:p>
    <w:p w:rsidR="00392B27" w:rsidRDefault="00392B27" w:rsidP="00EB75BA">
      <w:pPr>
        <w:tabs>
          <w:tab w:val="right" w:pos="7519"/>
        </w:tabs>
        <w:contextualSpacing/>
        <w:rPr>
          <w:rFonts w:ascii="Simplified Arabic" w:eastAsia="Calibri" w:hAnsi="Simplified Arabic" w:cs="Simplified Arabic"/>
          <w:sz w:val="32"/>
          <w:szCs w:val="30"/>
          <w:rtl/>
        </w:rPr>
      </w:pPr>
    </w:p>
    <w:p w:rsidR="00392B27" w:rsidRDefault="00392B27" w:rsidP="00EB75BA">
      <w:pPr>
        <w:tabs>
          <w:tab w:val="right" w:pos="7519"/>
        </w:tabs>
        <w:contextualSpacing/>
        <w:rPr>
          <w:rFonts w:ascii="Simplified Arabic" w:eastAsia="Calibri" w:hAnsi="Simplified Arabic" w:cs="Simplified Arabic"/>
          <w:sz w:val="32"/>
          <w:szCs w:val="30"/>
          <w:rtl/>
        </w:rPr>
      </w:pPr>
    </w:p>
    <w:p w:rsidR="00392B27" w:rsidRDefault="00392B27" w:rsidP="00EB75BA">
      <w:pPr>
        <w:tabs>
          <w:tab w:val="right" w:pos="7519"/>
        </w:tabs>
        <w:contextualSpacing/>
        <w:rPr>
          <w:rFonts w:ascii="Simplified Arabic" w:eastAsia="Calibri" w:hAnsi="Simplified Arabic" w:cs="Simplified Arabic"/>
          <w:sz w:val="32"/>
          <w:szCs w:val="30"/>
          <w:rtl/>
        </w:rPr>
      </w:pPr>
    </w:p>
    <w:p w:rsidR="00392B27" w:rsidRDefault="00392B27" w:rsidP="00EB75BA">
      <w:pPr>
        <w:tabs>
          <w:tab w:val="right" w:pos="7519"/>
        </w:tabs>
        <w:contextualSpacing/>
        <w:rPr>
          <w:rFonts w:ascii="Simplified Arabic" w:eastAsia="Calibri" w:hAnsi="Simplified Arabic" w:cs="Simplified Arabic"/>
          <w:sz w:val="32"/>
          <w:szCs w:val="30"/>
          <w:rtl/>
        </w:rPr>
      </w:pPr>
    </w:p>
    <w:p w:rsidR="00392B27" w:rsidRDefault="00392B27" w:rsidP="00EB75BA">
      <w:pPr>
        <w:tabs>
          <w:tab w:val="right" w:pos="7519"/>
        </w:tabs>
        <w:contextualSpacing/>
        <w:rPr>
          <w:rFonts w:ascii="Simplified Arabic" w:eastAsia="Calibri" w:hAnsi="Simplified Arabic" w:cs="Simplified Arabic"/>
          <w:sz w:val="32"/>
          <w:szCs w:val="30"/>
          <w:rtl/>
        </w:rPr>
      </w:pPr>
    </w:p>
    <w:p w:rsidR="00392B27" w:rsidRDefault="00392B27" w:rsidP="00EB75BA">
      <w:pPr>
        <w:tabs>
          <w:tab w:val="right" w:pos="7519"/>
        </w:tabs>
        <w:contextualSpacing/>
        <w:rPr>
          <w:rFonts w:ascii="Simplified Arabic" w:eastAsia="Calibri" w:hAnsi="Simplified Arabic" w:cs="Simplified Arabic"/>
          <w:sz w:val="32"/>
          <w:szCs w:val="30"/>
          <w:rtl/>
        </w:rPr>
      </w:pPr>
    </w:p>
    <w:p w:rsidR="00392B27" w:rsidRDefault="00392B27" w:rsidP="00EB75BA">
      <w:pPr>
        <w:tabs>
          <w:tab w:val="right" w:pos="7519"/>
        </w:tabs>
        <w:contextualSpacing/>
        <w:rPr>
          <w:rFonts w:ascii="Simplified Arabic" w:eastAsia="Calibri" w:hAnsi="Simplified Arabic" w:cs="Simplified Arabic"/>
          <w:sz w:val="32"/>
          <w:szCs w:val="30"/>
          <w:rtl/>
        </w:rPr>
      </w:pPr>
    </w:p>
    <w:p w:rsidR="00392B27" w:rsidRDefault="00392B27" w:rsidP="00EB75BA">
      <w:pPr>
        <w:tabs>
          <w:tab w:val="right" w:pos="7519"/>
        </w:tabs>
        <w:contextualSpacing/>
        <w:rPr>
          <w:rFonts w:ascii="Simplified Arabic" w:eastAsia="Calibri" w:hAnsi="Simplified Arabic" w:cs="Simplified Arabic"/>
          <w:sz w:val="32"/>
          <w:szCs w:val="30"/>
          <w:rtl/>
        </w:rPr>
      </w:pPr>
    </w:p>
    <w:p w:rsidR="00392B27" w:rsidRDefault="00392B27" w:rsidP="00EB75BA">
      <w:pPr>
        <w:tabs>
          <w:tab w:val="right" w:pos="7519"/>
        </w:tabs>
        <w:contextualSpacing/>
        <w:rPr>
          <w:rFonts w:ascii="Simplified Arabic" w:eastAsia="Calibri" w:hAnsi="Simplified Arabic" w:cs="Simplified Arabic"/>
          <w:sz w:val="32"/>
          <w:szCs w:val="30"/>
          <w:rtl/>
        </w:rPr>
      </w:pPr>
    </w:p>
    <w:p w:rsidR="00392B27" w:rsidRDefault="00392B27" w:rsidP="00EB75BA">
      <w:pPr>
        <w:tabs>
          <w:tab w:val="right" w:pos="7519"/>
        </w:tabs>
        <w:contextualSpacing/>
        <w:rPr>
          <w:rFonts w:ascii="Simplified Arabic" w:eastAsia="Calibri" w:hAnsi="Simplified Arabic" w:cs="Simplified Arabic"/>
          <w:sz w:val="32"/>
          <w:szCs w:val="30"/>
          <w:rtl/>
        </w:rPr>
      </w:pPr>
    </w:p>
    <w:tbl>
      <w:tblPr>
        <w:tblStyle w:val="TableGrid"/>
        <w:bidiVisual/>
        <w:tblW w:w="8368"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73"/>
        <w:gridCol w:w="6424"/>
        <w:gridCol w:w="912"/>
      </w:tblGrid>
      <w:tr w:rsidR="00AB7010" w:rsidRPr="00EB75BA" w:rsidTr="008C0B8F">
        <w:tc>
          <w:tcPr>
            <w:tcW w:w="8368" w:type="dxa"/>
            <w:gridSpan w:val="3"/>
          </w:tcPr>
          <w:p w:rsidR="00AB7010" w:rsidRPr="00EB75BA" w:rsidRDefault="00AB7010" w:rsidP="008C0B8F">
            <w:pPr>
              <w:jc w:val="both"/>
              <w:rPr>
                <w:rFonts w:ascii="Simplified Arabic" w:eastAsia="Calibri" w:hAnsi="Simplified Arabic" w:cs="Simplified Arabic"/>
                <w:b/>
                <w:bCs/>
                <w:sz w:val="32"/>
                <w:szCs w:val="32"/>
                <w:rtl/>
              </w:rPr>
            </w:pPr>
            <w:r w:rsidRPr="00EB75BA">
              <w:rPr>
                <w:rFonts w:ascii="Simplified Arabic" w:eastAsia="Calibri" w:hAnsi="Simplified Arabic" w:cs="Simplified Arabic" w:hint="cs"/>
                <w:b/>
                <w:bCs/>
                <w:sz w:val="32"/>
                <w:szCs w:val="32"/>
                <w:rtl/>
              </w:rPr>
              <w:t>فهرس المحتويات</w:t>
            </w:r>
          </w:p>
        </w:tc>
      </w:tr>
      <w:tr w:rsidR="00AB7010" w:rsidRPr="00EB75BA" w:rsidTr="008C0B8F">
        <w:tc>
          <w:tcPr>
            <w:tcW w:w="8368" w:type="dxa"/>
            <w:gridSpan w:val="3"/>
          </w:tcPr>
          <w:p w:rsidR="00AB7010" w:rsidRPr="00EB75BA" w:rsidRDefault="00AB7010" w:rsidP="008C0B8F">
            <w:pPr>
              <w:jc w:val="both"/>
              <w:rPr>
                <w:rFonts w:ascii="Simplified Arabic" w:eastAsia="Calibri" w:hAnsi="Simplified Arabic" w:cs="Simplified Arabic"/>
                <w:b/>
                <w:bCs/>
                <w:sz w:val="32"/>
                <w:szCs w:val="32"/>
                <w:rtl/>
              </w:rPr>
            </w:pPr>
          </w:p>
        </w:tc>
      </w:tr>
      <w:tr w:rsidR="00AB7010" w:rsidRPr="00EB75BA" w:rsidTr="008C0B8F">
        <w:tc>
          <w:tcPr>
            <w:tcW w:w="1229" w:type="dxa"/>
          </w:tcPr>
          <w:p w:rsidR="00AB7010" w:rsidRPr="00EB75BA" w:rsidRDefault="00AB7010" w:rsidP="008C0B8F">
            <w:pPr>
              <w:jc w:val="both"/>
              <w:rPr>
                <w:rFonts w:ascii="Simplified Arabic" w:eastAsia="Calibri" w:hAnsi="Simplified Arabic" w:cs="Simplified Arabic"/>
                <w:b/>
                <w:bCs/>
                <w:sz w:val="28"/>
                <w:szCs w:val="28"/>
                <w:rtl/>
              </w:rPr>
            </w:pPr>
            <w:r w:rsidRPr="00EB75BA">
              <w:rPr>
                <w:rFonts w:ascii="Simplified Arabic" w:eastAsia="Calibri" w:hAnsi="Simplified Arabic" w:cs="Simplified Arabic"/>
                <w:b/>
                <w:bCs/>
                <w:sz w:val="28"/>
                <w:szCs w:val="28"/>
                <w:rtl/>
              </w:rPr>
              <w:t>الرقم</w:t>
            </w:r>
          </w:p>
        </w:tc>
        <w:tc>
          <w:tcPr>
            <w:tcW w:w="6243" w:type="dxa"/>
          </w:tcPr>
          <w:p w:rsidR="00AB7010" w:rsidRPr="00EB75BA" w:rsidRDefault="00AB7010" w:rsidP="008C0B8F">
            <w:pPr>
              <w:jc w:val="center"/>
              <w:rPr>
                <w:rFonts w:ascii="Simplified Arabic" w:eastAsia="Calibri" w:hAnsi="Simplified Arabic" w:cs="Simplified Arabic"/>
                <w:b/>
                <w:bCs/>
                <w:sz w:val="28"/>
                <w:szCs w:val="28"/>
                <w:rtl/>
              </w:rPr>
            </w:pPr>
            <w:r w:rsidRPr="00EB75BA">
              <w:rPr>
                <w:rFonts w:ascii="Simplified Arabic" w:eastAsia="Calibri" w:hAnsi="Simplified Arabic" w:cs="Simplified Arabic"/>
                <w:b/>
                <w:bCs/>
                <w:sz w:val="28"/>
                <w:szCs w:val="28"/>
                <w:rtl/>
              </w:rPr>
              <w:t>المبحث</w:t>
            </w:r>
          </w:p>
        </w:tc>
        <w:tc>
          <w:tcPr>
            <w:tcW w:w="892" w:type="dxa"/>
          </w:tcPr>
          <w:p w:rsidR="00AB7010" w:rsidRPr="00EB75BA" w:rsidRDefault="00AB7010" w:rsidP="008C0B8F">
            <w:pPr>
              <w:jc w:val="right"/>
              <w:rPr>
                <w:rFonts w:ascii="Simplified Arabic" w:eastAsia="Calibri" w:hAnsi="Simplified Arabic" w:cs="Simplified Arabic"/>
                <w:b/>
                <w:bCs/>
                <w:sz w:val="28"/>
                <w:szCs w:val="28"/>
              </w:rPr>
            </w:pPr>
            <w:r w:rsidRPr="00EB75BA">
              <w:rPr>
                <w:rFonts w:ascii="Simplified Arabic" w:eastAsia="Calibri" w:hAnsi="Simplified Arabic" w:cs="Simplified Arabic"/>
                <w:b/>
                <w:bCs/>
                <w:sz w:val="28"/>
                <w:szCs w:val="28"/>
                <w:rtl/>
              </w:rPr>
              <w:t>الصفحة</w:t>
            </w:r>
          </w:p>
        </w:tc>
      </w:tr>
      <w:tr w:rsidR="00AB7010" w:rsidRPr="00EB75BA" w:rsidTr="008C0B8F">
        <w:tc>
          <w:tcPr>
            <w:tcW w:w="1229" w:type="dxa"/>
          </w:tcPr>
          <w:p w:rsidR="00AB7010" w:rsidRPr="00EB75BA" w:rsidRDefault="00AB7010" w:rsidP="008C0B8F">
            <w:pPr>
              <w:jc w:val="both"/>
              <w:rPr>
                <w:rFonts w:ascii="Simplified Arabic" w:eastAsia="Calibri" w:hAnsi="Simplified Arabic" w:cs="Simplified Arabic"/>
                <w:b/>
                <w:bCs/>
                <w:sz w:val="28"/>
                <w:szCs w:val="28"/>
                <w:rtl/>
              </w:rPr>
            </w:pPr>
          </w:p>
        </w:tc>
        <w:tc>
          <w:tcPr>
            <w:tcW w:w="6243" w:type="dxa"/>
          </w:tcPr>
          <w:p w:rsidR="00AB7010" w:rsidRPr="00EB75BA" w:rsidRDefault="00AB7010" w:rsidP="008C0B8F">
            <w:pPr>
              <w:rPr>
                <w:rFonts w:ascii="Simplified Arabic" w:eastAsia="Calibri" w:hAnsi="Simplified Arabic" w:cs="Simplified Arabic"/>
                <w:b/>
                <w:bCs/>
                <w:sz w:val="28"/>
                <w:szCs w:val="28"/>
                <w:rtl/>
              </w:rPr>
            </w:pPr>
          </w:p>
        </w:tc>
        <w:tc>
          <w:tcPr>
            <w:tcW w:w="892" w:type="dxa"/>
          </w:tcPr>
          <w:p w:rsidR="00AB7010" w:rsidRPr="00EB75BA" w:rsidRDefault="00AB7010" w:rsidP="008C0B8F">
            <w:pPr>
              <w:jc w:val="right"/>
              <w:rPr>
                <w:rFonts w:ascii="Simplified Arabic" w:eastAsia="Calibri" w:hAnsi="Simplified Arabic" w:cs="Simplified Arabic"/>
                <w:b/>
                <w:bCs/>
                <w:sz w:val="28"/>
                <w:szCs w:val="28"/>
                <w:rtl/>
              </w:rPr>
            </w:pPr>
          </w:p>
        </w:tc>
      </w:tr>
      <w:tr w:rsidR="00AB7010" w:rsidRPr="00EB75BA" w:rsidTr="008C0B8F">
        <w:tc>
          <w:tcPr>
            <w:tcW w:w="7476" w:type="dxa"/>
            <w:gridSpan w:val="2"/>
          </w:tcPr>
          <w:p w:rsidR="00AB7010" w:rsidRPr="00EB75BA" w:rsidRDefault="00AB7010" w:rsidP="008C0B8F">
            <w:pPr>
              <w:rPr>
                <w:rFonts w:ascii="Calibri" w:eastAsia="Calibri" w:hAnsi="Calibri" w:cs="Arial"/>
                <w:sz w:val="28"/>
                <w:szCs w:val="28"/>
              </w:rPr>
            </w:pPr>
            <w:r w:rsidRPr="00EB75BA">
              <w:rPr>
                <w:rFonts w:ascii="Simplified Arabic" w:eastAsia="Calibri" w:hAnsi="Simplified Arabic" w:cs="Simplified Arabic"/>
                <w:b/>
                <w:bCs/>
                <w:sz w:val="28"/>
                <w:szCs w:val="28"/>
                <w:rtl/>
              </w:rPr>
              <w:t>إقرا</w:t>
            </w:r>
            <w:r w:rsidRPr="00EB75BA">
              <w:rPr>
                <w:rFonts w:ascii="Simplified Arabic" w:eastAsia="Calibri" w:hAnsi="Simplified Arabic" w:cs="Simplified Arabic" w:hint="cs"/>
                <w:b/>
                <w:bCs/>
                <w:sz w:val="28"/>
                <w:szCs w:val="28"/>
                <w:rtl/>
              </w:rPr>
              <w:t>ر..........................................................................</w:t>
            </w:r>
          </w:p>
        </w:tc>
        <w:tc>
          <w:tcPr>
            <w:tcW w:w="892" w:type="dxa"/>
          </w:tcPr>
          <w:p w:rsidR="00AB7010" w:rsidRPr="00EB75BA" w:rsidRDefault="00AB7010" w:rsidP="008C0B8F">
            <w:pPr>
              <w:jc w:val="center"/>
              <w:rPr>
                <w:rFonts w:ascii="Calibri" w:eastAsia="Calibri" w:hAnsi="Calibri" w:cs="Arial"/>
                <w:sz w:val="28"/>
                <w:szCs w:val="28"/>
              </w:rPr>
            </w:pPr>
            <w:r w:rsidRPr="00EB75BA">
              <w:rPr>
                <w:rFonts w:ascii="Calibri" w:eastAsia="Calibri" w:hAnsi="Calibri" w:cs="Arial" w:hint="cs"/>
                <w:sz w:val="28"/>
                <w:szCs w:val="28"/>
                <w:rtl/>
              </w:rPr>
              <w:t>أ</w:t>
            </w:r>
          </w:p>
        </w:tc>
      </w:tr>
      <w:tr w:rsidR="00AB7010" w:rsidRPr="00EB75BA" w:rsidTr="008C0B8F">
        <w:trPr>
          <w:trHeight w:val="422"/>
        </w:trPr>
        <w:tc>
          <w:tcPr>
            <w:tcW w:w="7476" w:type="dxa"/>
            <w:gridSpan w:val="2"/>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Calibri" w:hAnsi="Simplified Arabic" w:cs="Simplified Arabic"/>
                <w:b/>
                <w:bCs/>
                <w:sz w:val="28"/>
                <w:szCs w:val="28"/>
                <w:rtl/>
              </w:rPr>
              <w:t>شكر وعرفان</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ب</w:t>
            </w:r>
          </w:p>
        </w:tc>
      </w:tr>
      <w:tr w:rsidR="00AB7010" w:rsidRPr="00EB75BA" w:rsidTr="008C0B8F">
        <w:tc>
          <w:tcPr>
            <w:tcW w:w="7476" w:type="dxa"/>
            <w:gridSpan w:val="2"/>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Calibri" w:hAnsi="Simplified Arabic" w:cs="Simplified Arabic"/>
                <w:b/>
                <w:bCs/>
                <w:sz w:val="28"/>
                <w:szCs w:val="28"/>
                <w:rtl/>
              </w:rPr>
              <w:t>مصطلحات الدراسة</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ج</w:t>
            </w:r>
          </w:p>
        </w:tc>
      </w:tr>
      <w:tr w:rsidR="00AB7010" w:rsidRPr="00EB75BA" w:rsidTr="008C0B8F">
        <w:tc>
          <w:tcPr>
            <w:tcW w:w="7476" w:type="dxa"/>
            <w:gridSpan w:val="2"/>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Calibri" w:hAnsi="Simplified Arabic" w:cs="Simplified Arabic" w:hint="cs"/>
                <w:b/>
                <w:bCs/>
                <w:sz w:val="28"/>
                <w:szCs w:val="28"/>
                <w:rtl/>
              </w:rPr>
              <w:t>مختصرات</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ه</w:t>
            </w:r>
          </w:p>
        </w:tc>
      </w:tr>
      <w:tr w:rsidR="00AB7010" w:rsidRPr="00EB75BA" w:rsidTr="008C0B8F">
        <w:tc>
          <w:tcPr>
            <w:tcW w:w="7476" w:type="dxa"/>
            <w:gridSpan w:val="2"/>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Calibri" w:hAnsi="Simplified Arabic" w:cs="Simplified Arabic"/>
                <w:b/>
                <w:bCs/>
                <w:sz w:val="28"/>
                <w:szCs w:val="28"/>
                <w:rtl/>
              </w:rPr>
              <w:t>الملخص(العربية)</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و</w:t>
            </w:r>
          </w:p>
        </w:tc>
      </w:tr>
      <w:tr w:rsidR="00AB7010" w:rsidRPr="00EB75BA" w:rsidTr="008C0B8F">
        <w:tc>
          <w:tcPr>
            <w:tcW w:w="7476" w:type="dxa"/>
            <w:gridSpan w:val="2"/>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Calibri" w:hAnsi="Simplified Arabic" w:cs="Simplified Arabic"/>
                <w:b/>
                <w:bCs/>
                <w:sz w:val="28"/>
                <w:szCs w:val="28"/>
                <w:rtl/>
              </w:rPr>
              <w:t>الملخص (بالإنجليزية)</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ز</w:t>
            </w:r>
          </w:p>
        </w:tc>
      </w:tr>
      <w:tr w:rsidR="00AB7010" w:rsidRPr="00EB75BA" w:rsidTr="008C0B8F">
        <w:tc>
          <w:tcPr>
            <w:tcW w:w="7476" w:type="dxa"/>
            <w:gridSpan w:val="2"/>
          </w:tcPr>
          <w:p w:rsidR="00AB7010" w:rsidRPr="00EB75BA" w:rsidRDefault="00AB7010" w:rsidP="008C0B8F">
            <w:pPr>
              <w:tabs>
                <w:tab w:val="right" w:pos="7519"/>
              </w:tabs>
              <w:rPr>
                <w:rFonts w:ascii="Simplified Arabic" w:eastAsia="Calibri" w:hAnsi="Simplified Arabic" w:cs="Simplified Arabic"/>
                <w:b/>
                <w:bCs/>
                <w:sz w:val="28"/>
                <w:szCs w:val="28"/>
                <w:rtl/>
              </w:rPr>
            </w:pP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p>
        </w:tc>
      </w:tr>
      <w:tr w:rsidR="00AB7010" w:rsidRPr="00EB75BA" w:rsidTr="008C0B8F">
        <w:tc>
          <w:tcPr>
            <w:tcW w:w="7476" w:type="dxa"/>
            <w:gridSpan w:val="2"/>
          </w:tcPr>
          <w:p w:rsidR="00AB7010" w:rsidRPr="00EB75BA" w:rsidRDefault="00AB7010" w:rsidP="008C0B8F">
            <w:pPr>
              <w:tabs>
                <w:tab w:val="right" w:pos="7519"/>
              </w:tabs>
              <w:rPr>
                <w:rFonts w:ascii="Simplified Arabic" w:eastAsia="Calibri" w:hAnsi="Simplified Arabic" w:cs="Simplified Arabic"/>
                <w:sz w:val="32"/>
                <w:szCs w:val="30"/>
                <w:rtl/>
              </w:rPr>
            </w:pPr>
            <w:r w:rsidRPr="00EB75BA">
              <w:rPr>
                <w:rFonts w:ascii="Simplified Arabic" w:eastAsia="Calibri" w:hAnsi="Simplified Arabic" w:cs="Simplified Arabic"/>
                <w:b/>
                <w:bCs/>
                <w:sz w:val="32"/>
                <w:szCs w:val="32"/>
                <w:rtl/>
              </w:rPr>
              <w:t>الفصل الأول: أساسيات الدراسة</w:t>
            </w:r>
            <w:r>
              <w:rPr>
                <w:rFonts w:ascii="Simplified Arabic" w:eastAsia="Calibri" w:hAnsi="Simplified Arabic" w:cs="Simplified Arabic" w:hint="cs"/>
                <w:b/>
                <w:bCs/>
                <w:sz w:val="32"/>
                <w:szCs w:val="32"/>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32"/>
                <w:szCs w:val="30"/>
                <w:rtl/>
              </w:rPr>
            </w:pPr>
            <w:r w:rsidRPr="00EB75BA">
              <w:rPr>
                <w:rFonts w:ascii="Simplified Arabic" w:eastAsia="Calibri" w:hAnsi="Simplified Arabic" w:cs="Simplified Arabic" w:hint="cs"/>
                <w:sz w:val="32"/>
                <w:szCs w:val="30"/>
                <w:rtl/>
              </w:rPr>
              <w:t>1</w:t>
            </w:r>
          </w:p>
        </w:tc>
      </w:tr>
      <w:tr w:rsidR="00AB7010" w:rsidRPr="00EB75BA" w:rsidTr="008C0B8F">
        <w:tc>
          <w:tcPr>
            <w:tcW w:w="7476" w:type="dxa"/>
            <w:gridSpan w:val="2"/>
          </w:tcPr>
          <w:p w:rsidR="00AB7010" w:rsidRPr="00EB75BA" w:rsidRDefault="00AB7010" w:rsidP="008C0B8F">
            <w:pPr>
              <w:tabs>
                <w:tab w:val="right" w:pos="7519"/>
              </w:tabs>
              <w:rPr>
                <w:rFonts w:ascii="Simplified Arabic" w:eastAsia="Calibri" w:hAnsi="Simplified Arabic" w:cs="Simplified Arabic"/>
                <w:b/>
                <w:bCs/>
                <w:sz w:val="32"/>
                <w:szCs w:val="32"/>
                <w:rtl/>
              </w:rPr>
            </w:pPr>
          </w:p>
        </w:tc>
        <w:tc>
          <w:tcPr>
            <w:tcW w:w="892" w:type="dxa"/>
          </w:tcPr>
          <w:p w:rsidR="00AB7010" w:rsidRPr="00EB75BA" w:rsidRDefault="00AB7010" w:rsidP="008C0B8F">
            <w:pPr>
              <w:tabs>
                <w:tab w:val="right" w:pos="7519"/>
              </w:tabs>
              <w:rPr>
                <w:rFonts w:ascii="Simplified Arabic" w:eastAsia="Calibri" w:hAnsi="Simplified Arabic" w:cs="Simplified Arabic"/>
                <w:sz w:val="32"/>
                <w:szCs w:val="30"/>
                <w:rtl/>
              </w:rPr>
            </w:pP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1.1</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مقدمة</w:t>
            </w:r>
            <w:r w:rsidRPr="00EB75BA">
              <w:rPr>
                <w:rFonts w:ascii="Simplified Arabic" w:eastAsia="Calibri" w:hAnsi="Simplified Arabic" w:cs="Simplified Arabic" w:hint="cs"/>
                <w:sz w:val="28"/>
                <w:szCs w:val="28"/>
                <w:rtl/>
              </w:rPr>
              <w:t>.................</w:t>
            </w:r>
            <w:r>
              <w:rPr>
                <w:rFonts w:ascii="Simplified Arabic" w:eastAsia="Calibri" w:hAnsi="Simplified Arabic" w:cs="Simplified Arabic" w:hint="cs"/>
                <w:sz w:val="28"/>
                <w:szCs w:val="28"/>
                <w:rtl/>
              </w:rPr>
              <w:t>....</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1</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2.1</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مشكلة الدراسة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2</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3.1</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أسئلة الدراسة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4</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4.1</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مبررات الدراسة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4</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5.1</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أهمية الدراسة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5</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6.1</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أهداف الدراسة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5</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7.1</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فرضيات الدراسة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6</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8.1</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أنموذج الدراسة</w:t>
            </w:r>
            <w:r w:rsidRPr="00EB75BA">
              <w:rPr>
                <w:rFonts w:ascii="Simplified Arabic" w:eastAsia="Times New Roman" w:hAnsi="Simplified Arabic" w:cs="Simplified Arabic" w:hint="cs"/>
                <w:sz w:val="28"/>
                <w:szCs w:val="28"/>
                <w:rtl/>
              </w:rPr>
              <w:t xml:space="preserve"> ومتغيراتها</w:t>
            </w:r>
            <w:r w:rsidRPr="00EB75BA">
              <w:rPr>
                <w:rFonts w:ascii="Simplified Arabic" w:eastAsia="Calibri" w:hAnsi="Simplified Arabic" w:cs="Simplified Arabic" w:hint="cs"/>
                <w:sz w:val="28"/>
                <w:szCs w:val="28"/>
                <w:rtl/>
              </w:rPr>
              <w:t>.................</w:t>
            </w:r>
            <w:r>
              <w:rPr>
                <w:rFonts w:ascii="Simplified Arabic" w:eastAsia="Calibri" w:hAnsi="Simplified Arabic" w:cs="Simplified Arabic" w:hint="cs"/>
                <w:sz w:val="28"/>
                <w:szCs w:val="28"/>
                <w:rtl/>
              </w:rPr>
              <w:t>.</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8</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9.1</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حدود الدراسة ومحدداتها</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9</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10.1</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هيكلية الدراسة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10</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p>
        </w:tc>
        <w:tc>
          <w:tcPr>
            <w:tcW w:w="892" w:type="dxa"/>
          </w:tcPr>
          <w:p w:rsidR="00AB7010" w:rsidRPr="00EB75BA" w:rsidRDefault="00AB7010" w:rsidP="008C0B8F">
            <w:pPr>
              <w:tabs>
                <w:tab w:val="right" w:pos="7519"/>
              </w:tabs>
              <w:rPr>
                <w:rFonts w:ascii="Simplified Arabic" w:eastAsia="Calibri" w:hAnsi="Simplified Arabic" w:cs="Simplified Arabic"/>
                <w:sz w:val="28"/>
                <w:szCs w:val="28"/>
                <w:rtl/>
              </w:rPr>
            </w:pPr>
          </w:p>
        </w:tc>
      </w:tr>
      <w:tr w:rsidR="00AB7010" w:rsidRPr="00EB75BA" w:rsidTr="008C0B8F">
        <w:tc>
          <w:tcPr>
            <w:tcW w:w="7476" w:type="dxa"/>
            <w:gridSpan w:val="2"/>
          </w:tcPr>
          <w:p w:rsidR="00AB7010" w:rsidRPr="00EB75BA" w:rsidRDefault="00AB7010" w:rsidP="008C0B8F">
            <w:pPr>
              <w:tabs>
                <w:tab w:val="right" w:pos="7519"/>
              </w:tabs>
              <w:rPr>
                <w:rFonts w:ascii="Simplified Arabic" w:eastAsia="Calibri" w:hAnsi="Simplified Arabic" w:cs="Simplified Arabic"/>
                <w:sz w:val="32"/>
                <w:szCs w:val="30"/>
                <w:rtl/>
              </w:rPr>
            </w:pPr>
            <w:r w:rsidRPr="00EB75BA">
              <w:rPr>
                <w:rFonts w:ascii="Simplified Arabic" w:eastAsia="Calibri" w:hAnsi="Simplified Arabic" w:cs="Simplified Arabic"/>
                <w:b/>
                <w:bCs/>
                <w:sz w:val="32"/>
                <w:szCs w:val="32"/>
                <w:rtl/>
              </w:rPr>
              <w:t>الفصل الثاني: الإطار النظري والدراسات السابقة</w:t>
            </w:r>
            <w:r>
              <w:rPr>
                <w:rFonts w:ascii="Simplified Arabic" w:eastAsia="Calibri" w:hAnsi="Simplified Arabic" w:cs="Simplified Arabic" w:hint="cs"/>
                <w:sz w:val="32"/>
                <w:szCs w:val="30"/>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32"/>
                <w:szCs w:val="30"/>
                <w:rtl/>
              </w:rPr>
            </w:pPr>
            <w:r w:rsidRPr="00EB75BA">
              <w:rPr>
                <w:rFonts w:ascii="Simplified Arabic" w:eastAsia="Calibri" w:hAnsi="Simplified Arabic" w:cs="Simplified Arabic" w:hint="cs"/>
                <w:sz w:val="32"/>
                <w:szCs w:val="30"/>
                <w:rtl/>
              </w:rPr>
              <w:t>12</w:t>
            </w:r>
          </w:p>
        </w:tc>
      </w:tr>
      <w:tr w:rsidR="00AB7010" w:rsidRPr="00EB75BA" w:rsidTr="008C0B8F">
        <w:tc>
          <w:tcPr>
            <w:tcW w:w="7476" w:type="dxa"/>
            <w:gridSpan w:val="2"/>
          </w:tcPr>
          <w:p w:rsidR="00AB7010" w:rsidRPr="00EB75BA" w:rsidRDefault="00AB7010" w:rsidP="008C0B8F">
            <w:pPr>
              <w:tabs>
                <w:tab w:val="right" w:pos="7519"/>
              </w:tabs>
              <w:rPr>
                <w:rFonts w:ascii="Simplified Arabic" w:eastAsia="Calibri" w:hAnsi="Simplified Arabic" w:cs="Simplified Arabic"/>
                <w:b/>
                <w:bCs/>
                <w:sz w:val="28"/>
                <w:szCs w:val="28"/>
                <w:rtl/>
              </w:rPr>
            </w:pP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1.2</w:t>
            </w:r>
          </w:p>
        </w:tc>
        <w:tc>
          <w:tcPr>
            <w:tcW w:w="6243"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مقدمة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12</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2.2</w:t>
            </w:r>
          </w:p>
        </w:tc>
        <w:tc>
          <w:tcPr>
            <w:tcW w:w="6243"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الإطار النظري</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12</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1.2.2</w:t>
            </w:r>
          </w:p>
        </w:tc>
        <w:tc>
          <w:tcPr>
            <w:tcW w:w="6243"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التحول الرقمي</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13</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1.1.2.2</w:t>
            </w:r>
          </w:p>
        </w:tc>
        <w:tc>
          <w:tcPr>
            <w:tcW w:w="6243"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نشأة التحول الرقمي</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13</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2.1.2.2</w:t>
            </w:r>
          </w:p>
        </w:tc>
        <w:tc>
          <w:tcPr>
            <w:tcW w:w="6243"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مفهوم التحول الرقمي</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14</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3.1.2.2</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أهمية التحولالرقمي</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15</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4.1.2.2</w:t>
            </w:r>
          </w:p>
        </w:tc>
        <w:tc>
          <w:tcPr>
            <w:tcW w:w="6243"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أهداف التحول الرقمي</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16</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5.1.2.2</w:t>
            </w:r>
          </w:p>
        </w:tc>
        <w:tc>
          <w:tcPr>
            <w:tcW w:w="6243"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فوائد التحول الرقمي</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17</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6.1.2.2</w:t>
            </w:r>
          </w:p>
        </w:tc>
        <w:tc>
          <w:tcPr>
            <w:tcW w:w="6243"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أبعاد التحول الرقمي</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18</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2.2.2</w:t>
            </w:r>
          </w:p>
        </w:tc>
        <w:tc>
          <w:tcPr>
            <w:tcW w:w="6243"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الأداء المؤسسي</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22</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1.2.2.2</w:t>
            </w:r>
          </w:p>
        </w:tc>
        <w:tc>
          <w:tcPr>
            <w:tcW w:w="6243"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مفهوم الأداء المؤسسي</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23</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2.2.2.2</w:t>
            </w:r>
          </w:p>
        </w:tc>
        <w:tc>
          <w:tcPr>
            <w:tcW w:w="6243"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خصائص الأداء المؤسسي</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23</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3.2.2.2</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أبعاد الأداء المؤسسي</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24</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3.2.2</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ممارسات إدارة الموارد البشرية الرقمية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26</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1.3.2.2</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مفهوم ممارسات إدارة الموارد البشرية الرقمية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26</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2.3.2.2</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أهمية ممارسات إدارة الموارد البشرية الرقمية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27</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3.3.2.2</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متطلبات ممارسات إدارة الموارد البشرية الرقمية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28</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4.3.2.2</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أبعاد ممارسات إدارة الموارد البشرية الرقمية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28</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5.3.2.2</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العلاقة بين متغيرات الدراسة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29</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3.2</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 xml:space="preserve">وزارة النقل والمواصلات (محل </w:t>
            </w:r>
            <w:r w:rsidRPr="00EB75BA">
              <w:rPr>
                <w:rFonts w:ascii="Simplified Arabic" w:eastAsia="Times New Roman" w:hAnsi="Simplified Arabic" w:cs="Simplified Arabic" w:hint="cs"/>
                <w:sz w:val="28"/>
                <w:szCs w:val="28"/>
                <w:rtl/>
              </w:rPr>
              <w:t>الدراسة</w:t>
            </w:r>
            <w:r w:rsidRPr="00EB75BA">
              <w:rPr>
                <w:rFonts w:ascii="Simplified Arabic" w:eastAsia="Calibri" w:hAnsi="Simplified Arabic" w:cs="Simplified Arabic" w:hint="cs"/>
                <w:sz w:val="28"/>
                <w:szCs w:val="28"/>
                <w:rtl/>
              </w:rPr>
              <w:t>) ..............................</w:t>
            </w:r>
            <w:r w:rsidRPr="00EB75BA">
              <w:rPr>
                <w:rFonts w:ascii="Simplified Arabic" w:eastAsia="Calibri" w:hAnsi="Simplified Arabic" w:cs="Simplified Arabic"/>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30</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4.2</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الدراسات السابقة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30</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1.4.2</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الدراسات العربية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30</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2.4.2</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الدراسات الأجنبية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35</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3.4.2</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تحليل الدراسات السابقة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38</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4.4.2</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التعقيب على الدراسات السابقة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46</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32"/>
                <w:szCs w:val="30"/>
                <w:rtl/>
              </w:rPr>
            </w:pPr>
          </w:p>
        </w:tc>
        <w:tc>
          <w:tcPr>
            <w:tcW w:w="6243" w:type="dxa"/>
          </w:tcPr>
          <w:p w:rsidR="00AB7010" w:rsidRPr="00EB75BA" w:rsidRDefault="00AB7010" w:rsidP="008C0B8F">
            <w:pPr>
              <w:tabs>
                <w:tab w:val="right" w:pos="7519"/>
              </w:tabs>
              <w:rPr>
                <w:rFonts w:ascii="Simplified Arabic" w:eastAsia="Calibri" w:hAnsi="Simplified Arabic" w:cs="Simplified Arabic"/>
                <w:sz w:val="32"/>
                <w:szCs w:val="30"/>
                <w:rtl/>
              </w:rPr>
            </w:pP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32"/>
                <w:szCs w:val="30"/>
                <w:rtl/>
              </w:rPr>
            </w:pPr>
          </w:p>
        </w:tc>
      </w:tr>
      <w:tr w:rsidR="00AB7010" w:rsidRPr="00EB75BA" w:rsidTr="008C0B8F">
        <w:tc>
          <w:tcPr>
            <w:tcW w:w="7476" w:type="dxa"/>
            <w:gridSpan w:val="2"/>
          </w:tcPr>
          <w:p w:rsidR="00AB7010" w:rsidRPr="00EB75BA" w:rsidRDefault="00AB7010" w:rsidP="008C0B8F">
            <w:pPr>
              <w:tabs>
                <w:tab w:val="right" w:pos="7519"/>
              </w:tabs>
              <w:rPr>
                <w:rFonts w:ascii="Simplified Arabic" w:eastAsia="Calibri" w:hAnsi="Simplified Arabic" w:cs="Simplified Arabic"/>
                <w:sz w:val="32"/>
                <w:szCs w:val="30"/>
                <w:rtl/>
              </w:rPr>
            </w:pPr>
            <w:r w:rsidRPr="00EB75BA">
              <w:rPr>
                <w:rFonts w:ascii="Simplified Arabic" w:eastAsia="Calibri" w:hAnsi="Simplified Arabic" w:cs="Simplified Arabic"/>
                <w:b/>
                <w:bCs/>
                <w:sz w:val="32"/>
                <w:szCs w:val="32"/>
                <w:rtl/>
              </w:rPr>
              <w:t xml:space="preserve">الفصل </w:t>
            </w:r>
            <w:r w:rsidRPr="00EB75BA">
              <w:rPr>
                <w:rFonts w:ascii="Simplified Arabic" w:eastAsia="Calibri" w:hAnsi="Simplified Arabic" w:cs="Simplified Arabic" w:hint="cs"/>
                <w:b/>
                <w:bCs/>
                <w:sz w:val="32"/>
                <w:szCs w:val="32"/>
                <w:rtl/>
              </w:rPr>
              <w:t>الثالث</w:t>
            </w:r>
            <w:r w:rsidRPr="00EB75BA">
              <w:rPr>
                <w:rFonts w:ascii="Simplified Arabic" w:eastAsia="Calibri" w:hAnsi="Simplified Arabic" w:cs="Simplified Arabic"/>
                <w:b/>
                <w:bCs/>
                <w:sz w:val="32"/>
                <w:szCs w:val="32"/>
                <w:rtl/>
              </w:rPr>
              <w:t>: منهجية وإجراءات الدراسة</w:t>
            </w:r>
            <w:r>
              <w:rPr>
                <w:rFonts w:ascii="Simplified Arabic" w:eastAsia="Calibri" w:hAnsi="Simplified Arabic" w:cs="Simplified Arabic" w:hint="cs"/>
                <w:sz w:val="32"/>
                <w:szCs w:val="30"/>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32"/>
                <w:szCs w:val="30"/>
                <w:rtl/>
              </w:rPr>
            </w:pPr>
            <w:r w:rsidRPr="00EB75BA">
              <w:rPr>
                <w:rFonts w:ascii="Simplified Arabic" w:eastAsia="Calibri" w:hAnsi="Simplified Arabic" w:cs="Simplified Arabic" w:hint="cs"/>
                <w:sz w:val="32"/>
                <w:szCs w:val="30"/>
                <w:rtl/>
              </w:rPr>
              <w:t>50</w:t>
            </w:r>
          </w:p>
        </w:tc>
      </w:tr>
      <w:tr w:rsidR="00AB7010" w:rsidRPr="00EB75BA" w:rsidTr="008C0B8F">
        <w:tc>
          <w:tcPr>
            <w:tcW w:w="7476" w:type="dxa"/>
            <w:gridSpan w:val="2"/>
          </w:tcPr>
          <w:p w:rsidR="00AB7010" w:rsidRPr="00EB75BA" w:rsidRDefault="00AB7010" w:rsidP="008C0B8F">
            <w:pPr>
              <w:tabs>
                <w:tab w:val="right" w:pos="7519"/>
              </w:tabs>
              <w:rPr>
                <w:rFonts w:ascii="Simplified Arabic" w:eastAsia="Calibri" w:hAnsi="Simplified Arabic" w:cs="Simplified Arabic"/>
                <w:b/>
                <w:bCs/>
                <w:sz w:val="32"/>
                <w:szCs w:val="32"/>
                <w:rtl/>
              </w:rPr>
            </w:pP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32"/>
                <w:szCs w:val="30"/>
                <w:rtl/>
              </w:rPr>
            </w:pP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1.3</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مقدمة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50</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2.3</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منهجية الدراسة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50</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3.3</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مجتمع الدراسة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51</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4.3</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عينة الدراسة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51</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1.4.3</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خصائص عينة الدراسة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52</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5.3</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مصادر جمع البيانات</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53</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6.3</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أداة الدراسة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54</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1.6.3</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مقاييس أداة الدراسة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55</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2.6.3</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صدق أداة الدراسة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55</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3.6.3</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ثبات أداة الدراسة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57</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7.3</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اختبار توزيع البيانات</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59</w:t>
            </w:r>
          </w:p>
        </w:tc>
      </w:tr>
      <w:tr w:rsidR="00AB7010" w:rsidRPr="00EB75BA" w:rsidTr="008C0B8F">
        <w:tc>
          <w:tcPr>
            <w:tcW w:w="1229"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8.3</w:t>
            </w:r>
          </w:p>
        </w:tc>
        <w:tc>
          <w:tcPr>
            <w:tcW w:w="6243" w:type="dxa"/>
          </w:tcPr>
          <w:p w:rsidR="00AB7010" w:rsidRPr="00EB75BA" w:rsidRDefault="00AB7010" w:rsidP="008C0B8F">
            <w:pPr>
              <w:tabs>
                <w:tab w:val="right" w:pos="7519"/>
              </w:tabs>
              <w:rPr>
                <w:rFonts w:ascii="Simplified Arabic" w:eastAsia="Calibri" w:hAnsi="Simplified Arabic" w:cs="Simplified Arabic"/>
                <w:sz w:val="28"/>
                <w:szCs w:val="28"/>
                <w:rtl/>
              </w:rPr>
            </w:pPr>
            <w:r w:rsidRPr="00EB75BA">
              <w:rPr>
                <w:rFonts w:ascii="Simplified Arabic" w:eastAsia="Times New Roman" w:hAnsi="Simplified Arabic" w:cs="Simplified Arabic"/>
                <w:sz w:val="28"/>
                <w:szCs w:val="28"/>
                <w:rtl/>
              </w:rPr>
              <w:t>الاختبارات الاحصائية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60</w:t>
            </w:r>
          </w:p>
        </w:tc>
      </w:tr>
      <w:tr w:rsidR="00AB7010" w:rsidRPr="00EB75BA" w:rsidTr="008C0B8F">
        <w:tc>
          <w:tcPr>
            <w:tcW w:w="7476" w:type="dxa"/>
            <w:gridSpan w:val="2"/>
          </w:tcPr>
          <w:p w:rsidR="00AB7010" w:rsidRPr="00EB75BA" w:rsidRDefault="00AB7010" w:rsidP="008C0B8F">
            <w:pPr>
              <w:tabs>
                <w:tab w:val="right" w:pos="7519"/>
              </w:tabs>
              <w:ind w:left="113"/>
              <w:rPr>
                <w:rFonts w:ascii="Simplified Arabic" w:eastAsia="Calibri" w:hAnsi="Simplified Arabic" w:cs="Simplified Arabic"/>
                <w:b/>
                <w:bCs/>
                <w:sz w:val="32"/>
                <w:szCs w:val="32"/>
                <w:rtl/>
              </w:rPr>
            </w:pP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32"/>
                <w:szCs w:val="30"/>
                <w:rtl/>
              </w:rPr>
            </w:pPr>
          </w:p>
        </w:tc>
      </w:tr>
      <w:tr w:rsidR="00AB7010" w:rsidRPr="00EB75BA" w:rsidTr="008C0B8F">
        <w:tc>
          <w:tcPr>
            <w:tcW w:w="7476" w:type="dxa"/>
            <w:gridSpan w:val="2"/>
          </w:tcPr>
          <w:p w:rsidR="00AB7010" w:rsidRPr="00EB75BA" w:rsidRDefault="00AB7010" w:rsidP="008C0B8F">
            <w:pPr>
              <w:tabs>
                <w:tab w:val="right" w:pos="7519"/>
              </w:tabs>
              <w:ind w:left="113"/>
              <w:rPr>
                <w:rFonts w:ascii="Simplified Arabic" w:eastAsia="Times New Roman" w:hAnsi="Simplified Arabic" w:cs="Simplified Arabic"/>
                <w:sz w:val="32"/>
                <w:szCs w:val="32"/>
                <w:rtl/>
              </w:rPr>
            </w:pPr>
            <w:r w:rsidRPr="00EB75BA">
              <w:rPr>
                <w:rFonts w:ascii="Simplified Arabic" w:eastAsia="Calibri" w:hAnsi="Simplified Arabic" w:cs="Simplified Arabic"/>
                <w:b/>
                <w:bCs/>
                <w:sz w:val="32"/>
                <w:szCs w:val="32"/>
                <w:rtl/>
              </w:rPr>
              <w:t xml:space="preserve">الفصل الرابع: نتائج الدراسة ومناقشتها..............................  </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61</w:t>
            </w:r>
          </w:p>
        </w:tc>
      </w:tr>
      <w:tr w:rsidR="00AB7010" w:rsidRPr="00EB75BA" w:rsidTr="008C0B8F">
        <w:tc>
          <w:tcPr>
            <w:tcW w:w="7476" w:type="dxa"/>
            <w:gridSpan w:val="2"/>
          </w:tcPr>
          <w:p w:rsidR="00AB7010" w:rsidRPr="00EB75BA" w:rsidRDefault="00AB7010" w:rsidP="008C0B8F">
            <w:pPr>
              <w:tabs>
                <w:tab w:val="right" w:pos="7519"/>
              </w:tabs>
              <w:ind w:left="113"/>
              <w:rPr>
                <w:rFonts w:ascii="Simplified Arabic" w:eastAsia="Calibri" w:hAnsi="Simplified Arabic" w:cs="Simplified Arabic"/>
                <w:b/>
                <w:bCs/>
                <w:sz w:val="32"/>
                <w:szCs w:val="32"/>
                <w:rtl/>
              </w:rPr>
            </w:pP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1.4</w:t>
            </w:r>
          </w:p>
        </w:tc>
        <w:tc>
          <w:tcPr>
            <w:tcW w:w="6243" w:type="dxa"/>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مقدمة</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61</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2.4</w:t>
            </w:r>
          </w:p>
        </w:tc>
        <w:tc>
          <w:tcPr>
            <w:tcW w:w="6243" w:type="dxa"/>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الإجابة على أسئلة الدراسة</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61</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1.2.4</w:t>
            </w:r>
          </w:p>
        </w:tc>
        <w:tc>
          <w:tcPr>
            <w:tcW w:w="6243" w:type="dxa"/>
          </w:tcPr>
          <w:p w:rsidR="00AB7010" w:rsidRPr="00EB75BA" w:rsidRDefault="00AB7010" w:rsidP="008C0B8F">
            <w:pPr>
              <w:rPr>
                <w:rFonts w:ascii="Simplified Arabic" w:eastAsia="Calibri" w:hAnsi="Simplified Arabic" w:cs="Simplified Arabic"/>
                <w:sz w:val="28"/>
                <w:szCs w:val="28"/>
                <w:rtl/>
                <w:lang w:bidi="ar-JO"/>
              </w:rPr>
            </w:pPr>
            <w:r w:rsidRPr="00EB75BA">
              <w:rPr>
                <w:rFonts w:ascii="Simplified Arabic" w:eastAsia="Calibri" w:hAnsi="Simplified Arabic" w:cs="Simplified Arabic"/>
                <w:sz w:val="28"/>
                <w:szCs w:val="28"/>
                <w:rtl/>
              </w:rPr>
              <w:t xml:space="preserve">نتائج الدراسة المتعلقة بالسؤال الأول: ما واقع التحول الرقمي بأبعاده من حيث (دوافع الاتجاه، </w:t>
            </w:r>
            <w:r w:rsidRPr="00EB75BA">
              <w:rPr>
                <w:rFonts w:ascii="Simplified Arabic" w:eastAsia="Calibri" w:hAnsi="Simplified Arabic" w:cs="Simplified Arabic"/>
                <w:sz w:val="28"/>
                <w:szCs w:val="28"/>
                <w:rtl/>
                <w:lang w:bidi="ar-JO"/>
              </w:rPr>
              <w:t>الاستراتيجية الرقمية، البنية التحتية الرقمية، المهارات الرقمية</w:t>
            </w:r>
            <w:r w:rsidRPr="00EB75BA">
              <w:rPr>
                <w:rFonts w:ascii="Simplified Arabic" w:eastAsia="Calibri" w:hAnsi="Simplified Arabic" w:cs="Simplified Arabic"/>
                <w:sz w:val="28"/>
                <w:szCs w:val="28"/>
                <w:rtl/>
              </w:rPr>
              <w:t>، معيقات التطبيق) في وزارة النقل والمواصلاتالفلسطينية؟ .....................</w:t>
            </w:r>
            <w:r w:rsidRPr="00EB75BA">
              <w:rPr>
                <w:rFonts w:ascii="Simplified Arabic" w:eastAsia="Calibri" w:hAnsi="Simplified Arabic" w:cs="Simplified Arabic" w:hint="cs"/>
                <w:sz w:val="28"/>
                <w:szCs w:val="28"/>
                <w:rtl/>
                <w:lang w:bidi="ar-JO"/>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62</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1.1.2.4</w:t>
            </w:r>
          </w:p>
        </w:tc>
        <w:tc>
          <w:tcPr>
            <w:tcW w:w="6243" w:type="dxa"/>
          </w:tcPr>
          <w:p w:rsidR="00AB7010" w:rsidRPr="00EB75BA" w:rsidRDefault="00AB7010" w:rsidP="008C0B8F">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تحليل استجابات المبحوثين حول دوافع الاتجاه نحو التحول الرقمي في وزارة النقل والمواصلات الفلسطينية.....................</w:t>
            </w:r>
            <w:r w:rsidRPr="00EB75BA">
              <w:rPr>
                <w:rFonts w:ascii="Simplified Arabic" w:eastAsia="Calibri" w:hAnsi="Simplified Arabic" w:cs="Simplified Arabic" w:hint="cs"/>
                <w:sz w:val="28"/>
                <w:szCs w:val="28"/>
                <w:rtl/>
              </w:rPr>
              <w:t>....</w:t>
            </w:r>
            <w:r w:rsidRPr="00EB75BA">
              <w:rPr>
                <w:rFonts w:ascii="Simplified Arabic" w:eastAsia="Calibri" w:hAnsi="Simplified Arabic" w:cs="Simplified Arabic"/>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63</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2.1.2.4</w:t>
            </w:r>
          </w:p>
        </w:tc>
        <w:tc>
          <w:tcPr>
            <w:tcW w:w="6243" w:type="dxa"/>
          </w:tcPr>
          <w:p w:rsidR="00AB7010" w:rsidRPr="00EB75BA" w:rsidRDefault="00AB7010" w:rsidP="008C0B8F">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تحليل استجابات المبحوثين حول مستوى تطبيق الاستراتيجية الرقمية في وزارة النقل والمواصلات الفلسطينية....................................</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64</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3.1.2.4</w:t>
            </w:r>
          </w:p>
        </w:tc>
        <w:tc>
          <w:tcPr>
            <w:tcW w:w="6243" w:type="dxa"/>
          </w:tcPr>
          <w:p w:rsidR="00AB7010" w:rsidRPr="00EB75BA" w:rsidRDefault="00AB7010" w:rsidP="008C0B8F">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تحليل استجابات المبحوثين حول مستوى تطبيق البنية التحتية الرقميةفي وزارة النقل والمواصلات الفلسطينية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66</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4.1.2.4</w:t>
            </w:r>
          </w:p>
        </w:tc>
        <w:tc>
          <w:tcPr>
            <w:tcW w:w="6243" w:type="dxa"/>
          </w:tcPr>
          <w:p w:rsidR="00AB7010" w:rsidRPr="00EB75BA" w:rsidRDefault="00AB7010" w:rsidP="008C0B8F">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تحليل استجابات المبحوثين حول مستوى تطبيق المهارات الرقمية في وزارة النقل والمواصلات الفلسطينية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68</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5.1.2.4</w:t>
            </w:r>
          </w:p>
        </w:tc>
        <w:tc>
          <w:tcPr>
            <w:tcW w:w="6243" w:type="dxa"/>
          </w:tcPr>
          <w:p w:rsidR="00AB7010" w:rsidRPr="00EB75BA" w:rsidRDefault="00AB7010" w:rsidP="008C0B8F">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تحليل استجابات المبحوثين حول معيقات تطبيق التحول الرقميبأبعاده في وزارة النقل والمواصلات الفلسطينية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70</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2.2.4</w:t>
            </w:r>
          </w:p>
        </w:tc>
        <w:tc>
          <w:tcPr>
            <w:tcW w:w="6243" w:type="dxa"/>
          </w:tcPr>
          <w:p w:rsidR="00AB7010" w:rsidRPr="00EB75BA" w:rsidRDefault="00AB7010" w:rsidP="008C0B8F">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نتائج الدراسة المتعلقة بالسؤال الثاني: ما واقع الأداء المؤسسي</w:t>
            </w:r>
            <w:r w:rsidRPr="00EB75BA">
              <w:rPr>
                <w:rFonts w:ascii="Simplified Arabic" w:eastAsia="Calibri" w:hAnsi="Simplified Arabic" w:cs="Simplified Arabic"/>
                <w:sz w:val="28"/>
                <w:szCs w:val="28"/>
                <w:rtl/>
              </w:rPr>
              <w:tab/>
              <w:t xml:space="preserve"> بأبعاده في وزارة النقل والمواصلات الفلسطينية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71</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1.2.2.4</w:t>
            </w:r>
          </w:p>
        </w:tc>
        <w:tc>
          <w:tcPr>
            <w:tcW w:w="6243" w:type="dxa"/>
          </w:tcPr>
          <w:p w:rsidR="00AB7010" w:rsidRPr="00EB75BA" w:rsidRDefault="00AB7010" w:rsidP="008C0B8F">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تحليل استجابات المبحوثين حول مستوى الكفاءة المؤسسية فيوزارة النقل والمواصلات الفلسطينية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73</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2.2.2.4</w:t>
            </w:r>
          </w:p>
        </w:tc>
        <w:tc>
          <w:tcPr>
            <w:tcW w:w="6243" w:type="dxa"/>
          </w:tcPr>
          <w:p w:rsidR="00AB7010" w:rsidRPr="00EB75BA" w:rsidRDefault="00AB7010" w:rsidP="008C0B8F">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تحليل استجابات المبحوثين حول مستوى الفاعلية المؤسسية في وزارة النقل والمواصلات الفلسطينية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74</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3.2.4</w:t>
            </w:r>
          </w:p>
        </w:tc>
        <w:tc>
          <w:tcPr>
            <w:tcW w:w="6243" w:type="dxa"/>
          </w:tcPr>
          <w:p w:rsidR="00AB7010" w:rsidRPr="00EB75BA" w:rsidRDefault="00AB7010" w:rsidP="008C0B8F">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نتائج الدراسة المتعلقة بالسؤال الثالث: ما واقع ممارسات إدارةالموارد البشرية الرقمية بأبعادها في وزارة النقل والمواصلات الفلسطينية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76</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1.3.2.4</w:t>
            </w:r>
          </w:p>
        </w:tc>
        <w:tc>
          <w:tcPr>
            <w:tcW w:w="6243" w:type="dxa"/>
          </w:tcPr>
          <w:p w:rsidR="00AB7010" w:rsidRPr="00EB75BA" w:rsidRDefault="00AB7010" w:rsidP="008C0B8F">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تحليل استجابات المبحوثين حول الاستقطاب الرقمي في وزارةالنقل والمواصلات الفلسطينية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77</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2.3.2.4</w:t>
            </w:r>
          </w:p>
        </w:tc>
        <w:tc>
          <w:tcPr>
            <w:tcW w:w="6243" w:type="dxa"/>
          </w:tcPr>
          <w:p w:rsidR="00AB7010" w:rsidRPr="00EB75BA" w:rsidRDefault="00AB7010" w:rsidP="008C0B8F">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تحليل استجابات المبحوثين حول التدريب الرقمي في وزارة النقل والمواصلات الفلسطينية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79</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3.3.2.4</w:t>
            </w:r>
          </w:p>
        </w:tc>
        <w:tc>
          <w:tcPr>
            <w:tcW w:w="6243" w:type="dxa"/>
          </w:tcPr>
          <w:p w:rsidR="00AB7010" w:rsidRPr="00EB75BA" w:rsidRDefault="00AB7010" w:rsidP="008C0B8F">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تحليل استجابات المبحوثين حول التقييم الرقمي في وزارة النقل والمواصلات الفلسطينية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81</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4.2.4</w:t>
            </w:r>
          </w:p>
        </w:tc>
        <w:tc>
          <w:tcPr>
            <w:tcW w:w="6243" w:type="dxa"/>
          </w:tcPr>
          <w:p w:rsidR="00AB7010" w:rsidRPr="00EB75BA" w:rsidRDefault="00AB7010" w:rsidP="008C0B8F">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نتائج الدراسة المتعلقة بالسؤال الرابع: ما دور التحول الرقمي في تعزيز الأداء المؤسسي في وزارة النقل والمواصلات الفلسطينية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82</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5.2.4</w:t>
            </w:r>
          </w:p>
        </w:tc>
        <w:tc>
          <w:tcPr>
            <w:tcW w:w="6243" w:type="dxa"/>
          </w:tcPr>
          <w:p w:rsidR="00AB7010" w:rsidRPr="00EB75BA" w:rsidRDefault="00AB7010" w:rsidP="008C0B8F">
            <w:pPr>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نتائج الدراسة المتعلقة بالسؤال الخامس: هل يوجد فروق ذات دلالة إحصائية لإجابات المبحوثين تعزى للمتغيرات الديمغرافية</w:t>
            </w:r>
            <w:r w:rsidRPr="00EB75BA">
              <w:rPr>
                <w:rFonts w:ascii="Simplified Arabic" w:eastAsia="Calibri"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84</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3.4</w:t>
            </w:r>
          </w:p>
        </w:tc>
        <w:tc>
          <w:tcPr>
            <w:tcW w:w="6243" w:type="dxa"/>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اختبار فرضيات الدراسة</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86</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1.3.4</w:t>
            </w:r>
          </w:p>
        </w:tc>
        <w:tc>
          <w:tcPr>
            <w:tcW w:w="6243" w:type="dxa"/>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نتائج اختبار الفرضية الرئيسية الأولى</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90</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1.1.3.4</w:t>
            </w:r>
          </w:p>
        </w:tc>
        <w:tc>
          <w:tcPr>
            <w:tcW w:w="6243" w:type="dxa"/>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نتائج اختبار الفرضية الفرعية الأولى</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90</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2.1.3.4</w:t>
            </w:r>
          </w:p>
        </w:tc>
        <w:tc>
          <w:tcPr>
            <w:tcW w:w="6243" w:type="dxa"/>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نتائج اختبار الفرضية الفرعية الثانية</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91</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3.1.3.4</w:t>
            </w:r>
          </w:p>
        </w:tc>
        <w:tc>
          <w:tcPr>
            <w:tcW w:w="6243" w:type="dxa"/>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نتائج اختبار الفرضية الفرعية الثالثة</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91</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4.1.3.4</w:t>
            </w:r>
          </w:p>
        </w:tc>
        <w:tc>
          <w:tcPr>
            <w:tcW w:w="6243" w:type="dxa"/>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نتائج اختبار الفرضية الفرعية الرابعة</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92</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5.1.3.4</w:t>
            </w:r>
          </w:p>
        </w:tc>
        <w:tc>
          <w:tcPr>
            <w:tcW w:w="6243" w:type="dxa"/>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نتائج اختبار الفرضية الفرعية الخامسة</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92</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2.3.4</w:t>
            </w:r>
          </w:p>
        </w:tc>
        <w:tc>
          <w:tcPr>
            <w:tcW w:w="6243" w:type="dxa"/>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نتائج اختبار الفرضية الرئيسية الثانية</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92</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3.3.4</w:t>
            </w:r>
          </w:p>
        </w:tc>
        <w:tc>
          <w:tcPr>
            <w:tcW w:w="6243" w:type="dxa"/>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نتائج اختبار الفرضية الرئيسية الثالثة</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93</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4.3.4</w:t>
            </w:r>
          </w:p>
        </w:tc>
        <w:tc>
          <w:tcPr>
            <w:tcW w:w="6243" w:type="dxa"/>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نتائج اختبار الفرضية الرئيسية الرابعة</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93</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4.4</w:t>
            </w:r>
          </w:p>
        </w:tc>
        <w:tc>
          <w:tcPr>
            <w:tcW w:w="6243" w:type="dxa"/>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تلخيص النتائج</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95</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1.4.4</w:t>
            </w:r>
          </w:p>
        </w:tc>
        <w:tc>
          <w:tcPr>
            <w:tcW w:w="6243" w:type="dxa"/>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تلخيص النتائج المتعلقة بالمتغير المستقل (التحول الرقمي)</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95</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2.4.4</w:t>
            </w:r>
          </w:p>
        </w:tc>
        <w:tc>
          <w:tcPr>
            <w:tcW w:w="6243" w:type="dxa"/>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تلخيص النتائج المتعلقة بالمتغير التابع (الأداء المؤسسي)</w:t>
            </w:r>
            <w:r>
              <w:rPr>
                <w:rFonts w:ascii="Simplified Arabic" w:eastAsia="Times New Roman" w:hAnsi="Simplified Arabic" w:cs="Simplified Arabic" w:hint="cs"/>
                <w:sz w:val="28"/>
                <w:szCs w:val="28"/>
                <w:rtl/>
              </w:rPr>
              <w:t xml:space="preserve"> .</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97</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28"/>
                <w:szCs w:val="28"/>
                <w:rtl/>
              </w:rPr>
            </w:pPr>
            <w:r w:rsidRPr="00EB75BA">
              <w:rPr>
                <w:rFonts w:ascii="Simplified Arabic" w:eastAsia="Calibri" w:hAnsi="Simplified Arabic" w:cs="Simplified Arabic"/>
                <w:sz w:val="28"/>
                <w:szCs w:val="28"/>
                <w:rtl/>
              </w:rPr>
              <w:t>3.4.4</w:t>
            </w:r>
          </w:p>
        </w:tc>
        <w:tc>
          <w:tcPr>
            <w:tcW w:w="6243" w:type="dxa"/>
          </w:tcPr>
          <w:p w:rsidR="00AB7010" w:rsidRPr="00EB75BA" w:rsidRDefault="00AB7010" w:rsidP="008C0B8F">
            <w:pPr>
              <w:tabs>
                <w:tab w:val="left" w:pos="1308"/>
                <w:tab w:val="left" w:pos="7519"/>
              </w:tabs>
              <w:rPr>
                <w:rFonts w:ascii="Simplified Arabic" w:eastAsia="Times New Roman" w:hAnsi="Simplified Arabic" w:cs="Simplified Arabic"/>
                <w:sz w:val="28"/>
                <w:szCs w:val="28"/>
                <w:rtl/>
                <w:lang w:bidi="ar-JO"/>
              </w:rPr>
            </w:pPr>
            <w:r w:rsidRPr="00EB75BA">
              <w:rPr>
                <w:rFonts w:ascii="Simplified Arabic" w:eastAsia="Times New Roman" w:hAnsi="Simplified Arabic" w:cs="Simplified Arabic"/>
                <w:sz w:val="28"/>
                <w:szCs w:val="28"/>
                <w:rtl/>
              </w:rPr>
              <w:t>تلخيص النتائج المتعلقة بالمتغير الوسيط (ممارسات إدارة الموارد</w:t>
            </w:r>
            <w:r w:rsidRPr="00EB75BA">
              <w:rPr>
                <w:rFonts w:ascii="Simplified Arabic" w:eastAsia="Times New Roman" w:hAnsi="Simplified Arabic" w:cs="Simplified Arabic"/>
                <w:sz w:val="28"/>
                <w:szCs w:val="28"/>
                <w:rtl/>
                <w:lang w:bidi="ar-JO"/>
              </w:rPr>
              <w:t xml:space="preserve"> ا</w:t>
            </w:r>
            <w:r w:rsidRPr="00EB75BA">
              <w:rPr>
                <w:rFonts w:ascii="Simplified Arabic" w:eastAsia="Times New Roman" w:hAnsi="Simplified Arabic" w:cs="Simplified Arabic"/>
                <w:sz w:val="28"/>
                <w:szCs w:val="28"/>
                <w:rtl/>
              </w:rPr>
              <w:t xml:space="preserve">لبشرية </w:t>
            </w:r>
            <w:r w:rsidRPr="00EB75BA">
              <w:rPr>
                <w:rFonts w:ascii="Simplified Arabic" w:eastAsia="Times New Roman" w:hAnsi="Simplified Arabic" w:cs="Simplified Arabic" w:hint="cs"/>
                <w:sz w:val="28"/>
                <w:szCs w:val="28"/>
                <w:rtl/>
              </w:rPr>
              <w:t>الرقمية)</w:t>
            </w:r>
            <w:r w:rsidRPr="00EB75BA">
              <w:rPr>
                <w:rFonts w:ascii="Simplified Arabic" w:eastAsia="Times New Roman" w:hAnsi="Simplified Arabic" w:cs="Simplified Arabic" w:hint="cs"/>
                <w:sz w:val="28"/>
                <w:szCs w:val="28"/>
                <w:rtl/>
                <w:lang w:bidi="ar-JO"/>
              </w:rPr>
              <w:t xml:space="preserve"> ............................................................</w:t>
            </w:r>
            <w:r w:rsidRPr="00EB75BA">
              <w:rPr>
                <w:rFonts w:ascii="Simplified Arabic" w:eastAsia="Times New Roman" w:hAnsi="Simplified Arabic" w:cs="Simplified Arabic"/>
                <w:sz w:val="28"/>
                <w:szCs w:val="28"/>
                <w:rtl/>
                <w:lang w:bidi="ar-JO"/>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98</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32"/>
                <w:szCs w:val="30"/>
                <w:rtl/>
              </w:rPr>
            </w:pPr>
          </w:p>
        </w:tc>
        <w:tc>
          <w:tcPr>
            <w:tcW w:w="6243" w:type="dxa"/>
          </w:tcPr>
          <w:p w:rsidR="00AB7010" w:rsidRPr="00EB75BA" w:rsidRDefault="00AB7010" w:rsidP="008C0B8F">
            <w:pPr>
              <w:tabs>
                <w:tab w:val="right" w:pos="7519"/>
              </w:tabs>
              <w:rPr>
                <w:rFonts w:ascii="Simplified Arabic" w:eastAsia="Times New Roman" w:hAnsi="Simplified Arabic" w:cs="Simplified Arabic"/>
                <w:sz w:val="28"/>
                <w:szCs w:val="28"/>
                <w:rtl/>
              </w:rPr>
            </w:pP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p>
        </w:tc>
      </w:tr>
      <w:tr w:rsidR="00AB7010" w:rsidRPr="00EB75BA" w:rsidTr="008C0B8F">
        <w:tc>
          <w:tcPr>
            <w:tcW w:w="7476" w:type="dxa"/>
            <w:gridSpan w:val="2"/>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Calibri" w:hAnsi="Simplified Arabic" w:cs="Simplified Arabic"/>
                <w:b/>
                <w:bCs/>
                <w:sz w:val="32"/>
                <w:szCs w:val="32"/>
                <w:rtl/>
              </w:rPr>
              <w:t xml:space="preserve">الفصل </w:t>
            </w:r>
            <w:r w:rsidRPr="00EB75BA">
              <w:rPr>
                <w:rFonts w:ascii="Simplified Arabic" w:eastAsia="Calibri" w:hAnsi="Simplified Arabic" w:cs="Simplified Arabic" w:hint="cs"/>
                <w:b/>
                <w:bCs/>
                <w:sz w:val="32"/>
                <w:szCs w:val="32"/>
                <w:rtl/>
              </w:rPr>
              <w:t>الخامس</w:t>
            </w:r>
            <w:r w:rsidRPr="00EB75BA">
              <w:rPr>
                <w:rFonts w:ascii="Simplified Arabic" w:eastAsia="Calibri" w:hAnsi="Simplified Arabic" w:cs="Simplified Arabic"/>
                <w:b/>
                <w:bCs/>
                <w:sz w:val="32"/>
                <w:szCs w:val="32"/>
                <w:rtl/>
              </w:rPr>
              <w:t xml:space="preserve">: </w:t>
            </w:r>
            <w:r w:rsidRPr="00EB75BA">
              <w:rPr>
                <w:rFonts w:ascii="Simplified Arabic" w:eastAsia="Calibri" w:hAnsi="Simplified Arabic" w:cs="Simplified Arabic" w:hint="cs"/>
                <w:b/>
                <w:bCs/>
                <w:sz w:val="32"/>
                <w:szCs w:val="32"/>
                <w:rtl/>
              </w:rPr>
              <w:t>الاستنتاجات والتوصيات</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101</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32"/>
                <w:szCs w:val="30"/>
                <w:rtl/>
              </w:rPr>
            </w:pPr>
          </w:p>
        </w:tc>
        <w:tc>
          <w:tcPr>
            <w:tcW w:w="6243" w:type="dxa"/>
          </w:tcPr>
          <w:p w:rsidR="00AB7010" w:rsidRPr="00EB75BA" w:rsidRDefault="00AB7010" w:rsidP="008C0B8F">
            <w:pPr>
              <w:tabs>
                <w:tab w:val="right" w:pos="7519"/>
              </w:tabs>
              <w:rPr>
                <w:rFonts w:ascii="Simplified Arabic" w:eastAsia="Times New Roman" w:hAnsi="Simplified Arabic" w:cs="Simplified Arabic"/>
                <w:sz w:val="28"/>
                <w:szCs w:val="28"/>
                <w:rtl/>
              </w:rPr>
            </w:pP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32"/>
                <w:szCs w:val="30"/>
                <w:rtl/>
              </w:rPr>
            </w:pPr>
            <w:r w:rsidRPr="00EB75BA">
              <w:rPr>
                <w:rFonts w:ascii="Simplified Arabic" w:eastAsia="Calibri" w:hAnsi="Simplified Arabic" w:cs="Simplified Arabic" w:hint="cs"/>
                <w:sz w:val="32"/>
                <w:szCs w:val="30"/>
                <w:rtl/>
              </w:rPr>
              <w:t>1.5</w:t>
            </w:r>
          </w:p>
        </w:tc>
        <w:tc>
          <w:tcPr>
            <w:tcW w:w="6243" w:type="dxa"/>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الاستنتاجات</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101</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32"/>
                <w:szCs w:val="30"/>
                <w:rtl/>
              </w:rPr>
            </w:pPr>
            <w:r w:rsidRPr="00EB75BA">
              <w:rPr>
                <w:rFonts w:ascii="Simplified Arabic" w:eastAsia="Calibri" w:hAnsi="Simplified Arabic" w:cs="Simplified Arabic" w:hint="cs"/>
                <w:sz w:val="32"/>
                <w:szCs w:val="30"/>
                <w:rtl/>
              </w:rPr>
              <w:t>2.5</w:t>
            </w:r>
          </w:p>
        </w:tc>
        <w:tc>
          <w:tcPr>
            <w:tcW w:w="6243" w:type="dxa"/>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Times New Roman" w:hAnsi="Simplified Arabic" w:cs="Simplified Arabic"/>
                <w:sz w:val="28"/>
                <w:szCs w:val="28"/>
                <w:rtl/>
              </w:rPr>
              <w:t>التوصيات</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103</w:t>
            </w:r>
          </w:p>
        </w:tc>
      </w:tr>
      <w:tr w:rsidR="00AB7010" w:rsidRPr="00EB75BA" w:rsidTr="008C0B8F">
        <w:tc>
          <w:tcPr>
            <w:tcW w:w="1229" w:type="dxa"/>
          </w:tcPr>
          <w:p w:rsidR="00AB7010" w:rsidRPr="00EB75BA" w:rsidRDefault="00AB7010" w:rsidP="008C0B8F">
            <w:pPr>
              <w:tabs>
                <w:tab w:val="right" w:pos="7519"/>
              </w:tabs>
              <w:jc w:val="both"/>
              <w:rPr>
                <w:rFonts w:ascii="Simplified Arabic" w:eastAsia="Calibri" w:hAnsi="Simplified Arabic" w:cs="Simplified Arabic"/>
                <w:sz w:val="32"/>
                <w:szCs w:val="30"/>
                <w:rtl/>
              </w:rPr>
            </w:pPr>
          </w:p>
        </w:tc>
        <w:tc>
          <w:tcPr>
            <w:tcW w:w="6243" w:type="dxa"/>
          </w:tcPr>
          <w:p w:rsidR="00AB7010" w:rsidRPr="00EB75BA" w:rsidRDefault="00AB7010" w:rsidP="008C0B8F">
            <w:pPr>
              <w:tabs>
                <w:tab w:val="right" w:pos="7519"/>
              </w:tabs>
              <w:rPr>
                <w:rFonts w:ascii="Simplified Arabic" w:eastAsia="Times New Roman" w:hAnsi="Simplified Arabic" w:cs="Simplified Arabic"/>
                <w:sz w:val="28"/>
                <w:szCs w:val="28"/>
                <w:rtl/>
              </w:rPr>
            </w:pP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p>
        </w:tc>
      </w:tr>
      <w:tr w:rsidR="00AB7010" w:rsidRPr="00EB75BA" w:rsidTr="008C0B8F">
        <w:tc>
          <w:tcPr>
            <w:tcW w:w="7476" w:type="dxa"/>
            <w:gridSpan w:val="2"/>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Calibri" w:hAnsi="Simplified Arabic" w:cs="Simplified Arabic" w:hint="cs"/>
                <w:b/>
                <w:bCs/>
                <w:sz w:val="28"/>
                <w:szCs w:val="28"/>
                <w:rtl/>
              </w:rPr>
              <w:t>المراجع..........................................................................</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105</w:t>
            </w:r>
          </w:p>
        </w:tc>
      </w:tr>
      <w:tr w:rsidR="00AB7010" w:rsidRPr="00EB75BA" w:rsidTr="008C0B8F">
        <w:tc>
          <w:tcPr>
            <w:tcW w:w="7476" w:type="dxa"/>
            <w:gridSpan w:val="2"/>
          </w:tcPr>
          <w:p w:rsidR="00AB7010" w:rsidRPr="00EB75BA" w:rsidRDefault="00AB7010" w:rsidP="008C0B8F">
            <w:pPr>
              <w:tabs>
                <w:tab w:val="right" w:pos="7519"/>
              </w:tabs>
              <w:rPr>
                <w:rFonts w:ascii="Simplified Arabic" w:eastAsia="Times New Roman" w:hAnsi="Simplified Arabic" w:cs="Simplified Arabic"/>
                <w:b/>
                <w:bCs/>
                <w:sz w:val="28"/>
                <w:szCs w:val="28"/>
                <w:rtl/>
              </w:rPr>
            </w:pPr>
            <w:r w:rsidRPr="00EB75BA">
              <w:rPr>
                <w:rFonts w:ascii="Simplified Arabic" w:eastAsia="Times New Roman" w:hAnsi="Simplified Arabic" w:cs="Simplified Arabic" w:hint="cs"/>
                <w:b/>
                <w:bCs/>
                <w:sz w:val="28"/>
                <w:szCs w:val="28"/>
                <w:rtl/>
              </w:rPr>
              <w:t>فهرس الملاحق..................................................................</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119</w:t>
            </w:r>
          </w:p>
        </w:tc>
      </w:tr>
      <w:tr w:rsidR="00AB7010" w:rsidRPr="00EB75BA" w:rsidTr="008C0B8F">
        <w:tc>
          <w:tcPr>
            <w:tcW w:w="7476" w:type="dxa"/>
            <w:gridSpan w:val="2"/>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Calibri" w:hAnsi="Simplified Arabic" w:cs="Simplified Arabic"/>
                <w:b/>
                <w:bCs/>
                <w:sz w:val="28"/>
                <w:szCs w:val="28"/>
                <w:rtl/>
              </w:rPr>
              <w:t>فهرس الأشكال</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120</w:t>
            </w:r>
          </w:p>
        </w:tc>
      </w:tr>
      <w:tr w:rsidR="00AB7010" w:rsidRPr="00EB75BA" w:rsidTr="008C0B8F">
        <w:tc>
          <w:tcPr>
            <w:tcW w:w="7476" w:type="dxa"/>
            <w:gridSpan w:val="2"/>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Calibri" w:hAnsi="Simplified Arabic" w:cs="Simplified Arabic"/>
                <w:b/>
                <w:bCs/>
                <w:sz w:val="28"/>
                <w:szCs w:val="28"/>
                <w:rtl/>
              </w:rPr>
              <w:t xml:space="preserve">فهرس </w:t>
            </w:r>
            <w:r w:rsidRPr="00EB75BA">
              <w:rPr>
                <w:rFonts w:ascii="Simplified Arabic" w:eastAsia="Calibri" w:hAnsi="Simplified Arabic" w:cs="Simplified Arabic" w:hint="cs"/>
                <w:b/>
                <w:bCs/>
                <w:sz w:val="28"/>
                <w:szCs w:val="28"/>
                <w:rtl/>
              </w:rPr>
              <w:t>الجداول</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121</w:t>
            </w:r>
          </w:p>
        </w:tc>
      </w:tr>
      <w:tr w:rsidR="00AB7010" w:rsidRPr="00EB75BA" w:rsidTr="008C0B8F">
        <w:tc>
          <w:tcPr>
            <w:tcW w:w="7476" w:type="dxa"/>
            <w:gridSpan w:val="2"/>
          </w:tcPr>
          <w:p w:rsidR="00AB7010" w:rsidRPr="00EB75BA" w:rsidRDefault="00AB7010" w:rsidP="008C0B8F">
            <w:pPr>
              <w:tabs>
                <w:tab w:val="right" w:pos="7519"/>
              </w:tabs>
              <w:rPr>
                <w:rFonts w:ascii="Simplified Arabic" w:eastAsia="Times New Roman" w:hAnsi="Simplified Arabic" w:cs="Simplified Arabic"/>
                <w:sz w:val="28"/>
                <w:szCs w:val="28"/>
                <w:rtl/>
              </w:rPr>
            </w:pPr>
            <w:r w:rsidRPr="00EB75BA">
              <w:rPr>
                <w:rFonts w:ascii="Simplified Arabic" w:eastAsia="Calibri" w:hAnsi="Simplified Arabic" w:cs="Simplified Arabic"/>
                <w:b/>
                <w:bCs/>
                <w:sz w:val="28"/>
                <w:szCs w:val="28"/>
                <w:rtl/>
              </w:rPr>
              <w:t xml:space="preserve">فهرس </w:t>
            </w:r>
            <w:r w:rsidRPr="00EB75BA">
              <w:rPr>
                <w:rFonts w:ascii="Simplified Arabic" w:eastAsia="Calibri" w:hAnsi="Simplified Arabic" w:cs="Simplified Arabic" w:hint="cs"/>
                <w:b/>
                <w:bCs/>
                <w:sz w:val="28"/>
                <w:szCs w:val="28"/>
                <w:rtl/>
              </w:rPr>
              <w:t>المحتويات</w:t>
            </w:r>
            <w:r w:rsidRPr="00EB75BA">
              <w:rPr>
                <w:rFonts w:ascii="Simplified Arabic" w:eastAsia="Times New Roman" w:hAnsi="Simplified Arabic" w:cs="Simplified Arabic" w:hint="cs"/>
                <w:sz w:val="28"/>
                <w:szCs w:val="28"/>
                <w:rtl/>
              </w:rPr>
              <w:t>................................................................</w:t>
            </w:r>
          </w:p>
        </w:tc>
        <w:tc>
          <w:tcPr>
            <w:tcW w:w="892" w:type="dxa"/>
          </w:tcPr>
          <w:p w:rsidR="00AB7010" w:rsidRPr="00EB75BA" w:rsidRDefault="00AB7010" w:rsidP="008C0B8F">
            <w:pPr>
              <w:tabs>
                <w:tab w:val="right" w:pos="7519"/>
              </w:tabs>
              <w:jc w:val="center"/>
              <w:rPr>
                <w:rFonts w:ascii="Simplified Arabic" w:eastAsia="Calibri" w:hAnsi="Simplified Arabic" w:cs="Simplified Arabic"/>
                <w:sz w:val="28"/>
                <w:szCs w:val="28"/>
                <w:rtl/>
              </w:rPr>
            </w:pPr>
            <w:r w:rsidRPr="00EB75BA">
              <w:rPr>
                <w:rFonts w:ascii="Simplified Arabic" w:eastAsia="Calibri" w:hAnsi="Simplified Arabic" w:cs="Simplified Arabic" w:hint="cs"/>
                <w:sz w:val="28"/>
                <w:szCs w:val="28"/>
                <w:rtl/>
              </w:rPr>
              <w:t>124</w:t>
            </w:r>
          </w:p>
        </w:tc>
      </w:tr>
    </w:tbl>
    <w:p w:rsidR="00392B27" w:rsidRPr="00EB75BA" w:rsidRDefault="00392B27" w:rsidP="00EB75BA">
      <w:pPr>
        <w:tabs>
          <w:tab w:val="right" w:pos="7519"/>
        </w:tabs>
        <w:contextualSpacing/>
        <w:rPr>
          <w:rFonts w:ascii="Simplified Arabic" w:eastAsia="Calibri" w:hAnsi="Simplified Arabic" w:cs="Simplified Arabic"/>
          <w:sz w:val="32"/>
          <w:szCs w:val="30"/>
          <w:rtl/>
        </w:rPr>
      </w:pPr>
    </w:p>
    <w:p w:rsidR="00EB75BA" w:rsidRDefault="00EB75BA" w:rsidP="00EB75BA">
      <w:pPr>
        <w:tabs>
          <w:tab w:val="right" w:pos="7519"/>
        </w:tabs>
        <w:contextualSpacing/>
        <w:rPr>
          <w:rFonts w:ascii="Simplified Arabic" w:eastAsia="Calibri" w:hAnsi="Simplified Arabic" w:cs="Simplified Arabic"/>
          <w:sz w:val="32"/>
          <w:szCs w:val="30"/>
          <w:rtl/>
        </w:rPr>
      </w:pPr>
    </w:p>
    <w:p w:rsidR="00392B27" w:rsidRDefault="00392B27" w:rsidP="00EB75BA">
      <w:pPr>
        <w:tabs>
          <w:tab w:val="right" w:pos="7519"/>
        </w:tabs>
        <w:contextualSpacing/>
        <w:rPr>
          <w:rFonts w:ascii="Simplified Arabic" w:eastAsia="Calibri" w:hAnsi="Simplified Arabic" w:cs="Simplified Arabic"/>
          <w:sz w:val="32"/>
          <w:szCs w:val="30"/>
          <w:rtl/>
        </w:rPr>
      </w:pPr>
    </w:p>
    <w:p w:rsidR="006011BF" w:rsidRPr="006011BF" w:rsidRDefault="006011BF" w:rsidP="006011BF">
      <w:pPr>
        <w:spacing w:after="0" w:line="240" w:lineRule="auto"/>
        <w:rPr>
          <w:rFonts w:ascii="Simplified Arabic" w:eastAsia="Times New Roman" w:hAnsi="Simplified Arabic" w:cs="Simplified Arabic"/>
          <w:b/>
          <w:bCs/>
          <w:sz w:val="32"/>
          <w:szCs w:val="32"/>
          <w:rtl/>
        </w:rPr>
      </w:pPr>
    </w:p>
    <w:p w:rsidR="006011BF" w:rsidRPr="006011BF" w:rsidRDefault="006011BF" w:rsidP="006011BF">
      <w:pPr>
        <w:spacing w:after="0" w:line="240" w:lineRule="auto"/>
        <w:rPr>
          <w:rFonts w:ascii="Simplified Arabic" w:eastAsia="Times New Roman" w:hAnsi="Simplified Arabic" w:cs="Simplified Arabic"/>
          <w:b/>
          <w:bCs/>
          <w:sz w:val="32"/>
          <w:szCs w:val="32"/>
          <w:rtl/>
        </w:rPr>
      </w:pPr>
    </w:p>
    <w:p w:rsidR="00B06E42" w:rsidRPr="00B06E42" w:rsidRDefault="00B06E42" w:rsidP="00EB75BA">
      <w:pPr>
        <w:tabs>
          <w:tab w:val="left" w:pos="1196"/>
          <w:tab w:val="left" w:pos="7008"/>
        </w:tabs>
        <w:spacing w:after="0" w:line="240" w:lineRule="auto"/>
        <w:ind w:left="-177"/>
        <w:rPr>
          <w:rFonts w:ascii="Calibri" w:eastAsia="Calibri" w:hAnsi="Calibri" w:cs="Arial"/>
        </w:rPr>
      </w:pPr>
    </w:p>
    <w:p w:rsidR="006150B4" w:rsidRPr="00330D55" w:rsidRDefault="006150B4" w:rsidP="006150B4">
      <w:pPr>
        <w:spacing w:after="0" w:line="240" w:lineRule="auto"/>
        <w:jc w:val="lowKashida"/>
        <w:rPr>
          <w:rFonts w:ascii="Simplified Arabic" w:eastAsia="Times New Roman" w:hAnsi="Simplified Arabic" w:cs="Simplified Arabic"/>
          <w:b/>
          <w:bCs/>
          <w:sz w:val="32"/>
          <w:szCs w:val="32"/>
          <w:rtl/>
        </w:rPr>
      </w:pPr>
    </w:p>
    <w:sectPr w:rsidR="006150B4" w:rsidRPr="00330D55" w:rsidSect="00392B27">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11DF3" w:rsidRDefault="00311DF3">
      <w:pPr>
        <w:spacing w:after="0" w:line="240" w:lineRule="auto"/>
      </w:pPr>
      <w:r>
        <w:separator/>
      </w:r>
    </w:p>
  </w:endnote>
  <w:endnote w:type="continuationSeparator" w:id="1">
    <w:p w:rsidR="00311DF3" w:rsidRDefault="00311DF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onsolas">
    <w:panose1 w:val="020B0609020204030204"/>
    <w:charset w:val="00"/>
    <w:family w:val="modern"/>
    <w:pitch w:val="fixed"/>
    <w:sig w:usb0="E00006FF" w:usb1="0000FCFF" w:usb2="00000001" w:usb3="00000000" w:csb0="0000019F" w:csb1="00000000"/>
  </w:font>
  <w:font w:name="SimplifiedArabic">
    <w:altName w:val="Cambria"/>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2416" w:rsidRDefault="00402416">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2416" w:rsidRDefault="00402416">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2416" w:rsidRDefault="00402416">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23C0" w:rsidRPr="00402416" w:rsidRDefault="003C23C0" w:rsidP="0052642D">
    <w:pPr>
      <w:pStyle w:val="Footer"/>
      <w:jc w:val="center"/>
      <w:rPr>
        <w:rFonts w:ascii="Simplified Arabic" w:hAnsi="Simplified Arabic" w:cs="Simplified Arabic"/>
        <w:sz w:val="28"/>
        <w:szCs w:val="28"/>
        <w:rtl/>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642D" w:rsidRPr="00402416" w:rsidRDefault="009D652A" w:rsidP="0052642D">
    <w:pPr>
      <w:pStyle w:val="Footer"/>
      <w:jc w:val="center"/>
      <w:rPr>
        <w:rFonts w:ascii="Simplified Arabic" w:hAnsi="Simplified Arabic" w:cs="Simplified Arabic"/>
        <w:sz w:val="28"/>
        <w:szCs w:val="28"/>
        <w:rtl/>
      </w:rPr>
    </w:pPr>
    <w:r w:rsidRPr="0052642D">
      <w:rPr>
        <w:rFonts w:ascii="Simplified Arabic" w:hAnsi="Simplified Arabic" w:cs="Simplified Arabic"/>
        <w:sz w:val="28"/>
        <w:szCs w:val="28"/>
      </w:rPr>
      <w:fldChar w:fldCharType="begin"/>
    </w:r>
    <w:r w:rsidR="0052642D" w:rsidRPr="0052642D">
      <w:rPr>
        <w:rFonts w:ascii="Simplified Arabic" w:hAnsi="Simplified Arabic" w:cs="Simplified Arabic"/>
        <w:sz w:val="28"/>
        <w:szCs w:val="28"/>
      </w:rPr>
      <w:instrText>PAGE   \* MERGEFORMAT</w:instrText>
    </w:r>
    <w:r w:rsidRPr="0052642D">
      <w:rPr>
        <w:rFonts w:ascii="Simplified Arabic" w:hAnsi="Simplified Arabic" w:cs="Simplified Arabic"/>
        <w:sz w:val="28"/>
        <w:szCs w:val="28"/>
      </w:rPr>
      <w:fldChar w:fldCharType="separate"/>
    </w:r>
    <w:r w:rsidR="00140AED" w:rsidRPr="00140AED">
      <w:rPr>
        <w:rFonts w:ascii="Simplified Arabic" w:hAnsi="Simplified Arabic" w:cs="Simplified Arabic"/>
        <w:noProof/>
        <w:sz w:val="28"/>
        <w:szCs w:val="28"/>
        <w:rtl/>
        <w:lang w:val="ar-SA"/>
      </w:rPr>
      <w:t>29</w:t>
    </w:r>
    <w:r w:rsidRPr="0052642D">
      <w:rPr>
        <w:rFonts w:ascii="Simplified Arabic" w:hAnsi="Simplified Arabic" w:cs="Simplified Arabic"/>
        <w:sz w:val="28"/>
        <w:szCs w:val="28"/>
      </w:rPr>
      <w:fldChar w:fldCharType="end"/>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23C0" w:rsidRDefault="003C23C0">
    <w:pPr>
      <w:pStyle w:val="Foote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23C0" w:rsidRDefault="009D652A" w:rsidP="005D75DE">
    <w:pPr>
      <w:pStyle w:val="Footer"/>
      <w:framePr w:wrap="around" w:vAnchor="text" w:hAnchor="text" w:xAlign="center" w:y="1"/>
      <w:rPr>
        <w:rStyle w:val="PageNumber"/>
      </w:rPr>
    </w:pPr>
    <w:r>
      <w:rPr>
        <w:rStyle w:val="PageNumber"/>
      </w:rPr>
      <w:fldChar w:fldCharType="begin"/>
    </w:r>
    <w:r w:rsidR="003C23C0">
      <w:rPr>
        <w:rStyle w:val="PageNumber"/>
      </w:rPr>
      <w:instrText xml:space="preserve">PAGE  </w:instrText>
    </w:r>
    <w:r>
      <w:rPr>
        <w:rStyle w:val="PageNumber"/>
      </w:rPr>
      <w:fldChar w:fldCharType="end"/>
    </w:r>
  </w:p>
  <w:p w:rsidR="003C23C0" w:rsidRDefault="003C23C0">
    <w:pPr>
      <w:pStyle w:val="Footer"/>
      <w:ind w:firstLine="360"/>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23C0" w:rsidRDefault="003C23C0" w:rsidP="005D75DE">
    <w:pPr>
      <w:pStyle w:val="Footer"/>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11DF3" w:rsidRDefault="00311DF3">
      <w:pPr>
        <w:spacing w:after="0" w:line="240" w:lineRule="auto"/>
      </w:pPr>
      <w:r>
        <w:separator/>
      </w:r>
    </w:p>
  </w:footnote>
  <w:footnote w:type="continuationSeparator" w:id="1">
    <w:p w:rsidR="00311DF3" w:rsidRDefault="00311DF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2416" w:rsidRDefault="00402416">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2416" w:rsidRDefault="00402416">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2416" w:rsidRDefault="00402416">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23C0" w:rsidRDefault="003C23C0">
    <w:pPr>
      <w:pStyle w:val="Header"/>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853E0"/>
    <w:multiLevelType w:val="hybridMultilevel"/>
    <w:tmpl w:val="24F40DC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E9493B"/>
    <w:multiLevelType w:val="hybridMultilevel"/>
    <w:tmpl w:val="D7047300"/>
    <w:lvl w:ilvl="0" w:tplc="651087B2">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AE57C0"/>
    <w:multiLevelType w:val="hybridMultilevel"/>
    <w:tmpl w:val="C7242FF2"/>
    <w:lvl w:ilvl="0" w:tplc="15BC4544">
      <w:start w:val="1"/>
      <w:numFmt w:val="bullet"/>
      <w:lvlText w:val=""/>
      <w:lvlJc w:val="left"/>
      <w:pPr>
        <w:ind w:left="720" w:hanging="360"/>
      </w:pPr>
      <w:rPr>
        <w:rFonts w:ascii="Symbol" w:eastAsia="Times New Roman" w:hAnsi="Symbol" w:cs="Simplified Arabic"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DF30DF"/>
    <w:multiLevelType w:val="hybridMultilevel"/>
    <w:tmpl w:val="3A403694"/>
    <w:lvl w:ilvl="0" w:tplc="6D44310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89B4CEB"/>
    <w:multiLevelType w:val="hybridMultilevel"/>
    <w:tmpl w:val="54DCE3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99F3A2C"/>
    <w:multiLevelType w:val="multilevel"/>
    <w:tmpl w:val="FE56C734"/>
    <w:lvl w:ilvl="0">
      <w:start w:val="1"/>
      <w:numFmt w:val="decimal"/>
      <w:lvlText w:val="%1."/>
      <w:lvlJc w:val="left"/>
      <w:pPr>
        <w:ind w:left="720" w:hanging="360"/>
      </w:pPr>
      <w:rPr>
        <w:rFonts w:hint="default"/>
      </w:rPr>
    </w:lvl>
    <w:lvl w:ilvl="1">
      <w:start w:val="3"/>
      <w:numFmt w:val="decimal"/>
      <w:isLgl/>
      <w:lvlText w:val="%1.%2"/>
      <w:lvlJc w:val="left"/>
      <w:pPr>
        <w:ind w:left="1344" w:hanging="984"/>
      </w:pPr>
      <w:rPr>
        <w:rFonts w:hint="default"/>
      </w:rPr>
    </w:lvl>
    <w:lvl w:ilvl="2">
      <w:start w:val="3"/>
      <w:numFmt w:val="decimal"/>
      <w:isLgl/>
      <w:lvlText w:val="%1.%2.%3"/>
      <w:lvlJc w:val="left"/>
      <w:pPr>
        <w:ind w:left="1344" w:hanging="984"/>
      </w:pPr>
      <w:rPr>
        <w:rFonts w:hint="default"/>
      </w:rPr>
    </w:lvl>
    <w:lvl w:ilvl="3">
      <w:start w:val="4"/>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0A034B4A"/>
    <w:multiLevelType w:val="hybridMultilevel"/>
    <w:tmpl w:val="B9C432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BE87775"/>
    <w:multiLevelType w:val="hybridMultilevel"/>
    <w:tmpl w:val="098806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E5C7F9F"/>
    <w:multiLevelType w:val="multilevel"/>
    <w:tmpl w:val="94D0564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0F415B4A"/>
    <w:multiLevelType w:val="hybridMultilevel"/>
    <w:tmpl w:val="1108B0D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1D2502F"/>
    <w:multiLevelType w:val="hybridMultilevel"/>
    <w:tmpl w:val="D024A6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14750BB3"/>
    <w:multiLevelType w:val="hybridMultilevel"/>
    <w:tmpl w:val="CED8CBE6"/>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nsid w:val="14C3375A"/>
    <w:multiLevelType w:val="hybridMultilevel"/>
    <w:tmpl w:val="5B2CF9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7681F12"/>
    <w:multiLevelType w:val="hybridMultilevel"/>
    <w:tmpl w:val="FCCE32C0"/>
    <w:lvl w:ilvl="0" w:tplc="DA3495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1CF80E83"/>
    <w:multiLevelType w:val="hybridMultilevel"/>
    <w:tmpl w:val="C330B414"/>
    <w:lvl w:ilvl="0" w:tplc="0409000D">
      <w:start w:val="1"/>
      <w:numFmt w:val="bullet"/>
      <w:lvlText w:val=""/>
      <w:lvlJc w:val="left"/>
      <w:pPr>
        <w:ind w:left="815" w:hanging="360"/>
      </w:pPr>
      <w:rPr>
        <w:rFonts w:ascii="Wingdings" w:hAnsi="Wingdings" w:hint="default"/>
      </w:rPr>
    </w:lvl>
    <w:lvl w:ilvl="1" w:tplc="04090003" w:tentative="1">
      <w:start w:val="1"/>
      <w:numFmt w:val="bullet"/>
      <w:lvlText w:val="o"/>
      <w:lvlJc w:val="left"/>
      <w:pPr>
        <w:ind w:left="1535" w:hanging="360"/>
      </w:pPr>
      <w:rPr>
        <w:rFonts w:ascii="Courier New" w:hAnsi="Courier New" w:cs="Courier New" w:hint="default"/>
      </w:rPr>
    </w:lvl>
    <w:lvl w:ilvl="2" w:tplc="04090005" w:tentative="1">
      <w:start w:val="1"/>
      <w:numFmt w:val="bullet"/>
      <w:lvlText w:val=""/>
      <w:lvlJc w:val="left"/>
      <w:pPr>
        <w:ind w:left="2255" w:hanging="360"/>
      </w:pPr>
      <w:rPr>
        <w:rFonts w:ascii="Wingdings" w:hAnsi="Wingdings" w:hint="default"/>
      </w:rPr>
    </w:lvl>
    <w:lvl w:ilvl="3" w:tplc="04090001" w:tentative="1">
      <w:start w:val="1"/>
      <w:numFmt w:val="bullet"/>
      <w:lvlText w:val=""/>
      <w:lvlJc w:val="left"/>
      <w:pPr>
        <w:ind w:left="2975" w:hanging="360"/>
      </w:pPr>
      <w:rPr>
        <w:rFonts w:ascii="Symbol" w:hAnsi="Symbol" w:hint="default"/>
      </w:rPr>
    </w:lvl>
    <w:lvl w:ilvl="4" w:tplc="04090003" w:tentative="1">
      <w:start w:val="1"/>
      <w:numFmt w:val="bullet"/>
      <w:lvlText w:val="o"/>
      <w:lvlJc w:val="left"/>
      <w:pPr>
        <w:ind w:left="3695" w:hanging="360"/>
      </w:pPr>
      <w:rPr>
        <w:rFonts w:ascii="Courier New" w:hAnsi="Courier New" w:cs="Courier New" w:hint="default"/>
      </w:rPr>
    </w:lvl>
    <w:lvl w:ilvl="5" w:tplc="04090005" w:tentative="1">
      <w:start w:val="1"/>
      <w:numFmt w:val="bullet"/>
      <w:lvlText w:val=""/>
      <w:lvlJc w:val="left"/>
      <w:pPr>
        <w:ind w:left="4415" w:hanging="360"/>
      </w:pPr>
      <w:rPr>
        <w:rFonts w:ascii="Wingdings" w:hAnsi="Wingdings" w:hint="default"/>
      </w:rPr>
    </w:lvl>
    <w:lvl w:ilvl="6" w:tplc="04090001" w:tentative="1">
      <w:start w:val="1"/>
      <w:numFmt w:val="bullet"/>
      <w:lvlText w:val=""/>
      <w:lvlJc w:val="left"/>
      <w:pPr>
        <w:ind w:left="5135" w:hanging="360"/>
      </w:pPr>
      <w:rPr>
        <w:rFonts w:ascii="Symbol" w:hAnsi="Symbol" w:hint="default"/>
      </w:rPr>
    </w:lvl>
    <w:lvl w:ilvl="7" w:tplc="04090003" w:tentative="1">
      <w:start w:val="1"/>
      <w:numFmt w:val="bullet"/>
      <w:lvlText w:val="o"/>
      <w:lvlJc w:val="left"/>
      <w:pPr>
        <w:ind w:left="5855" w:hanging="360"/>
      </w:pPr>
      <w:rPr>
        <w:rFonts w:ascii="Courier New" w:hAnsi="Courier New" w:cs="Courier New" w:hint="default"/>
      </w:rPr>
    </w:lvl>
    <w:lvl w:ilvl="8" w:tplc="04090005" w:tentative="1">
      <w:start w:val="1"/>
      <w:numFmt w:val="bullet"/>
      <w:lvlText w:val=""/>
      <w:lvlJc w:val="left"/>
      <w:pPr>
        <w:ind w:left="6575" w:hanging="360"/>
      </w:pPr>
      <w:rPr>
        <w:rFonts w:ascii="Wingdings" w:hAnsi="Wingdings" w:hint="default"/>
      </w:rPr>
    </w:lvl>
  </w:abstractNum>
  <w:abstractNum w:abstractNumId="15">
    <w:nsid w:val="20146830"/>
    <w:multiLevelType w:val="hybridMultilevel"/>
    <w:tmpl w:val="82268A80"/>
    <w:lvl w:ilvl="0" w:tplc="7396AB2E">
      <w:start w:val="1"/>
      <w:numFmt w:val="bullet"/>
      <w:lvlText w:val=""/>
      <w:lvlJc w:val="left"/>
      <w:pPr>
        <w:ind w:left="720" w:hanging="360"/>
      </w:pPr>
      <w:rPr>
        <w:rFonts w:ascii="Symbol" w:eastAsiaTheme="minorHAnsi"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14E7290"/>
    <w:multiLevelType w:val="hybridMultilevel"/>
    <w:tmpl w:val="5EE4A8B6"/>
    <w:lvl w:ilvl="0" w:tplc="0E50730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22D15990"/>
    <w:multiLevelType w:val="multilevel"/>
    <w:tmpl w:val="4470F81E"/>
    <w:lvl w:ilvl="0">
      <w:start w:val="4"/>
      <w:numFmt w:val="decimal"/>
      <w:lvlText w:val="%1"/>
      <w:lvlJc w:val="left"/>
      <w:pPr>
        <w:ind w:left="930" w:hanging="930"/>
      </w:pPr>
      <w:rPr>
        <w:rFonts w:hint="default"/>
      </w:rPr>
    </w:lvl>
    <w:lvl w:ilvl="1">
      <w:start w:val="1"/>
      <w:numFmt w:val="decimal"/>
      <w:lvlText w:val="%1.%2"/>
      <w:lvlJc w:val="left"/>
      <w:pPr>
        <w:ind w:left="1050" w:hanging="930"/>
      </w:pPr>
      <w:rPr>
        <w:rFonts w:hint="default"/>
      </w:rPr>
    </w:lvl>
    <w:lvl w:ilvl="2">
      <w:start w:val="3"/>
      <w:numFmt w:val="decimal"/>
      <w:lvlText w:val="%1.%2.%3"/>
      <w:lvlJc w:val="left"/>
      <w:pPr>
        <w:ind w:left="1170" w:hanging="930"/>
      </w:pPr>
      <w:rPr>
        <w:rFonts w:hint="default"/>
      </w:rPr>
    </w:lvl>
    <w:lvl w:ilvl="3">
      <w:start w:val="4"/>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520" w:hanging="180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3120" w:hanging="2160"/>
      </w:pPr>
      <w:rPr>
        <w:rFonts w:hint="default"/>
      </w:rPr>
    </w:lvl>
  </w:abstractNum>
  <w:abstractNum w:abstractNumId="18">
    <w:nsid w:val="25416451"/>
    <w:multiLevelType w:val="multilevel"/>
    <w:tmpl w:val="CF34837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A0958B5"/>
    <w:multiLevelType w:val="multilevel"/>
    <w:tmpl w:val="CFE88FF2"/>
    <w:lvl w:ilvl="0">
      <w:start w:val="1"/>
      <w:numFmt w:val="decimal"/>
      <w:lvlText w:val="%1"/>
      <w:lvlJc w:val="left"/>
      <w:pPr>
        <w:ind w:left="396" w:hanging="396"/>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2CF43540"/>
    <w:multiLevelType w:val="multilevel"/>
    <w:tmpl w:val="1FAEB484"/>
    <w:lvl w:ilvl="0">
      <w:start w:val="1"/>
      <w:numFmt w:val="decimal"/>
      <w:lvlText w:val="%1"/>
      <w:lvlJc w:val="left"/>
      <w:pPr>
        <w:ind w:left="504" w:hanging="504"/>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440" w:hanging="1440"/>
      </w:pPr>
      <w:rPr>
        <w:rFonts w:hint="default"/>
        <w:sz w:val="28"/>
      </w:rPr>
    </w:lvl>
    <w:lvl w:ilvl="5">
      <w:start w:val="1"/>
      <w:numFmt w:val="decimal"/>
      <w:lvlText w:val="%1.%2.%3.%4.%5.%6"/>
      <w:lvlJc w:val="left"/>
      <w:pPr>
        <w:ind w:left="1800" w:hanging="1800"/>
      </w:pPr>
      <w:rPr>
        <w:rFonts w:hint="default"/>
        <w:sz w:val="28"/>
      </w:rPr>
    </w:lvl>
    <w:lvl w:ilvl="6">
      <w:start w:val="1"/>
      <w:numFmt w:val="decimal"/>
      <w:lvlText w:val="%1.%2.%3.%4.%5.%6.%7"/>
      <w:lvlJc w:val="left"/>
      <w:pPr>
        <w:ind w:left="1800" w:hanging="1800"/>
      </w:pPr>
      <w:rPr>
        <w:rFonts w:hint="default"/>
        <w:sz w:val="28"/>
      </w:rPr>
    </w:lvl>
    <w:lvl w:ilvl="7">
      <w:start w:val="1"/>
      <w:numFmt w:val="decimal"/>
      <w:lvlText w:val="%1.%2.%3.%4.%5.%6.%7.%8"/>
      <w:lvlJc w:val="left"/>
      <w:pPr>
        <w:ind w:left="2160" w:hanging="2160"/>
      </w:pPr>
      <w:rPr>
        <w:rFonts w:hint="default"/>
        <w:sz w:val="28"/>
      </w:rPr>
    </w:lvl>
    <w:lvl w:ilvl="8">
      <w:start w:val="1"/>
      <w:numFmt w:val="decimal"/>
      <w:lvlText w:val="%1.%2.%3.%4.%5.%6.%7.%8.%9"/>
      <w:lvlJc w:val="left"/>
      <w:pPr>
        <w:ind w:left="2520" w:hanging="2520"/>
      </w:pPr>
      <w:rPr>
        <w:rFonts w:hint="default"/>
        <w:sz w:val="28"/>
      </w:rPr>
    </w:lvl>
  </w:abstractNum>
  <w:abstractNum w:abstractNumId="21">
    <w:nsid w:val="33AA4B5F"/>
    <w:multiLevelType w:val="hybridMultilevel"/>
    <w:tmpl w:val="17464F56"/>
    <w:lvl w:ilvl="0" w:tplc="90DA7908">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nsid w:val="36CF5AD5"/>
    <w:multiLevelType w:val="hybridMultilevel"/>
    <w:tmpl w:val="EA7E6A6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73D5793"/>
    <w:multiLevelType w:val="multilevel"/>
    <w:tmpl w:val="F6D00D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39A35336"/>
    <w:multiLevelType w:val="hybridMultilevel"/>
    <w:tmpl w:val="E6D284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B777665"/>
    <w:multiLevelType w:val="hybridMultilevel"/>
    <w:tmpl w:val="B0A2AE3E"/>
    <w:lvl w:ilvl="0" w:tplc="D160E5F6">
      <w:start w:val="2"/>
      <w:numFmt w:val="bullet"/>
      <w:lvlText w:val=""/>
      <w:lvlJc w:val="left"/>
      <w:pPr>
        <w:ind w:left="720" w:hanging="360"/>
      </w:pPr>
      <w:rPr>
        <w:rFonts w:ascii="Symbol" w:eastAsia="Times New Roman"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C584042"/>
    <w:multiLevelType w:val="hybridMultilevel"/>
    <w:tmpl w:val="C16A79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E1F6A43"/>
    <w:multiLevelType w:val="hybridMultilevel"/>
    <w:tmpl w:val="C0DC2B92"/>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nsid w:val="465739AE"/>
    <w:multiLevelType w:val="hybridMultilevel"/>
    <w:tmpl w:val="D610C5B4"/>
    <w:lvl w:ilvl="0" w:tplc="1F76533E">
      <w:numFmt w:val="bullet"/>
      <w:lvlText w:val="-"/>
      <w:lvlJc w:val="left"/>
      <w:pPr>
        <w:ind w:left="1101"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9422454"/>
    <w:multiLevelType w:val="hybridMultilevel"/>
    <w:tmpl w:val="0C3A52C4"/>
    <w:lvl w:ilvl="0" w:tplc="841CC1C8">
      <w:start w:val="1"/>
      <w:numFmt w:val="bullet"/>
      <w:lvlText w:val=""/>
      <w:lvlJc w:val="left"/>
      <w:pPr>
        <w:ind w:left="720" w:hanging="360"/>
      </w:pPr>
      <w:rPr>
        <w:rFonts w:ascii="Symbol" w:hAnsi="Symbol" w:hint="default"/>
        <w:color w:val="auto"/>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C726FD6"/>
    <w:multiLevelType w:val="hybridMultilevel"/>
    <w:tmpl w:val="C4429258"/>
    <w:lvl w:ilvl="0" w:tplc="90DA790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82E2DFB"/>
    <w:multiLevelType w:val="hybridMultilevel"/>
    <w:tmpl w:val="E6F859D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8DD7104"/>
    <w:multiLevelType w:val="hybridMultilevel"/>
    <w:tmpl w:val="E640BA30"/>
    <w:lvl w:ilvl="0" w:tplc="94424E58">
      <w:start w:val="1"/>
      <w:numFmt w:val="decimal"/>
      <w:lvlText w:val="%1)"/>
      <w:lvlJc w:val="left"/>
      <w:pPr>
        <w:ind w:left="720" w:hanging="360"/>
      </w:pPr>
      <w:rPr>
        <w:rFonts w:hint="default"/>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99D26AE"/>
    <w:multiLevelType w:val="hybridMultilevel"/>
    <w:tmpl w:val="14DCA7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9D57C22"/>
    <w:multiLevelType w:val="hybridMultilevel"/>
    <w:tmpl w:val="1E40C2E8"/>
    <w:lvl w:ilvl="0" w:tplc="D0364D9E">
      <w:start w:val="1"/>
      <w:numFmt w:val="decimal"/>
      <w:lvlText w:val="%1)"/>
      <w:lvlJc w:val="left"/>
      <w:pPr>
        <w:ind w:left="484" w:hanging="360"/>
      </w:pPr>
      <w:rPr>
        <w:rFonts w:hint="default"/>
      </w:rPr>
    </w:lvl>
    <w:lvl w:ilvl="1" w:tplc="04090019" w:tentative="1">
      <w:start w:val="1"/>
      <w:numFmt w:val="lowerLetter"/>
      <w:lvlText w:val="%2."/>
      <w:lvlJc w:val="left"/>
      <w:pPr>
        <w:ind w:left="1204" w:hanging="360"/>
      </w:pPr>
    </w:lvl>
    <w:lvl w:ilvl="2" w:tplc="0409001B" w:tentative="1">
      <w:start w:val="1"/>
      <w:numFmt w:val="lowerRoman"/>
      <w:lvlText w:val="%3."/>
      <w:lvlJc w:val="right"/>
      <w:pPr>
        <w:ind w:left="1924" w:hanging="180"/>
      </w:pPr>
    </w:lvl>
    <w:lvl w:ilvl="3" w:tplc="0409000F" w:tentative="1">
      <w:start w:val="1"/>
      <w:numFmt w:val="decimal"/>
      <w:lvlText w:val="%4."/>
      <w:lvlJc w:val="left"/>
      <w:pPr>
        <w:ind w:left="2644" w:hanging="360"/>
      </w:pPr>
    </w:lvl>
    <w:lvl w:ilvl="4" w:tplc="04090019" w:tentative="1">
      <w:start w:val="1"/>
      <w:numFmt w:val="lowerLetter"/>
      <w:lvlText w:val="%5."/>
      <w:lvlJc w:val="left"/>
      <w:pPr>
        <w:ind w:left="3364" w:hanging="360"/>
      </w:pPr>
    </w:lvl>
    <w:lvl w:ilvl="5" w:tplc="0409001B" w:tentative="1">
      <w:start w:val="1"/>
      <w:numFmt w:val="lowerRoman"/>
      <w:lvlText w:val="%6."/>
      <w:lvlJc w:val="right"/>
      <w:pPr>
        <w:ind w:left="4084" w:hanging="180"/>
      </w:pPr>
    </w:lvl>
    <w:lvl w:ilvl="6" w:tplc="0409000F" w:tentative="1">
      <w:start w:val="1"/>
      <w:numFmt w:val="decimal"/>
      <w:lvlText w:val="%7."/>
      <w:lvlJc w:val="left"/>
      <w:pPr>
        <w:ind w:left="4804" w:hanging="360"/>
      </w:pPr>
    </w:lvl>
    <w:lvl w:ilvl="7" w:tplc="04090019" w:tentative="1">
      <w:start w:val="1"/>
      <w:numFmt w:val="lowerLetter"/>
      <w:lvlText w:val="%8."/>
      <w:lvlJc w:val="left"/>
      <w:pPr>
        <w:ind w:left="5524" w:hanging="360"/>
      </w:pPr>
    </w:lvl>
    <w:lvl w:ilvl="8" w:tplc="0409001B" w:tentative="1">
      <w:start w:val="1"/>
      <w:numFmt w:val="lowerRoman"/>
      <w:lvlText w:val="%9."/>
      <w:lvlJc w:val="right"/>
      <w:pPr>
        <w:ind w:left="6244" w:hanging="180"/>
      </w:pPr>
    </w:lvl>
  </w:abstractNum>
  <w:abstractNum w:abstractNumId="35">
    <w:nsid w:val="6020080F"/>
    <w:multiLevelType w:val="hybridMultilevel"/>
    <w:tmpl w:val="A5A63AB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38B1758"/>
    <w:multiLevelType w:val="hybridMultilevel"/>
    <w:tmpl w:val="3E8E5D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7F202D6"/>
    <w:multiLevelType w:val="multilevel"/>
    <w:tmpl w:val="F5DEEA4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6AF90F11"/>
    <w:multiLevelType w:val="hybridMultilevel"/>
    <w:tmpl w:val="F83CDB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B113C63"/>
    <w:multiLevelType w:val="hybridMultilevel"/>
    <w:tmpl w:val="15E678F4"/>
    <w:lvl w:ilvl="0" w:tplc="B3487252">
      <w:start w:val="3"/>
      <w:numFmt w:val="bullet"/>
      <w:lvlText w:val=""/>
      <w:lvlJc w:val="left"/>
      <w:pPr>
        <w:ind w:left="720" w:hanging="360"/>
      </w:pPr>
      <w:rPr>
        <w:rFonts w:ascii="Symbol" w:eastAsiaTheme="minorHAnsi"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0FC32E7"/>
    <w:multiLevelType w:val="hybridMultilevel"/>
    <w:tmpl w:val="69B4A290"/>
    <w:lvl w:ilvl="0" w:tplc="043820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1B034C0"/>
    <w:multiLevelType w:val="multilevel"/>
    <w:tmpl w:val="D35E681C"/>
    <w:lvl w:ilvl="0">
      <w:start w:val="2"/>
      <w:numFmt w:val="decimal"/>
      <w:lvlText w:val="%1"/>
      <w:lvlJc w:val="left"/>
      <w:pPr>
        <w:ind w:left="636" w:hanging="636"/>
      </w:pPr>
      <w:rPr>
        <w:rFonts w:hint="default"/>
      </w:rPr>
    </w:lvl>
    <w:lvl w:ilvl="1">
      <w:start w:val="3"/>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2">
    <w:nsid w:val="752E2897"/>
    <w:multiLevelType w:val="hybridMultilevel"/>
    <w:tmpl w:val="769A81C2"/>
    <w:lvl w:ilvl="0" w:tplc="90DA7908">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nsid w:val="7B4023CF"/>
    <w:multiLevelType w:val="hybridMultilevel"/>
    <w:tmpl w:val="5CD6E576"/>
    <w:lvl w:ilvl="0" w:tplc="1E3EADF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C300966"/>
    <w:multiLevelType w:val="hybridMultilevel"/>
    <w:tmpl w:val="9FA061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nsid w:val="7DF02FEB"/>
    <w:multiLevelType w:val="hybridMultilevel"/>
    <w:tmpl w:val="15688C90"/>
    <w:lvl w:ilvl="0" w:tplc="841CC1C8">
      <w:start w:val="1"/>
      <w:numFmt w:val="bullet"/>
      <w:lvlText w:val=""/>
      <w:lvlJc w:val="left"/>
      <w:pPr>
        <w:ind w:left="720" w:hanging="360"/>
      </w:pPr>
      <w:rPr>
        <w:rFonts w:ascii="Symbol" w:hAnsi="Symbol" w:hint="default"/>
        <w:color w:val="auto"/>
        <w:lang w:bidi="ar-SA"/>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9"/>
  </w:num>
  <w:num w:numId="2">
    <w:abstractNumId w:val="38"/>
  </w:num>
  <w:num w:numId="3">
    <w:abstractNumId w:val="15"/>
  </w:num>
  <w:num w:numId="4">
    <w:abstractNumId w:val="4"/>
  </w:num>
  <w:num w:numId="5">
    <w:abstractNumId w:val="16"/>
  </w:num>
  <w:num w:numId="6">
    <w:abstractNumId w:val="3"/>
  </w:num>
  <w:num w:numId="7">
    <w:abstractNumId w:val="40"/>
  </w:num>
  <w:num w:numId="8">
    <w:abstractNumId w:val="27"/>
  </w:num>
  <w:num w:numId="9">
    <w:abstractNumId w:val="2"/>
  </w:num>
  <w:num w:numId="10">
    <w:abstractNumId w:val="25"/>
  </w:num>
  <w:num w:numId="11">
    <w:abstractNumId w:val="11"/>
  </w:num>
  <w:num w:numId="12">
    <w:abstractNumId w:val="12"/>
  </w:num>
  <w:num w:numId="13">
    <w:abstractNumId w:val="37"/>
  </w:num>
  <w:num w:numId="14">
    <w:abstractNumId w:val="42"/>
  </w:num>
  <w:num w:numId="15">
    <w:abstractNumId w:val="21"/>
  </w:num>
  <w:num w:numId="16">
    <w:abstractNumId w:val="1"/>
  </w:num>
  <w:num w:numId="17">
    <w:abstractNumId w:val="6"/>
  </w:num>
  <w:num w:numId="18">
    <w:abstractNumId w:val="23"/>
  </w:num>
  <w:num w:numId="19">
    <w:abstractNumId w:val="30"/>
  </w:num>
  <w:num w:numId="20">
    <w:abstractNumId w:val="35"/>
  </w:num>
  <w:num w:numId="21">
    <w:abstractNumId w:val="8"/>
  </w:num>
  <w:num w:numId="22">
    <w:abstractNumId w:val="28"/>
  </w:num>
  <w:num w:numId="23">
    <w:abstractNumId w:val="0"/>
  </w:num>
  <w:num w:numId="24">
    <w:abstractNumId w:val="14"/>
  </w:num>
  <w:num w:numId="25">
    <w:abstractNumId w:val="5"/>
  </w:num>
  <w:num w:numId="26">
    <w:abstractNumId w:val="7"/>
  </w:num>
  <w:num w:numId="27">
    <w:abstractNumId w:val="29"/>
  </w:num>
  <w:num w:numId="28">
    <w:abstractNumId w:val="45"/>
  </w:num>
  <w:num w:numId="29">
    <w:abstractNumId w:val="34"/>
  </w:num>
  <w:num w:numId="30">
    <w:abstractNumId w:val="22"/>
  </w:num>
  <w:num w:numId="31">
    <w:abstractNumId w:val="31"/>
  </w:num>
  <w:num w:numId="32">
    <w:abstractNumId w:val="9"/>
  </w:num>
  <w:num w:numId="33">
    <w:abstractNumId w:val="32"/>
  </w:num>
  <w:num w:numId="34">
    <w:abstractNumId w:val="20"/>
  </w:num>
  <w:num w:numId="35">
    <w:abstractNumId w:val="18"/>
    <w:lvlOverride w:ilvl="0"/>
    <w:lvlOverride w:ilvl="1">
      <w:startOverride w:val="1"/>
    </w:lvlOverride>
    <w:lvlOverride w:ilvl="2"/>
    <w:lvlOverride w:ilvl="3"/>
    <w:lvlOverride w:ilvl="4"/>
    <w:lvlOverride w:ilvl="5"/>
    <w:lvlOverride w:ilvl="6"/>
    <w:lvlOverride w:ilvl="7"/>
    <w:lvlOverride w:ilvl="8"/>
  </w:num>
  <w:num w:numId="36">
    <w:abstractNumId w:val="41"/>
  </w:num>
  <w:num w:numId="37">
    <w:abstractNumId w:val="36"/>
  </w:num>
  <w:num w:numId="38">
    <w:abstractNumId w:val="24"/>
  </w:num>
  <w:num w:numId="39">
    <w:abstractNumId w:val="19"/>
  </w:num>
  <w:num w:numId="40">
    <w:abstractNumId w:val="44"/>
  </w:num>
  <w:num w:numId="41">
    <w:abstractNumId w:val="33"/>
  </w:num>
  <w:num w:numId="42">
    <w:abstractNumId w:val="13"/>
  </w:num>
  <w:num w:numId="43">
    <w:abstractNumId w:val="17"/>
  </w:num>
  <w:num w:numId="44">
    <w:abstractNumId w:val="43"/>
  </w:num>
  <w:num w:numId="45">
    <w:abstractNumId w:val="10"/>
  </w:num>
  <w:num w:numId="46">
    <w:abstractNumId w:val="26"/>
  </w:num>
  <w:numIdMacAtCleanup w:val="3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characterSpacingControl w:val="doNotCompress"/>
  <w:savePreviewPicture/>
  <w:hdrShapeDefaults>
    <o:shapedefaults v:ext="edit" spidmax="4098"/>
  </w:hdrShapeDefaults>
  <w:footnotePr>
    <w:footnote w:id="0"/>
    <w:footnote w:id="1"/>
  </w:footnotePr>
  <w:endnotePr>
    <w:endnote w:id="0"/>
    <w:endnote w:id="1"/>
  </w:endnotePr>
  <w:compat/>
  <w:rsids>
    <w:rsidRoot w:val="00B20B90"/>
    <w:rsid w:val="00000505"/>
    <w:rsid w:val="0001005A"/>
    <w:rsid w:val="00012F00"/>
    <w:rsid w:val="00017B77"/>
    <w:rsid w:val="00017BBB"/>
    <w:rsid w:val="000201D3"/>
    <w:rsid w:val="0002358E"/>
    <w:rsid w:val="00024E24"/>
    <w:rsid w:val="0002505D"/>
    <w:rsid w:val="000257EC"/>
    <w:rsid w:val="00025875"/>
    <w:rsid w:val="000260A5"/>
    <w:rsid w:val="00032AF7"/>
    <w:rsid w:val="00034163"/>
    <w:rsid w:val="00034C35"/>
    <w:rsid w:val="00034CF5"/>
    <w:rsid w:val="0003533B"/>
    <w:rsid w:val="00035F1D"/>
    <w:rsid w:val="00041402"/>
    <w:rsid w:val="00042C3E"/>
    <w:rsid w:val="00045CCE"/>
    <w:rsid w:val="0004608B"/>
    <w:rsid w:val="00047CE1"/>
    <w:rsid w:val="00047D74"/>
    <w:rsid w:val="0005090A"/>
    <w:rsid w:val="0005124A"/>
    <w:rsid w:val="00052BD4"/>
    <w:rsid w:val="00053D4B"/>
    <w:rsid w:val="00053FA2"/>
    <w:rsid w:val="00054727"/>
    <w:rsid w:val="000554DC"/>
    <w:rsid w:val="0005577C"/>
    <w:rsid w:val="00062177"/>
    <w:rsid w:val="00063E7E"/>
    <w:rsid w:val="00071712"/>
    <w:rsid w:val="00073030"/>
    <w:rsid w:val="00074933"/>
    <w:rsid w:val="00075864"/>
    <w:rsid w:val="00082B80"/>
    <w:rsid w:val="00085A27"/>
    <w:rsid w:val="00086D9D"/>
    <w:rsid w:val="00093087"/>
    <w:rsid w:val="0009318D"/>
    <w:rsid w:val="00093FB8"/>
    <w:rsid w:val="0009415E"/>
    <w:rsid w:val="000944F1"/>
    <w:rsid w:val="00094F44"/>
    <w:rsid w:val="00096AFD"/>
    <w:rsid w:val="000A32B4"/>
    <w:rsid w:val="000A3A03"/>
    <w:rsid w:val="000A3AB1"/>
    <w:rsid w:val="000A4B22"/>
    <w:rsid w:val="000A5BC7"/>
    <w:rsid w:val="000B18AE"/>
    <w:rsid w:val="000B1A19"/>
    <w:rsid w:val="000B1CF6"/>
    <w:rsid w:val="000B438D"/>
    <w:rsid w:val="000B4FC7"/>
    <w:rsid w:val="000B55D1"/>
    <w:rsid w:val="000C176D"/>
    <w:rsid w:val="000C3C1D"/>
    <w:rsid w:val="000C5C52"/>
    <w:rsid w:val="000C6031"/>
    <w:rsid w:val="000C6BF3"/>
    <w:rsid w:val="000D2FBC"/>
    <w:rsid w:val="000D36CA"/>
    <w:rsid w:val="000D41EF"/>
    <w:rsid w:val="000D45EB"/>
    <w:rsid w:val="000E23C9"/>
    <w:rsid w:val="000E5D03"/>
    <w:rsid w:val="000E6F3D"/>
    <w:rsid w:val="000E7196"/>
    <w:rsid w:val="000E775B"/>
    <w:rsid w:val="000F230D"/>
    <w:rsid w:val="000F4F2A"/>
    <w:rsid w:val="00101952"/>
    <w:rsid w:val="00104000"/>
    <w:rsid w:val="001046B1"/>
    <w:rsid w:val="00106267"/>
    <w:rsid w:val="001118C6"/>
    <w:rsid w:val="001126DC"/>
    <w:rsid w:val="00114BAF"/>
    <w:rsid w:val="00115410"/>
    <w:rsid w:val="001222D0"/>
    <w:rsid w:val="0012289F"/>
    <w:rsid w:val="001236BD"/>
    <w:rsid w:val="0012647E"/>
    <w:rsid w:val="0013211F"/>
    <w:rsid w:val="00133988"/>
    <w:rsid w:val="00140AED"/>
    <w:rsid w:val="0014133C"/>
    <w:rsid w:val="00143ED7"/>
    <w:rsid w:val="0014542B"/>
    <w:rsid w:val="00146D61"/>
    <w:rsid w:val="001532ED"/>
    <w:rsid w:val="001554B3"/>
    <w:rsid w:val="001570DB"/>
    <w:rsid w:val="001579B5"/>
    <w:rsid w:val="0016204F"/>
    <w:rsid w:val="001718C4"/>
    <w:rsid w:val="00174ADD"/>
    <w:rsid w:val="0017532C"/>
    <w:rsid w:val="001800CC"/>
    <w:rsid w:val="00181BC8"/>
    <w:rsid w:val="0018378F"/>
    <w:rsid w:val="00184036"/>
    <w:rsid w:val="00187EA7"/>
    <w:rsid w:val="00187F7D"/>
    <w:rsid w:val="001911E8"/>
    <w:rsid w:val="0019258C"/>
    <w:rsid w:val="0019493B"/>
    <w:rsid w:val="00194E57"/>
    <w:rsid w:val="0019630C"/>
    <w:rsid w:val="00196B08"/>
    <w:rsid w:val="001A067C"/>
    <w:rsid w:val="001A5002"/>
    <w:rsid w:val="001B0093"/>
    <w:rsid w:val="001B234F"/>
    <w:rsid w:val="001B3A78"/>
    <w:rsid w:val="001B5C7C"/>
    <w:rsid w:val="001B6B3C"/>
    <w:rsid w:val="001B7023"/>
    <w:rsid w:val="001C00BA"/>
    <w:rsid w:val="001C0B4B"/>
    <w:rsid w:val="001C1348"/>
    <w:rsid w:val="001C24A2"/>
    <w:rsid w:val="001C5ECC"/>
    <w:rsid w:val="001C6249"/>
    <w:rsid w:val="001D2155"/>
    <w:rsid w:val="001D2276"/>
    <w:rsid w:val="001D41F9"/>
    <w:rsid w:val="001D75F0"/>
    <w:rsid w:val="001E0348"/>
    <w:rsid w:val="001E432E"/>
    <w:rsid w:val="001E5F81"/>
    <w:rsid w:val="001E7938"/>
    <w:rsid w:val="001F0B43"/>
    <w:rsid w:val="001F5433"/>
    <w:rsid w:val="00200C5C"/>
    <w:rsid w:val="002032E8"/>
    <w:rsid w:val="00204C23"/>
    <w:rsid w:val="00205424"/>
    <w:rsid w:val="00206FE2"/>
    <w:rsid w:val="0020739F"/>
    <w:rsid w:val="002075D7"/>
    <w:rsid w:val="002100C3"/>
    <w:rsid w:val="0021181B"/>
    <w:rsid w:val="002125CE"/>
    <w:rsid w:val="00213F49"/>
    <w:rsid w:val="0021461B"/>
    <w:rsid w:val="00216D66"/>
    <w:rsid w:val="00221D57"/>
    <w:rsid w:val="00233558"/>
    <w:rsid w:val="00233990"/>
    <w:rsid w:val="00235463"/>
    <w:rsid w:val="00236DCA"/>
    <w:rsid w:val="00237C59"/>
    <w:rsid w:val="00237E0B"/>
    <w:rsid w:val="00241D15"/>
    <w:rsid w:val="002427E2"/>
    <w:rsid w:val="00250D31"/>
    <w:rsid w:val="00250F35"/>
    <w:rsid w:val="00252187"/>
    <w:rsid w:val="0025390F"/>
    <w:rsid w:val="002575E7"/>
    <w:rsid w:val="002602F6"/>
    <w:rsid w:val="002623FC"/>
    <w:rsid w:val="0026240E"/>
    <w:rsid w:val="00263EB4"/>
    <w:rsid w:val="00264E01"/>
    <w:rsid w:val="00266564"/>
    <w:rsid w:val="00266D51"/>
    <w:rsid w:val="00270C07"/>
    <w:rsid w:val="00273A2D"/>
    <w:rsid w:val="00277726"/>
    <w:rsid w:val="0028189F"/>
    <w:rsid w:val="00281F5D"/>
    <w:rsid w:val="00287389"/>
    <w:rsid w:val="00287A8A"/>
    <w:rsid w:val="00293B80"/>
    <w:rsid w:val="002941E4"/>
    <w:rsid w:val="00294B9B"/>
    <w:rsid w:val="002956D6"/>
    <w:rsid w:val="002A0284"/>
    <w:rsid w:val="002A2E94"/>
    <w:rsid w:val="002A2F2D"/>
    <w:rsid w:val="002A39AC"/>
    <w:rsid w:val="002A4731"/>
    <w:rsid w:val="002A6823"/>
    <w:rsid w:val="002A7951"/>
    <w:rsid w:val="002B234B"/>
    <w:rsid w:val="002B58F7"/>
    <w:rsid w:val="002B6D7B"/>
    <w:rsid w:val="002C1D4D"/>
    <w:rsid w:val="002C32BF"/>
    <w:rsid w:val="002C4627"/>
    <w:rsid w:val="002C4630"/>
    <w:rsid w:val="002C4DEB"/>
    <w:rsid w:val="002C5928"/>
    <w:rsid w:val="002C6FE6"/>
    <w:rsid w:val="002D18F0"/>
    <w:rsid w:val="002D2F0E"/>
    <w:rsid w:val="002D6E50"/>
    <w:rsid w:val="002E081A"/>
    <w:rsid w:val="002E2A30"/>
    <w:rsid w:val="002E2F8E"/>
    <w:rsid w:val="002E5484"/>
    <w:rsid w:val="002E56DE"/>
    <w:rsid w:val="002E5CE7"/>
    <w:rsid w:val="002E77D1"/>
    <w:rsid w:val="002E7EF1"/>
    <w:rsid w:val="002F16D0"/>
    <w:rsid w:val="002F36FE"/>
    <w:rsid w:val="00300856"/>
    <w:rsid w:val="00301A96"/>
    <w:rsid w:val="00302B84"/>
    <w:rsid w:val="00304C1C"/>
    <w:rsid w:val="00304EFE"/>
    <w:rsid w:val="0030551B"/>
    <w:rsid w:val="00305DD2"/>
    <w:rsid w:val="00306C3B"/>
    <w:rsid w:val="00310DCB"/>
    <w:rsid w:val="00311DF3"/>
    <w:rsid w:val="00312AE2"/>
    <w:rsid w:val="00317852"/>
    <w:rsid w:val="00320716"/>
    <w:rsid w:val="00322F4E"/>
    <w:rsid w:val="0032423A"/>
    <w:rsid w:val="0032777A"/>
    <w:rsid w:val="00330D55"/>
    <w:rsid w:val="00334F62"/>
    <w:rsid w:val="00335CF2"/>
    <w:rsid w:val="0034068C"/>
    <w:rsid w:val="003409D9"/>
    <w:rsid w:val="00341A5A"/>
    <w:rsid w:val="00342DE3"/>
    <w:rsid w:val="003456D2"/>
    <w:rsid w:val="00346539"/>
    <w:rsid w:val="00346D69"/>
    <w:rsid w:val="00353D8D"/>
    <w:rsid w:val="00354FB7"/>
    <w:rsid w:val="00355C4F"/>
    <w:rsid w:val="003576FD"/>
    <w:rsid w:val="003622F4"/>
    <w:rsid w:val="00362347"/>
    <w:rsid w:val="00363392"/>
    <w:rsid w:val="0036517D"/>
    <w:rsid w:val="003671E2"/>
    <w:rsid w:val="00367D73"/>
    <w:rsid w:val="00367F2E"/>
    <w:rsid w:val="00370440"/>
    <w:rsid w:val="00372A43"/>
    <w:rsid w:val="00373380"/>
    <w:rsid w:val="00373879"/>
    <w:rsid w:val="00373BCD"/>
    <w:rsid w:val="00373CDF"/>
    <w:rsid w:val="00376BCE"/>
    <w:rsid w:val="00376F9A"/>
    <w:rsid w:val="00377A5D"/>
    <w:rsid w:val="00382E3D"/>
    <w:rsid w:val="0038375C"/>
    <w:rsid w:val="0038548F"/>
    <w:rsid w:val="00385EBA"/>
    <w:rsid w:val="00392099"/>
    <w:rsid w:val="00392B27"/>
    <w:rsid w:val="00392FF3"/>
    <w:rsid w:val="00397CEB"/>
    <w:rsid w:val="003A229D"/>
    <w:rsid w:val="003A3122"/>
    <w:rsid w:val="003A4733"/>
    <w:rsid w:val="003A66A6"/>
    <w:rsid w:val="003B0816"/>
    <w:rsid w:val="003B46BD"/>
    <w:rsid w:val="003B4B71"/>
    <w:rsid w:val="003C23C0"/>
    <w:rsid w:val="003C55AC"/>
    <w:rsid w:val="003C5FE7"/>
    <w:rsid w:val="003C798E"/>
    <w:rsid w:val="003E34CC"/>
    <w:rsid w:val="003E42DB"/>
    <w:rsid w:val="003F03B2"/>
    <w:rsid w:val="003F125F"/>
    <w:rsid w:val="003F2147"/>
    <w:rsid w:val="003F2882"/>
    <w:rsid w:val="003F5FF0"/>
    <w:rsid w:val="00400C05"/>
    <w:rsid w:val="00402140"/>
    <w:rsid w:val="00402416"/>
    <w:rsid w:val="00403C54"/>
    <w:rsid w:val="0040440B"/>
    <w:rsid w:val="004049F6"/>
    <w:rsid w:val="00405946"/>
    <w:rsid w:val="00406C82"/>
    <w:rsid w:val="004074FA"/>
    <w:rsid w:val="004131DC"/>
    <w:rsid w:val="00415CE1"/>
    <w:rsid w:val="00417742"/>
    <w:rsid w:val="00417D41"/>
    <w:rsid w:val="0042229A"/>
    <w:rsid w:val="00422FF3"/>
    <w:rsid w:val="004236A1"/>
    <w:rsid w:val="00425C6B"/>
    <w:rsid w:val="00426845"/>
    <w:rsid w:val="004272FA"/>
    <w:rsid w:val="00430B43"/>
    <w:rsid w:val="004314C7"/>
    <w:rsid w:val="00441D7F"/>
    <w:rsid w:val="004425CA"/>
    <w:rsid w:val="00442972"/>
    <w:rsid w:val="00444084"/>
    <w:rsid w:val="004466B9"/>
    <w:rsid w:val="004469C5"/>
    <w:rsid w:val="004523CC"/>
    <w:rsid w:val="0045467D"/>
    <w:rsid w:val="004557B2"/>
    <w:rsid w:val="00457269"/>
    <w:rsid w:val="00461DC5"/>
    <w:rsid w:val="004624DF"/>
    <w:rsid w:val="0046296B"/>
    <w:rsid w:val="00464D14"/>
    <w:rsid w:val="00465512"/>
    <w:rsid w:val="00471874"/>
    <w:rsid w:val="0047239E"/>
    <w:rsid w:val="00472674"/>
    <w:rsid w:val="00475681"/>
    <w:rsid w:val="00475E33"/>
    <w:rsid w:val="00477A70"/>
    <w:rsid w:val="00480404"/>
    <w:rsid w:val="00490E16"/>
    <w:rsid w:val="00492E35"/>
    <w:rsid w:val="00493778"/>
    <w:rsid w:val="00495B1F"/>
    <w:rsid w:val="004A1045"/>
    <w:rsid w:val="004A14EA"/>
    <w:rsid w:val="004A2424"/>
    <w:rsid w:val="004A2905"/>
    <w:rsid w:val="004A59A8"/>
    <w:rsid w:val="004A6313"/>
    <w:rsid w:val="004B01FE"/>
    <w:rsid w:val="004B0489"/>
    <w:rsid w:val="004B2A13"/>
    <w:rsid w:val="004B6C56"/>
    <w:rsid w:val="004B73FC"/>
    <w:rsid w:val="004C4C0D"/>
    <w:rsid w:val="004C72C3"/>
    <w:rsid w:val="004D258E"/>
    <w:rsid w:val="004D3904"/>
    <w:rsid w:val="004D4660"/>
    <w:rsid w:val="004D6C99"/>
    <w:rsid w:val="004E06F0"/>
    <w:rsid w:val="004E1125"/>
    <w:rsid w:val="004E2C29"/>
    <w:rsid w:val="004E5110"/>
    <w:rsid w:val="004E67A4"/>
    <w:rsid w:val="004E789A"/>
    <w:rsid w:val="004F0EFF"/>
    <w:rsid w:val="004F4378"/>
    <w:rsid w:val="004F4D66"/>
    <w:rsid w:val="004F5850"/>
    <w:rsid w:val="004F62D0"/>
    <w:rsid w:val="004F6C77"/>
    <w:rsid w:val="005011D0"/>
    <w:rsid w:val="005034AA"/>
    <w:rsid w:val="00504FBE"/>
    <w:rsid w:val="00506941"/>
    <w:rsid w:val="00510676"/>
    <w:rsid w:val="0051474A"/>
    <w:rsid w:val="005227DE"/>
    <w:rsid w:val="00523F4D"/>
    <w:rsid w:val="00525E2A"/>
    <w:rsid w:val="0052642D"/>
    <w:rsid w:val="005273ED"/>
    <w:rsid w:val="00527AC1"/>
    <w:rsid w:val="005304E6"/>
    <w:rsid w:val="00531489"/>
    <w:rsid w:val="00531F61"/>
    <w:rsid w:val="00533248"/>
    <w:rsid w:val="005409F5"/>
    <w:rsid w:val="00550713"/>
    <w:rsid w:val="005511D5"/>
    <w:rsid w:val="005520DD"/>
    <w:rsid w:val="00553428"/>
    <w:rsid w:val="00561649"/>
    <w:rsid w:val="005616AD"/>
    <w:rsid w:val="00562FA2"/>
    <w:rsid w:val="00570073"/>
    <w:rsid w:val="005803A6"/>
    <w:rsid w:val="00593277"/>
    <w:rsid w:val="00595207"/>
    <w:rsid w:val="005A0C97"/>
    <w:rsid w:val="005A1B66"/>
    <w:rsid w:val="005A2BC1"/>
    <w:rsid w:val="005A46D8"/>
    <w:rsid w:val="005A6903"/>
    <w:rsid w:val="005A7330"/>
    <w:rsid w:val="005A7FAC"/>
    <w:rsid w:val="005B3A4D"/>
    <w:rsid w:val="005B426A"/>
    <w:rsid w:val="005B47EC"/>
    <w:rsid w:val="005C1830"/>
    <w:rsid w:val="005D1C3F"/>
    <w:rsid w:val="005D2067"/>
    <w:rsid w:val="005D4812"/>
    <w:rsid w:val="005D57A6"/>
    <w:rsid w:val="005D75DE"/>
    <w:rsid w:val="005E0A8F"/>
    <w:rsid w:val="005E0D4D"/>
    <w:rsid w:val="005E247D"/>
    <w:rsid w:val="005E32E5"/>
    <w:rsid w:val="005E357F"/>
    <w:rsid w:val="005E40CB"/>
    <w:rsid w:val="005E4460"/>
    <w:rsid w:val="005E59BC"/>
    <w:rsid w:val="005E6625"/>
    <w:rsid w:val="005E7198"/>
    <w:rsid w:val="005F0439"/>
    <w:rsid w:val="005F054A"/>
    <w:rsid w:val="005F1696"/>
    <w:rsid w:val="005F5B50"/>
    <w:rsid w:val="005F7735"/>
    <w:rsid w:val="005F7C21"/>
    <w:rsid w:val="00601144"/>
    <w:rsid w:val="006011BF"/>
    <w:rsid w:val="00601EFE"/>
    <w:rsid w:val="006150B4"/>
    <w:rsid w:val="00615170"/>
    <w:rsid w:val="00615B56"/>
    <w:rsid w:val="00624FB4"/>
    <w:rsid w:val="00631176"/>
    <w:rsid w:val="006314FE"/>
    <w:rsid w:val="00632258"/>
    <w:rsid w:val="00632F57"/>
    <w:rsid w:val="00635241"/>
    <w:rsid w:val="00635364"/>
    <w:rsid w:val="00636423"/>
    <w:rsid w:val="006379CC"/>
    <w:rsid w:val="00641956"/>
    <w:rsid w:val="0064625B"/>
    <w:rsid w:val="0064698C"/>
    <w:rsid w:val="00651F33"/>
    <w:rsid w:val="00654B6E"/>
    <w:rsid w:val="00655CB3"/>
    <w:rsid w:val="00656116"/>
    <w:rsid w:val="00662FD2"/>
    <w:rsid w:val="00664C93"/>
    <w:rsid w:val="00666539"/>
    <w:rsid w:val="00670D0E"/>
    <w:rsid w:val="00672D04"/>
    <w:rsid w:val="00672D36"/>
    <w:rsid w:val="00674CEC"/>
    <w:rsid w:val="00674E05"/>
    <w:rsid w:val="006766C5"/>
    <w:rsid w:val="00680148"/>
    <w:rsid w:val="00680C41"/>
    <w:rsid w:val="0068293D"/>
    <w:rsid w:val="006934FC"/>
    <w:rsid w:val="00697101"/>
    <w:rsid w:val="006A03C6"/>
    <w:rsid w:val="006A2883"/>
    <w:rsid w:val="006A32E0"/>
    <w:rsid w:val="006B021C"/>
    <w:rsid w:val="006B6088"/>
    <w:rsid w:val="006C09F4"/>
    <w:rsid w:val="006C0B15"/>
    <w:rsid w:val="006E182B"/>
    <w:rsid w:val="006E2AAA"/>
    <w:rsid w:val="006E3204"/>
    <w:rsid w:val="006E4B5F"/>
    <w:rsid w:val="006E6C82"/>
    <w:rsid w:val="006E74BC"/>
    <w:rsid w:val="006E7CDC"/>
    <w:rsid w:val="006F05EE"/>
    <w:rsid w:val="006F3533"/>
    <w:rsid w:val="006F52B9"/>
    <w:rsid w:val="006F6516"/>
    <w:rsid w:val="00702DEA"/>
    <w:rsid w:val="00703699"/>
    <w:rsid w:val="0070371A"/>
    <w:rsid w:val="00705A3F"/>
    <w:rsid w:val="007066A1"/>
    <w:rsid w:val="0070684B"/>
    <w:rsid w:val="007072A8"/>
    <w:rsid w:val="00710147"/>
    <w:rsid w:val="0071224B"/>
    <w:rsid w:val="007125B6"/>
    <w:rsid w:val="00713077"/>
    <w:rsid w:val="007156BC"/>
    <w:rsid w:val="00715821"/>
    <w:rsid w:val="00715832"/>
    <w:rsid w:val="0071713E"/>
    <w:rsid w:val="00724A1D"/>
    <w:rsid w:val="00725806"/>
    <w:rsid w:val="00726580"/>
    <w:rsid w:val="007308D9"/>
    <w:rsid w:val="00731223"/>
    <w:rsid w:val="007338A7"/>
    <w:rsid w:val="007343E8"/>
    <w:rsid w:val="007347A9"/>
    <w:rsid w:val="00735792"/>
    <w:rsid w:val="007379B5"/>
    <w:rsid w:val="0074680C"/>
    <w:rsid w:val="0074734A"/>
    <w:rsid w:val="00751301"/>
    <w:rsid w:val="0075178B"/>
    <w:rsid w:val="00751A75"/>
    <w:rsid w:val="00752BD4"/>
    <w:rsid w:val="00753473"/>
    <w:rsid w:val="007571C9"/>
    <w:rsid w:val="00760614"/>
    <w:rsid w:val="007627C4"/>
    <w:rsid w:val="0076406E"/>
    <w:rsid w:val="00765728"/>
    <w:rsid w:val="00767EAA"/>
    <w:rsid w:val="00770068"/>
    <w:rsid w:val="00770872"/>
    <w:rsid w:val="0077282A"/>
    <w:rsid w:val="007734DE"/>
    <w:rsid w:val="00773E86"/>
    <w:rsid w:val="00774DFF"/>
    <w:rsid w:val="00775DC0"/>
    <w:rsid w:val="0077688B"/>
    <w:rsid w:val="00781BA1"/>
    <w:rsid w:val="0078282E"/>
    <w:rsid w:val="00782910"/>
    <w:rsid w:val="00793547"/>
    <w:rsid w:val="0079698B"/>
    <w:rsid w:val="00797608"/>
    <w:rsid w:val="007A02E6"/>
    <w:rsid w:val="007A0394"/>
    <w:rsid w:val="007A20BB"/>
    <w:rsid w:val="007A3AC0"/>
    <w:rsid w:val="007A444F"/>
    <w:rsid w:val="007A4B38"/>
    <w:rsid w:val="007B103D"/>
    <w:rsid w:val="007B5C5F"/>
    <w:rsid w:val="007C151F"/>
    <w:rsid w:val="007C5E42"/>
    <w:rsid w:val="007C6E4B"/>
    <w:rsid w:val="007C7B8E"/>
    <w:rsid w:val="007D4280"/>
    <w:rsid w:val="007E06E9"/>
    <w:rsid w:val="007E0CEC"/>
    <w:rsid w:val="007E303D"/>
    <w:rsid w:val="007E3987"/>
    <w:rsid w:val="007E3B21"/>
    <w:rsid w:val="007E5E4D"/>
    <w:rsid w:val="007F0D13"/>
    <w:rsid w:val="007F1008"/>
    <w:rsid w:val="007F2070"/>
    <w:rsid w:val="007F4C19"/>
    <w:rsid w:val="007F579C"/>
    <w:rsid w:val="007F6970"/>
    <w:rsid w:val="007F7214"/>
    <w:rsid w:val="0080160E"/>
    <w:rsid w:val="00801B21"/>
    <w:rsid w:val="00805951"/>
    <w:rsid w:val="00806316"/>
    <w:rsid w:val="00811481"/>
    <w:rsid w:val="008124B8"/>
    <w:rsid w:val="00812BBE"/>
    <w:rsid w:val="00821FB4"/>
    <w:rsid w:val="008235E9"/>
    <w:rsid w:val="00831B10"/>
    <w:rsid w:val="008326A3"/>
    <w:rsid w:val="008332D1"/>
    <w:rsid w:val="00834442"/>
    <w:rsid w:val="0083575B"/>
    <w:rsid w:val="00836572"/>
    <w:rsid w:val="00836593"/>
    <w:rsid w:val="0084478B"/>
    <w:rsid w:val="008455DF"/>
    <w:rsid w:val="00852B79"/>
    <w:rsid w:val="00855ACF"/>
    <w:rsid w:val="00857F33"/>
    <w:rsid w:val="008600FD"/>
    <w:rsid w:val="0086196B"/>
    <w:rsid w:val="00866779"/>
    <w:rsid w:val="00866CF8"/>
    <w:rsid w:val="00872677"/>
    <w:rsid w:val="00873FCA"/>
    <w:rsid w:val="008743F7"/>
    <w:rsid w:val="0087654D"/>
    <w:rsid w:val="00882C8C"/>
    <w:rsid w:val="008847F8"/>
    <w:rsid w:val="0088590B"/>
    <w:rsid w:val="00891A47"/>
    <w:rsid w:val="00891ECA"/>
    <w:rsid w:val="0089578A"/>
    <w:rsid w:val="008A44DA"/>
    <w:rsid w:val="008A5B61"/>
    <w:rsid w:val="008A6D96"/>
    <w:rsid w:val="008A6ED2"/>
    <w:rsid w:val="008A754D"/>
    <w:rsid w:val="008B25C1"/>
    <w:rsid w:val="008B28E5"/>
    <w:rsid w:val="008B3D09"/>
    <w:rsid w:val="008B5D1B"/>
    <w:rsid w:val="008B61FC"/>
    <w:rsid w:val="008B649F"/>
    <w:rsid w:val="008D1C9A"/>
    <w:rsid w:val="008D2C77"/>
    <w:rsid w:val="008D5E29"/>
    <w:rsid w:val="008D7AE4"/>
    <w:rsid w:val="008E3F1D"/>
    <w:rsid w:val="008E490A"/>
    <w:rsid w:val="008E4974"/>
    <w:rsid w:val="008E5272"/>
    <w:rsid w:val="008F0C1F"/>
    <w:rsid w:val="008F2327"/>
    <w:rsid w:val="008F33D5"/>
    <w:rsid w:val="008F3934"/>
    <w:rsid w:val="008F3DB3"/>
    <w:rsid w:val="008F51C2"/>
    <w:rsid w:val="008F707B"/>
    <w:rsid w:val="008F7A63"/>
    <w:rsid w:val="009016CD"/>
    <w:rsid w:val="00903D4C"/>
    <w:rsid w:val="00903F1F"/>
    <w:rsid w:val="009066BB"/>
    <w:rsid w:val="00906D4B"/>
    <w:rsid w:val="00906E02"/>
    <w:rsid w:val="0091328B"/>
    <w:rsid w:val="00916FF2"/>
    <w:rsid w:val="0091714D"/>
    <w:rsid w:val="00917310"/>
    <w:rsid w:val="0092059D"/>
    <w:rsid w:val="00921295"/>
    <w:rsid w:val="00921837"/>
    <w:rsid w:val="00923255"/>
    <w:rsid w:val="0092346D"/>
    <w:rsid w:val="0092458A"/>
    <w:rsid w:val="00924884"/>
    <w:rsid w:val="00931B64"/>
    <w:rsid w:val="0093374B"/>
    <w:rsid w:val="00935E1C"/>
    <w:rsid w:val="009408A2"/>
    <w:rsid w:val="0094203F"/>
    <w:rsid w:val="00942FB8"/>
    <w:rsid w:val="00942FBE"/>
    <w:rsid w:val="00943B31"/>
    <w:rsid w:val="00946470"/>
    <w:rsid w:val="00952F18"/>
    <w:rsid w:val="009558A7"/>
    <w:rsid w:val="00956CBF"/>
    <w:rsid w:val="00960C0B"/>
    <w:rsid w:val="009630B2"/>
    <w:rsid w:val="00963384"/>
    <w:rsid w:val="00963975"/>
    <w:rsid w:val="00964BE5"/>
    <w:rsid w:val="0096781B"/>
    <w:rsid w:val="00967DB0"/>
    <w:rsid w:val="0097422D"/>
    <w:rsid w:val="009758A3"/>
    <w:rsid w:val="00976122"/>
    <w:rsid w:val="009768F7"/>
    <w:rsid w:val="00980907"/>
    <w:rsid w:val="00984841"/>
    <w:rsid w:val="00991B2D"/>
    <w:rsid w:val="00995A17"/>
    <w:rsid w:val="0099674C"/>
    <w:rsid w:val="00996F72"/>
    <w:rsid w:val="009A0293"/>
    <w:rsid w:val="009A1334"/>
    <w:rsid w:val="009A4B31"/>
    <w:rsid w:val="009A4B84"/>
    <w:rsid w:val="009A644C"/>
    <w:rsid w:val="009A67E5"/>
    <w:rsid w:val="009B08A0"/>
    <w:rsid w:val="009B0CAD"/>
    <w:rsid w:val="009B1D96"/>
    <w:rsid w:val="009B4595"/>
    <w:rsid w:val="009B5605"/>
    <w:rsid w:val="009B56EB"/>
    <w:rsid w:val="009C58E5"/>
    <w:rsid w:val="009D0131"/>
    <w:rsid w:val="009D089A"/>
    <w:rsid w:val="009D154D"/>
    <w:rsid w:val="009D2629"/>
    <w:rsid w:val="009D28FB"/>
    <w:rsid w:val="009D2B17"/>
    <w:rsid w:val="009D2D8B"/>
    <w:rsid w:val="009D3201"/>
    <w:rsid w:val="009D4566"/>
    <w:rsid w:val="009D4AF4"/>
    <w:rsid w:val="009D652A"/>
    <w:rsid w:val="009E3410"/>
    <w:rsid w:val="009E4D70"/>
    <w:rsid w:val="009E4E24"/>
    <w:rsid w:val="009E54E3"/>
    <w:rsid w:val="009E6B6A"/>
    <w:rsid w:val="009F5FB7"/>
    <w:rsid w:val="00A0462B"/>
    <w:rsid w:val="00A06728"/>
    <w:rsid w:val="00A06F59"/>
    <w:rsid w:val="00A0766B"/>
    <w:rsid w:val="00A07929"/>
    <w:rsid w:val="00A10512"/>
    <w:rsid w:val="00A10714"/>
    <w:rsid w:val="00A10AFC"/>
    <w:rsid w:val="00A11977"/>
    <w:rsid w:val="00A1387B"/>
    <w:rsid w:val="00A177F9"/>
    <w:rsid w:val="00A2541D"/>
    <w:rsid w:val="00A256B3"/>
    <w:rsid w:val="00A31C63"/>
    <w:rsid w:val="00A42DE0"/>
    <w:rsid w:val="00A43452"/>
    <w:rsid w:val="00A43740"/>
    <w:rsid w:val="00A43DE7"/>
    <w:rsid w:val="00A466A7"/>
    <w:rsid w:val="00A4755F"/>
    <w:rsid w:val="00A50B2B"/>
    <w:rsid w:val="00A51BE6"/>
    <w:rsid w:val="00A55449"/>
    <w:rsid w:val="00A5665A"/>
    <w:rsid w:val="00A61F3D"/>
    <w:rsid w:val="00A65147"/>
    <w:rsid w:val="00A6561B"/>
    <w:rsid w:val="00A679BE"/>
    <w:rsid w:val="00A7113F"/>
    <w:rsid w:val="00A73011"/>
    <w:rsid w:val="00A74BD4"/>
    <w:rsid w:val="00A77656"/>
    <w:rsid w:val="00A801CF"/>
    <w:rsid w:val="00A84256"/>
    <w:rsid w:val="00A873DD"/>
    <w:rsid w:val="00A9010F"/>
    <w:rsid w:val="00A942CC"/>
    <w:rsid w:val="00A94733"/>
    <w:rsid w:val="00A9733F"/>
    <w:rsid w:val="00A97ECF"/>
    <w:rsid w:val="00AA03B2"/>
    <w:rsid w:val="00AA2AF1"/>
    <w:rsid w:val="00AA2EC1"/>
    <w:rsid w:val="00AA58BD"/>
    <w:rsid w:val="00AA5972"/>
    <w:rsid w:val="00AA6614"/>
    <w:rsid w:val="00AA7E8B"/>
    <w:rsid w:val="00AB0C34"/>
    <w:rsid w:val="00AB2708"/>
    <w:rsid w:val="00AB434C"/>
    <w:rsid w:val="00AB5EB5"/>
    <w:rsid w:val="00AB7010"/>
    <w:rsid w:val="00AC5686"/>
    <w:rsid w:val="00AD0D7D"/>
    <w:rsid w:val="00AD642A"/>
    <w:rsid w:val="00AD6A27"/>
    <w:rsid w:val="00AD7A42"/>
    <w:rsid w:val="00AE083B"/>
    <w:rsid w:val="00AE29E3"/>
    <w:rsid w:val="00AE3415"/>
    <w:rsid w:val="00AE5AB5"/>
    <w:rsid w:val="00AE613B"/>
    <w:rsid w:val="00AE7310"/>
    <w:rsid w:val="00AE7458"/>
    <w:rsid w:val="00AE779C"/>
    <w:rsid w:val="00AE7DB2"/>
    <w:rsid w:val="00AF0C24"/>
    <w:rsid w:val="00AF1383"/>
    <w:rsid w:val="00AF15A3"/>
    <w:rsid w:val="00AF5547"/>
    <w:rsid w:val="00B0050B"/>
    <w:rsid w:val="00B009F6"/>
    <w:rsid w:val="00B05E1A"/>
    <w:rsid w:val="00B060EA"/>
    <w:rsid w:val="00B069C8"/>
    <w:rsid w:val="00B06E42"/>
    <w:rsid w:val="00B11891"/>
    <w:rsid w:val="00B13BF9"/>
    <w:rsid w:val="00B17E61"/>
    <w:rsid w:val="00B20B90"/>
    <w:rsid w:val="00B2578D"/>
    <w:rsid w:val="00B2664C"/>
    <w:rsid w:val="00B32AAF"/>
    <w:rsid w:val="00B347E9"/>
    <w:rsid w:val="00B424B3"/>
    <w:rsid w:val="00B43284"/>
    <w:rsid w:val="00B4404A"/>
    <w:rsid w:val="00B46F95"/>
    <w:rsid w:val="00B4774F"/>
    <w:rsid w:val="00B5146B"/>
    <w:rsid w:val="00B550AA"/>
    <w:rsid w:val="00B56646"/>
    <w:rsid w:val="00B57CFE"/>
    <w:rsid w:val="00B63560"/>
    <w:rsid w:val="00B6547B"/>
    <w:rsid w:val="00B663D1"/>
    <w:rsid w:val="00B73C92"/>
    <w:rsid w:val="00B77890"/>
    <w:rsid w:val="00B806B9"/>
    <w:rsid w:val="00B82703"/>
    <w:rsid w:val="00B83406"/>
    <w:rsid w:val="00B87827"/>
    <w:rsid w:val="00B919B7"/>
    <w:rsid w:val="00B92221"/>
    <w:rsid w:val="00B92CB3"/>
    <w:rsid w:val="00B93215"/>
    <w:rsid w:val="00B94989"/>
    <w:rsid w:val="00B94FB7"/>
    <w:rsid w:val="00B95524"/>
    <w:rsid w:val="00B9676E"/>
    <w:rsid w:val="00B97BDB"/>
    <w:rsid w:val="00BA0CD8"/>
    <w:rsid w:val="00BA133B"/>
    <w:rsid w:val="00BA1938"/>
    <w:rsid w:val="00BA4487"/>
    <w:rsid w:val="00BA4D86"/>
    <w:rsid w:val="00BA5F67"/>
    <w:rsid w:val="00BB6FB4"/>
    <w:rsid w:val="00BC0B2D"/>
    <w:rsid w:val="00BC0FD8"/>
    <w:rsid w:val="00BC2BD9"/>
    <w:rsid w:val="00BC33F1"/>
    <w:rsid w:val="00BC3D10"/>
    <w:rsid w:val="00BC498B"/>
    <w:rsid w:val="00BC69C0"/>
    <w:rsid w:val="00BC6C86"/>
    <w:rsid w:val="00BD4412"/>
    <w:rsid w:val="00BD5069"/>
    <w:rsid w:val="00BD65C9"/>
    <w:rsid w:val="00BE0BFA"/>
    <w:rsid w:val="00BE12FB"/>
    <w:rsid w:val="00BE2B36"/>
    <w:rsid w:val="00BE37BF"/>
    <w:rsid w:val="00BE551B"/>
    <w:rsid w:val="00BE64EF"/>
    <w:rsid w:val="00BF196F"/>
    <w:rsid w:val="00BF2B09"/>
    <w:rsid w:val="00BF37CE"/>
    <w:rsid w:val="00BF573E"/>
    <w:rsid w:val="00BF64B4"/>
    <w:rsid w:val="00C0526E"/>
    <w:rsid w:val="00C05517"/>
    <w:rsid w:val="00C06E6F"/>
    <w:rsid w:val="00C11297"/>
    <w:rsid w:val="00C13E49"/>
    <w:rsid w:val="00C140FC"/>
    <w:rsid w:val="00C159A8"/>
    <w:rsid w:val="00C15B33"/>
    <w:rsid w:val="00C15B71"/>
    <w:rsid w:val="00C2013A"/>
    <w:rsid w:val="00C22AF1"/>
    <w:rsid w:val="00C22DA3"/>
    <w:rsid w:val="00C26C62"/>
    <w:rsid w:val="00C311C5"/>
    <w:rsid w:val="00C35A2D"/>
    <w:rsid w:val="00C37686"/>
    <w:rsid w:val="00C434E4"/>
    <w:rsid w:val="00C45829"/>
    <w:rsid w:val="00C45850"/>
    <w:rsid w:val="00C55001"/>
    <w:rsid w:val="00C57E97"/>
    <w:rsid w:val="00C6017B"/>
    <w:rsid w:val="00C619E5"/>
    <w:rsid w:val="00C62C34"/>
    <w:rsid w:val="00C65210"/>
    <w:rsid w:val="00C66367"/>
    <w:rsid w:val="00C67608"/>
    <w:rsid w:val="00C7294D"/>
    <w:rsid w:val="00C73CA7"/>
    <w:rsid w:val="00C745E8"/>
    <w:rsid w:val="00C7581C"/>
    <w:rsid w:val="00C77E60"/>
    <w:rsid w:val="00C80C84"/>
    <w:rsid w:val="00C90316"/>
    <w:rsid w:val="00C91510"/>
    <w:rsid w:val="00C93EE0"/>
    <w:rsid w:val="00C95DE7"/>
    <w:rsid w:val="00CA4551"/>
    <w:rsid w:val="00CA467F"/>
    <w:rsid w:val="00CB1132"/>
    <w:rsid w:val="00CB2B3A"/>
    <w:rsid w:val="00CB3B28"/>
    <w:rsid w:val="00CB45C4"/>
    <w:rsid w:val="00CB621F"/>
    <w:rsid w:val="00CB6A94"/>
    <w:rsid w:val="00CB6BF4"/>
    <w:rsid w:val="00CB7176"/>
    <w:rsid w:val="00CC008F"/>
    <w:rsid w:val="00CC1BD7"/>
    <w:rsid w:val="00CC2482"/>
    <w:rsid w:val="00CC37D5"/>
    <w:rsid w:val="00CC6B08"/>
    <w:rsid w:val="00CC6E07"/>
    <w:rsid w:val="00CC7452"/>
    <w:rsid w:val="00CD275A"/>
    <w:rsid w:val="00CD3A6D"/>
    <w:rsid w:val="00CD3EDC"/>
    <w:rsid w:val="00CD42B9"/>
    <w:rsid w:val="00CD62C1"/>
    <w:rsid w:val="00CD6AE5"/>
    <w:rsid w:val="00CD7385"/>
    <w:rsid w:val="00CE02DD"/>
    <w:rsid w:val="00CE69CA"/>
    <w:rsid w:val="00CE7BC8"/>
    <w:rsid w:val="00CF234C"/>
    <w:rsid w:val="00CF371D"/>
    <w:rsid w:val="00D00D4D"/>
    <w:rsid w:val="00D01864"/>
    <w:rsid w:val="00D02B57"/>
    <w:rsid w:val="00D02BCC"/>
    <w:rsid w:val="00D035A3"/>
    <w:rsid w:val="00D050BB"/>
    <w:rsid w:val="00D06862"/>
    <w:rsid w:val="00D07040"/>
    <w:rsid w:val="00D112E1"/>
    <w:rsid w:val="00D14058"/>
    <w:rsid w:val="00D1423F"/>
    <w:rsid w:val="00D14AF4"/>
    <w:rsid w:val="00D17066"/>
    <w:rsid w:val="00D246EE"/>
    <w:rsid w:val="00D2478B"/>
    <w:rsid w:val="00D252C8"/>
    <w:rsid w:val="00D25739"/>
    <w:rsid w:val="00D25BA4"/>
    <w:rsid w:val="00D26E00"/>
    <w:rsid w:val="00D329D4"/>
    <w:rsid w:val="00D3300D"/>
    <w:rsid w:val="00D335A6"/>
    <w:rsid w:val="00D33BE4"/>
    <w:rsid w:val="00D34859"/>
    <w:rsid w:val="00D34B0C"/>
    <w:rsid w:val="00D36306"/>
    <w:rsid w:val="00D3663D"/>
    <w:rsid w:val="00D40CC5"/>
    <w:rsid w:val="00D426B9"/>
    <w:rsid w:val="00D5437C"/>
    <w:rsid w:val="00D55374"/>
    <w:rsid w:val="00D60E61"/>
    <w:rsid w:val="00D61120"/>
    <w:rsid w:val="00D61A4C"/>
    <w:rsid w:val="00D61E3D"/>
    <w:rsid w:val="00D62242"/>
    <w:rsid w:val="00D6334D"/>
    <w:rsid w:val="00D65D94"/>
    <w:rsid w:val="00D70A84"/>
    <w:rsid w:val="00D7200A"/>
    <w:rsid w:val="00D729BA"/>
    <w:rsid w:val="00D73294"/>
    <w:rsid w:val="00D735A6"/>
    <w:rsid w:val="00D73642"/>
    <w:rsid w:val="00D74659"/>
    <w:rsid w:val="00D77513"/>
    <w:rsid w:val="00D83497"/>
    <w:rsid w:val="00D83F41"/>
    <w:rsid w:val="00D848E9"/>
    <w:rsid w:val="00D84B32"/>
    <w:rsid w:val="00D84F53"/>
    <w:rsid w:val="00D85795"/>
    <w:rsid w:val="00D90A1F"/>
    <w:rsid w:val="00D92B8B"/>
    <w:rsid w:val="00D9335B"/>
    <w:rsid w:val="00D96F58"/>
    <w:rsid w:val="00D979E4"/>
    <w:rsid w:val="00DA0E34"/>
    <w:rsid w:val="00DA2B4C"/>
    <w:rsid w:val="00DA50A0"/>
    <w:rsid w:val="00DA760E"/>
    <w:rsid w:val="00DB2572"/>
    <w:rsid w:val="00DB50B3"/>
    <w:rsid w:val="00DB57FB"/>
    <w:rsid w:val="00DC0BCB"/>
    <w:rsid w:val="00DC18BC"/>
    <w:rsid w:val="00DC4479"/>
    <w:rsid w:val="00DD0F26"/>
    <w:rsid w:val="00DD134B"/>
    <w:rsid w:val="00DD1C06"/>
    <w:rsid w:val="00DD28CE"/>
    <w:rsid w:val="00DE087A"/>
    <w:rsid w:val="00DE37EC"/>
    <w:rsid w:val="00DE3E0E"/>
    <w:rsid w:val="00DE3EF2"/>
    <w:rsid w:val="00DE46B8"/>
    <w:rsid w:val="00DE704C"/>
    <w:rsid w:val="00DE7589"/>
    <w:rsid w:val="00DF06A9"/>
    <w:rsid w:val="00DF1A05"/>
    <w:rsid w:val="00DF2877"/>
    <w:rsid w:val="00DF2AB1"/>
    <w:rsid w:val="00E02370"/>
    <w:rsid w:val="00E03827"/>
    <w:rsid w:val="00E0664F"/>
    <w:rsid w:val="00E12C0D"/>
    <w:rsid w:val="00E14A74"/>
    <w:rsid w:val="00E14D19"/>
    <w:rsid w:val="00E16101"/>
    <w:rsid w:val="00E2095F"/>
    <w:rsid w:val="00E23221"/>
    <w:rsid w:val="00E30424"/>
    <w:rsid w:val="00E30A1C"/>
    <w:rsid w:val="00E31F65"/>
    <w:rsid w:val="00E32003"/>
    <w:rsid w:val="00E34232"/>
    <w:rsid w:val="00E36094"/>
    <w:rsid w:val="00E36163"/>
    <w:rsid w:val="00E36E99"/>
    <w:rsid w:val="00E40A8A"/>
    <w:rsid w:val="00E40CE7"/>
    <w:rsid w:val="00E4242F"/>
    <w:rsid w:val="00E453DB"/>
    <w:rsid w:val="00E475D2"/>
    <w:rsid w:val="00E50A9F"/>
    <w:rsid w:val="00E54379"/>
    <w:rsid w:val="00E54A15"/>
    <w:rsid w:val="00E5517F"/>
    <w:rsid w:val="00E610FB"/>
    <w:rsid w:val="00E66AD9"/>
    <w:rsid w:val="00E66FEC"/>
    <w:rsid w:val="00E67413"/>
    <w:rsid w:val="00E67AC6"/>
    <w:rsid w:val="00E71835"/>
    <w:rsid w:val="00E72C8A"/>
    <w:rsid w:val="00E742C5"/>
    <w:rsid w:val="00E75FDD"/>
    <w:rsid w:val="00E84E6F"/>
    <w:rsid w:val="00E92067"/>
    <w:rsid w:val="00E93205"/>
    <w:rsid w:val="00EA1AD4"/>
    <w:rsid w:val="00EA20B3"/>
    <w:rsid w:val="00EA6BFB"/>
    <w:rsid w:val="00EB223C"/>
    <w:rsid w:val="00EB4920"/>
    <w:rsid w:val="00EB4C4D"/>
    <w:rsid w:val="00EB5BD4"/>
    <w:rsid w:val="00EB68C8"/>
    <w:rsid w:val="00EB75BA"/>
    <w:rsid w:val="00EC0D81"/>
    <w:rsid w:val="00EC4175"/>
    <w:rsid w:val="00EC6B7C"/>
    <w:rsid w:val="00EC77D7"/>
    <w:rsid w:val="00EC79EE"/>
    <w:rsid w:val="00EE12EA"/>
    <w:rsid w:val="00EE6714"/>
    <w:rsid w:val="00EE6CD6"/>
    <w:rsid w:val="00F01637"/>
    <w:rsid w:val="00F02C65"/>
    <w:rsid w:val="00F03DCC"/>
    <w:rsid w:val="00F043A0"/>
    <w:rsid w:val="00F045AE"/>
    <w:rsid w:val="00F05718"/>
    <w:rsid w:val="00F05CC3"/>
    <w:rsid w:val="00F07265"/>
    <w:rsid w:val="00F07BEA"/>
    <w:rsid w:val="00F07F57"/>
    <w:rsid w:val="00F10C89"/>
    <w:rsid w:val="00F12A37"/>
    <w:rsid w:val="00F15869"/>
    <w:rsid w:val="00F15DF6"/>
    <w:rsid w:val="00F2192A"/>
    <w:rsid w:val="00F402F1"/>
    <w:rsid w:val="00F44850"/>
    <w:rsid w:val="00F459AF"/>
    <w:rsid w:val="00F45C08"/>
    <w:rsid w:val="00F4738D"/>
    <w:rsid w:val="00F50F17"/>
    <w:rsid w:val="00F5118C"/>
    <w:rsid w:val="00F549BF"/>
    <w:rsid w:val="00F56A1F"/>
    <w:rsid w:val="00F57AB7"/>
    <w:rsid w:val="00F604A2"/>
    <w:rsid w:val="00F627DF"/>
    <w:rsid w:val="00F62ABB"/>
    <w:rsid w:val="00F636F6"/>
    <w:rsid w:val="00F640F3"/>
    <w:rsid w:val="00F64734"/>
    <w:rsid w:val="00F70D0E"/>
    <w:rsid w:val="00F72D90"/>
    <w:rsid w:val="00F7653A"/>
    <w:rsid w:val="00F77DAA"/>
    <w:rsid w:val="00F82114"/>
    <w:rsid w:val="00F8231B"/>
    <w:rsid w:val="00F83427"/>
    <w:rsid w:val="00F852B0"/>
    <w:rsid w:val="00F857AC"/>
    <w:rsid w:val="00F86981"/>
    <w:rsid w:val="00F9426C"/>
    <w:rsid w:val="00FA0367"/>
    <w:rsid w:val="00FA16A6"/>
    <w:rsid w:val="00FA1DBA"/>
    <w:rsid w:val="00FA239A"/>
    <w:rsid w:val="00FA257B"/>
    <w:rsid w:val="00FA39EF"/>
    <w:rsid w:val="00FA5B5B"/>
    <w:rsid w:val="00FB0D90"/>
    <w:rsid w:val="00FB170B"/>
    <w:rsid w:val="00FB253C"/>
    <w:rsid w:val="00FB29FF"/>
    <w:rsid w:val="00FB4B15"/>
    <w:rsid w:val="00FB69FD"/>
    <w:rsid w:val="00FB71CF"/>
    <w:rsid w:val="00FC0519"/>
    <w:rsid w:val="00FC1338"/>
    <w:rsid w:val="00FC2C89"/>
    <w:rsid w:val="00FC4B0B"/>
    <w:rsid w:val="00FC5A7F"/>
    <w:rsid w:val="00FD09A0"/>
    <w:rsid w:val="00FD2161"/>
    <w:rsid w:val="00FD35EE"/>
    <w:rsid w:val="00FD4B50"/>
    <w:rsid w:val="00FD55E6"/>
    <w:rsid w:val="00FD6874"/>
    <w:rsid w:val="00FD7FA7"/>
    <w:rsid w:val="00FE0A10"/>
    <w:rsid w:val="00FE2573"/>
    <w:rsid w:val="00FE3660"/>
    <w:rsid w:val="00FE650E"/>
    <w:rsid w:val="00FE6BEB"/>
    <w:rsid w:val="00FE7925"/>
    <w:rsid w:val="00FF06A3"/>
    <w:rsid w:val="00FF0D32"/>
    <w:rsid w:val="00FF4386"/>
    <w:rsid w:val="00FF4D9A"/>
    <w:rsid w:val="00FF5AB4"/>
    <w:rsid w:val="00FF62D7"/>
    <w:rsid w:val="00FF678E"/>
    <w:rsid w:val="00FF6D6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652A"/>
    <w:pPr>
      <w:bidi/>
    </w:pPr>
  </w:style>
  <w:style w:type="paragraph" w:styleId="Heading1">
    <w:name w:val="heading 1"/>
    <w:basedOn w:val="Normal"/>
    <w:next w:val="Normal"/>
    <w:link w:val="Heading1Char"/>
    <w:uiPriority w:val="9"/>
    <w:qFormat/>
    <w:rsid w:val="009066BB"/>
    <w:pPr>
      <w:keepNext/>
      <w:keepLines/>
      <w:spacing w:before="240" w:after="0"/>
      <w:outlineLvl w:val="0"/>
    </w:pPr>
    <w:rPr>
      <w:rFonts w:asciiTheme="majorHAnsi" w:eastAsiaTheme="majorEastAsia" w:hAnsiTheme="majorHAnsi" w:cstheme="majorBidi"/>
      <w:color w:val="2F5496" w:themeColor="accent1" w:themeShade="BF"/>
      <w:sz w:val="32"/>
      <w:szCs w:val="32"/>
      <w:rtl/>
    </w:rPr>
  </w:style>
  <w:style w:type="paragraph" w:styleId="Heading5">
    <w:name w:val="heading 5"/>
    <w:basedOn w:val="Normal"/>
    <w:next w:val="Normal"/>
    <w:link w:val="Heading5Char"/>
    <w:uiPriority w:val="9"/>
    <w:semiHidden/>
    <w:unhideWhenUsed/>
    <w:qFormat/>
    <w:rsid w:val="00F636F6"/>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2E2F8E"/>
    <w:pPr>
      <w:ind w:left="720"/>
      <w:contextualSpacing/>
    </w:pPr>
  </w:style>
  <w:style w:type="character" w:customStyle="1" w:styleId="Heading1Char">
    <w:name w:val="Heading 1 Char"/>
    <w:basedOn w:val="DefaultParagraphFont"/>
    <w:link w:val="Heading1"/>
    <w:uiPriority w:val="9"/>
    <w:rsid w:val="009066BB"/>
    <w:rPr>
      <w:rFonts w:asciiTheme="majorHAnsi" w:eastAsiaTheme="majorEastAsia" w:hAnsiTheme="majorHAnsi" w:cstheme="majorBidi"/>
      <w:color w:val="2F5496" w:themeColor="accent1" w:themeShade="BF"/>
      <w:sz w:val="32"/>
      <w:szCs w:val="32"/>
    </w:rPr>
  </w:style>
  <w:style w:type="paragraph" w:styleId="Bibliography">
    <w:name w:val="Bibliography"/>
    <w:basedOn w:val="Normal"/>
    <w:next w:val="Normal"/>
    <w:uiPriority w:val="37"/>
    <w:unhideWhenUsed/>
    <w:rsid w:val="009066BB"/>
  </w:style>
  <w:style w:type="paragraph" w:styleId="NormalWeb">
    <w:name w:val="Normal (Web)"/>
    <w:basedOn w:val="Normal"/>
    <w:uiPriority w:val="99"/>
    <w:unhideWhenUsed/>
    <w:rsid w:val="00DE087A"/>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unhideWhenUsed/>
    <w:rsid w:val="001C00BA"/>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rsid w:val="001C00BA"/>
    <w:rPr>
      <w:rFonts w:ascii="Consolas" w:hAnsi="Consolas"/>
      <w:sz w:val="20"/>
      <w:szCs w:val="20"/>
    </w:rPr>
  </w:style>
  <w:style w:type="character" w:styleId="Strong">
    <w:name w:val="Strong"/>
    <w:basedOn w:val="DefaultParagraphFont"/>
    <w:uiPriority w:val="22"/>
    <w:qFormat/>
    <w:rsid w:val="001B5C7C"/>
    <w:rPr>
      <w:b/>
      <w:bCs/>
    </w:rPr>
  </w:style>
  <w:style w:type="table" w:styleId="TableGrid">
    <w:name w:val="Table Grid"/>
    <w:basedOn w:val="TableNormal"/>
    <w:uiPriority w:val="59"/>
    <w:rsid w:val="00670D0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C7294D"/>
    <w:pPr>
      <w:tabs>
        <w:tab w:val="center" w:pos="4153"/>
        <w:tab w:val="right" w:pos="8306"/>
      </w:tabs>
      <w:spacing w:after="0" w:line="240" w:lineRule="auto"/>
    </w:pPr>
  </w:style>
  <w:style w:type="character" w:customStyle="1" w:styleId="HeaderChar">
    <w:name w:val="Header Char"/>
    <w:basedOn w:val="DefaultParagraphFont"/>
    <w:link w:val="Header"/>
    <w:uiPriority w:val="99"/>
    <w:rsid w:val="00C7294D"/>
  </w:style>
  <w:style w:type="paragraph" w:styleId="Footer">
    <w:name w:val="footer"/>
    <w:basedOn w:val="Normal"/>
    <w:link w:val="FooterChar"/>
    <w:uiPriority w:val="99"/>
    <w:unhideWhenUsed/>
    <w:rsid w:val="00C7294D"/>
    <w:pPr>
      <w:tabs>
        <w:tab w:val="center" w:pos="4153"/>
        <w:tab w:val="right" w:pos="8306"/>
      </w:tabs>
      <w:spacing w:after="0" w:line="240" w:lineRule="auto"/>
    </w:pPr>
  </w:style>
  <w:style w:type="character" w:customStyle="1" w:styleId="FooterChar">
    <w:name w:val="Footer Char"/>
    <w:basedOn w:val="DefaultParagraphFont"/>
    <w:link w:val="Footer"/>
    <w:uiPriority w:val="99"/>
    <w:rsid w:val="00C7294D"/>
  </w:style>
  <w:style w:type="character" w:styleId="PageNumber">
    <w:name w:val="page number"/>
    <w:basedOn w:val="DefaultParagraphFont"/>
    <w:rsid w:val="00C7294D"/>
  </w:style>
  <w:style w:type="character" w:customStyle="1" w:styleId="ListParagraphChar">
    <w:name w:val="List Paragraph Char"/>
    <w:basedOn w:val="DefaultParagraphFont"/>
    <w:link w:val="ListParagraph"/>
    <w:uiPriority w:val="34"/>
    <w:rsid w:val="00FD7FA7"/>
  </w:style>
  <w:style w:type="table" w:customStyle="1" w:styleId="1">
    <w:name w:val="شبكة جدول1"/>
    <w:basedOn w:val="TableNormal"/>
    <w:next w:val="TableGrid"/>
    <w:uiPriority w:val="39"/>
    <w:rsid w:val="008B61FC"/>
    <w:pPr>
      <w:spacing w:after="0" w:line="240" w:lineRule="auto"/>
    </w:pPr>
    <w:rPr>
      <w:rFonts w:cs="Simplified Arabic"/>
      <w:kern w:val="2"/>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rsid w:val="009D2D8B"/>
    <w:rPr>
      <w:rFonts w:ascii="SimplifiedArabic" w:hAnsi="SimplifiedArabic" w:hint="default"/>
      <w:b w:val="0"/>
      <w:bCs w:val="0"/>
      <w:i w:val="0"/>
      <w:iCs w:val="0"/>
      <w:color w:val="000000"/>
      <w:sz w:val="24"/>
      <w:szCs w:val="24"/>
    </w:rPr>
  </w:style>
  <w:style w:type="character" w:customStyle="1" w:styleId="Heading5Char">
    <w:name w:val="Heading 5 Char"/>
    <w:basedOn w:val="DefaultParagraphFont"/>
    <w:link w:val="Heading5"/>
    <w:uiPriority w:val="9"/>
    <w:semiHidden/>
    <w:rsid w:val="00F636F6"/>
    <w:rPr>
      <w:rFonts w:asciiTheme="majorHAnsi" w:eastAsiaTheme="majorEastAsia" w:hAnsiTheme="majorHAnsi" w:cstheme="majorBidi"/>
      <w:color w:val="2F5496" w:themeColor="accent1" w:themeShade="BF"/>
    </w:rPr>
  </w:style>
  <w:style w:type="character" w:styleId="Emphasis">
    <w:name w:val="Emphasis"/>
    <w:uiPriority w:val="20"/>
    <w:qFormat/>
    <w:rsid w:val="005520DD"/>
    <w:rPr>
      <w:i/>
      <w:iCs/>
    </w:rPr>
  </w:style>
  <w:style w:type="paragraph" w:customStyle="1" w:styleId="TableCaption">
    <w:name w:val="Table Caption"/>
    <w:basedOn w:val="Caption"/>
    <w:rsid w:val="005520DD"/>
    <w:pPr>
      <w:keepNext/>
      <w:bidi w:val="0"/>
      <w:spacing w:after="120"/>
    </w:pPr>
    <w:rPr>
      <w:rFonts w:ascii="Cambria" w:eastAsia="Cambria" w:hAnsi="Cambria" w:cs="Arial"/>
      <w:iCs w:val="0"/>
      <w:color w:val="auto"/>
      <w:sz w:val="24"/>
      <w:szCs w:val="24"/>
    </w:rPr>
  </w:style>
  <w:style w:type="paragraph" w:styleId="Caption">
    <w:name w:val="caption"/>
    <w:basedOn w:val="Normal"/>
    <w:next w:val="Normal"/>
    <w:uiPriority w:val="35"/>
    <w:semiHidden/>
    <w:unhideWhenUsed/>
    <w:qFormat/>
    <w:rsid w:val="005520DD"/>
    <w:pPr>
      <w:spacing w:after="200" w:line="240" w:lineRule="auto"/>
    </w:pPr>
    <w:rPr>
      <w:i/>
      <w:iCs/>
      <w:color w:val="44546A" w:themeColor="text2"/>
      <w:sz w:val="18"/>
      <w:szCs w:val="18"/>
    </w:rPr>
  </w:style>
  <w:style w:type="table" w:customStyle="1" w:styleId="2">
    <w:name w:val="شبكة جدول2"/>
    <w:basedOn w:val="TableNormal"/>
    <w:next w:val="TableGrid"/>
    <w:uiPriority w:val="39"/>
    <w:rsid w:val="008A6D96"/>
    <w:pPr>
      <w:spacing w:after="0" w:line="240" w:lineRule="auto"/>
    </w:pPr>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شبكة جدول3"/>
    <w:basedOn w:val="TableNormal"/>
    <w:next w:val="TableGrid"/>
    <w:uiPriority w:val="59"/>
    <w:rsid w:val="001C624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
    <w:name w:val="شبكة جدول11"/>
    <w:basedOn w:val="TableNormal"/>
    <w:next w:val="TableGrid"/>
    <w:uiPriority w:val="59"/>
    <w:rsid w:val="001C6249"/>
    <w:pPr>
      <w:spacing w:after="0" w:line="240" w:lineRule="auto"/>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4">
    <w:name w:val="شبكة جدول4"/>
    <w:basedOn w:val="TableNormal"/>
    <w:next w:val="TableGrid"/>
    <w:uiPriority w:val="59"/>
    <w:rsid w:val="003A229D"/>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
    <w:name w:val="شبكة جدول5"/>
    <w:basedOn w:val="TableNormal"/>
    <w:next w:val="TableGrid"/>
    <w:uiPriority w:val="59"/>
    <w:rsid w:val="009A4B31"/>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6">
    <w:name w:val="شبكة جدول6"/>
    <w:basedOn w:val="TableNormal"/>
    <w:next w:val="TableGrid"/>
    <w:uiPriority w:val="59"/>
    <w:rsid w:val="00767EAA"/>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882C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2C8C"/>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divs>
    <w:div w:id="21437755">
      <w:bodyDiv w:val="1"/>
      <w:marLeft w:val="0"/>
      <w:marRight w:val="0"/>
      <w:marTop w:val="0"/>
      <w:marBottom w:val="0"/>
      <w:divBdr>
        <w:top w:val="none" w:sz="0" w:space="0" w:color="auto"/>
        <w:left w:val="none" w:sz="0" w:space="0" w:color="auto"/>
        <w:bottom w:val="none" w:sz="0" w:space="0" w:color="auto"/>
        <w:right w:val="none" w:sz="0" w:space="0" w:color="auto"/>
      </w:divBdr>
    </w:div>
    <w:div w:id="30886902">
      <w:bodyDiv w:val="1"/>
      <w:marLeft w:val="0"/>
      <w:marRight w:val="0"/>
      <w:marTop w:val="0"/>
      <w:marBottom w:val="0"/>
      <w:divBdr>
        <w:top w:val="none" w:sz="0" w:space="0" w:color="auto"/>
        <w:left w:val="none" w:sz="0" w:space="0" w:color="auto"/>
        <w:bottom w:val="none" w:sz="0" w:space="0" w:color="auto"/>
        <w:right w:val="none" w:sz="0" w:space="0" w:color="auto"/>
      </w:divBdr>
    </w:div>
    <w:div w:id="41832074">
      <w:bodyDiv w:val="1"/>
      <w:marLeft w:val="0"/>
      <w:marRight w:val="0"/>
      <w:marTop w:val="0"/>
      <w:marBottom w:val="0"/>
      <w:divBdr>
        <w:top w:val="none" w:sz="0" w:space="0" w:color="auto"/>
        <w:left w:val="none" w:sz="0" w:space="0" w:color="auto"/>
        <w:bottom w:val="none" w:sz="0" w:space="0" w:color="auto"/>
        <w:right w:val="none" w:sz="0" w:space="0" w:color="auto"/>
      </w:divBdr>
    </w:div>
    <w:div w:id="42606781">
      <w:bodyDiv w:val="1"/>
      <w:marLeft w:val="0"/>
      <w:marRight w:val="0"/>
      <w:marTop w:val="0"/>
      <w:marBottom w:val="0"/>
      <w:divBdr>
        <w:top w:val="none" w:sz="0" w:space="0" w:color="auto"/>
        <w:left w:val="none" w:sz="0" w:space="0" w:color="auto"/>
        <w:bottom w:val="none" w:sz="0" w:space="0" w:color="auto"/>
        <w:right w:val="none" w:sz="0" w:space="0" w:color="auto"/>
      </w:divBdr>
    </w:div>
    <w:div w:id="47993375">
      <w:bodyDiv w:val="1"/>
      <w:marLeft w:val="0"/>
      <w:marRight w:val="0"/>
      <w:marTop w:val="0"/>
      <w:marBottom w:val="0"/>
      <w:divBdr>
        <w:top w:val="none" w:sz="0" w:space="0" w:color="auto"/>
        <w:left w:val="none" w:sz="0" w:space="0" w:color="auto"/>
        <w:bottom w:val="none" w:sz="0" w:space="0" w:color="auto"/>
        <w:right w:val="none" w:sz="0" w:space="0" w:color="auto"/>
      </w:divBdr>
    </w:div>
    <w:div w:id="49306986">
      <w:bodyDiv w:val="1"/>
      <w:marLeft w:val="0"/>
      <w:marRight w:val="0"/>
      <w:marTop w:val="0"/>
      <w:marBottom w:val="0"/>
      <w:divBdr>
        <w:top w:val="none" w:sz="0" w:space="0" w:color="auto"/>
        <w:left w:val="none" w:sz="0" w:space="0" w:color="auto"/>
        <w:bottom w:val="none" w:sz="0" w:space="0" w:color="auto"/>
        <w:right w:val="none" w:sz="0" w:space="0" w:color="auto"/>
      </w:divBdr>
    </w:div>
    <w:div w:id="64031248">
      <w:bodyDiv w:val="1"/>
      <w:marLeft w:val="0"/>
      <w:marRight w:val="0"/>
      <w:marTop w:val="0"/>
      <w:marBottom w:val="0"/>
      <w:divBdr>
        <w:top w:val="none" w:sz="0" w:space="0" w:color="auto"/>
        <w:left w:val="none" w:sz="0" w:space="0" w:color="auto"/>
        <w:bottom w:val="none" w:sz="0" w:space="0" w:color="auto"/>
        <w:right w:val="none" w:sz="0" w:space="0" w:color="auto"/>
      </w:divBdr>
    </w:div>
    <w:div w:id="70736334">
      <w:bodyDiv w:val="1"/>
      <w:marLeft w:val="0"/>
      <w:marRight w:val="0"/>
      <w:marTop w:val="0"/>
      <w:marBottom w:val="0"/>
      <w:divBdr>
        <w:top w:val="none" w:sz="0" w:space="0" w:color="auto"/>
        <w:left w:val="none" w:sz="0" w:space="0" w:color="auto"/>
        <w:bottom w:val="none" w:sz="0" w:space="0" w:color="auto"/>
        <w:right w:val="none" w:sz="0" w:space="0" w:color="auto"/>
      </w:divBdr>
    </w:div>
    <w:div w:id="76368319">
      <w:bodyDiv w:val="1"/>
      <w:marLeft w:val="0"/>
      <w:marRight w:val="0"/>
      <w:marTop w:val="0"/>
      <w:marBottom w:val="0"/>
      <w:divBdr>
        <w:top w:val="none" w:sz="0" w:space="0" w:color="auto"/>
        <w:left w:val="none" w:sz="0" w:space="0" w:color="auto"/>
        <w:bottom w:val="none" w:sz="0" w:space="0" w:color="auto"/>
        <w:right w:val="none" w:sz="0" w:space="0" w:color="auto"/>
      </w:divBdr>
    </w:div>
    <w:div w:id="80298430">
      <w:bodyDiv w:val="1"/>
      <w:marLeft w:val="0"/>
      <w:marRight w:val="0"/>
      <w:marTop w:val="0"/>
      <w:marBottom w:val="0"/>
      <w:divBdr>
        <w:top w:val="none" w:sz="0" w:space="0" w:color="auto"/>
        <w:left w:val="none" w:sz="0" w:space="0" w:color="auto"/>
        <w:bottom w:val="none" w:sz="0" w:space="0" w:color="auto"/>
        <w:right w:val="none" w:sz="0" w:space="0" w:color="auto"/>
      </w:divBdr>
    </w:div>
    <w:div w:id="98069586">
      <w:bodyDiv w:val="1"/>
      <w:marLeft w:val="0"/>
      <w:marRight w:val="0"/>
      <w:marTop w:val="0"/>
      <w:marBottom w:val="0"/>
      <w:divBdr>
        <w:top w:val="none" w:sz="0" w:space="0" w:color="auto"/>
        <w:left w:val="none" w:sz="0" w:space="0" w:color="auto"/>
        <w:bottom w:val="none" w:sz="0" w:space="0" w:color="auto"/>
        <w:right w:val="none" w:sz="0" w:space="0" w:color="auto"/>
      </w:divBdr>
    </w:div>
    <w:div w:id="130369720">
      <w:bodyDiv w:val="1"/>
      <w:marLeft w:val="0"/>
      <w:marRight w:val="0"/>
      <w:marTop w:val="0"/>
      <w:marBottom w:val="0"/>
      <w:divBdr>
        <w:top w:val="none" w:sz="0" w:space="0" w:color="auto"/>
        <w:left w:val="none" w:sz="0" w:space="0" w:color="auto"/>
        <w:bottom w:val="none" w:sz="0" w:space="0" w:color="auto"/>
        <w:right w:val="none" w:sz="0" w:space="0" w:color="auto"/>
      </w:divBdr>
    </w:div>
    <w:div w:id="138572036">
      <w:bodyDiv w:val="1"/>
      <w:marLeft w:val="0"/>
      <w:marRight w:val="0"/>
      <w:marTop w:val="0"/>
      <w:marBottom w:val="0"/>
      <w:divBdr>
        <w:top w:val="none" w:sz="0" w:space="0" w:color="auto"/>
        <w:left w:val="none" w:sz="0" w:space="0" w:color="auto"/>
        <w:bottom w:val="none" w:sz="0" w:space="0" w:color="auto"/>
        <w:right w:val="none" w:sz="0" w:space="0" w:color="auto"/>
      </w:divBdr>
    </w:div>
    <w:div w:id="140386807">
      <w:bodyDiv w:val="1"/>
      <w:marLeft w:val="0"/>
      <w:marRight w:val="0"/>
      <w:marTop w:val="0"/>
      <w:marBottom w:val="0"/>
      <w:divBdr>
        <w:top w:val="none" w:sz="0" w:space="0" w:color="auto"/>
        <w:left w:val="none" w:sz="0" w:space="0" w:color="auto"/>
        <w:bottom w:val="none" w:sz="0" w:space="0" w:color="auto"/>
        <w:right w:val="none" w:sz="0" w:space="0" w:color="auto"/>
      </w:divBdr>
    </w:div>
    <w:div w:id="141315327">
      <w:bodyDiv w:val="1"/>
      <w:marLeft w:val="0"/>
      <w:marRight w:val="0"/>
      <w:marTop w:val="0"/>
      <w:marBottom w:val="0"/>
      <w:divBdr>
        <w:top w:val="none" w:sz="0" w:space="0" w:color="auto"/>
        <w:left w:val="none" w:sz="0" w:space="0" w:color="auto"/>
        <w:bottom w:val="none" w:sz="0" w:space="0" w:color="auto"/>
        <w:right w:val="none" w:sz="0" w:space="0" w:color="auto"/>
      </w:divBdr>
    </w:div>
    <w:div w:id="142239661">
      <w:bodyDiv w:val="1"/>
      <w:marLeft w:val="0"/>
      <w:marRight w:val="0"/>
      <w:marTop w:val="0"/>
      <w:marBottom w:val="0"/>
      <w:divBdr>
        <w:top w:val="none" w:sz="0" w:space="0" w:color="auto"/>
        <w:left w:val="none" w:sz="0" w:space="0" w:color="auto"/>
        <w:bottom w:val="none" w:sz="0" w:space="0" w:color="auto"/>
        <w:right w:val="none" w:sz="0" w:space="0" w:color="auto"/>
      </w:divBdr>
    </w:div>
    <w:div w:id="158467656">
      <w:bodyDiv w:val="1"/>
      <w:marLeft w:val="0"/>
      <w:marRight w:val="0"/>
      <w:marTop w:val="0"/>
      <w:marBottom w:val="0"/>
      <w:divBdr>
        <w:top w:val="none" w:sz="0" w:space="0" w:color="auto"/>
        <w:left w:val="none" w:sz="0" w:space="0" w:color="auto"/>
        <w:bottom w:val="none" w:sz="0" w:space="0" w:color="auto"/>
        <w:right w:val="none" w:sz="0" w:space="0" w:color="auto"/>
      </w:divBdr>
    </w:div>
    <w:div w:id="164593424">
      <w:bodyDiv w:val="1"/>
      <w:marLeft w:val="0"/>
      <w:marRight w:val="0"/>
      <w:marTop w:val="0"/>
      <w:marBottom w:val="0"/>
      <w:divBdr>
        <w:top w:val="none" w:sz="0" w:space="0" w:color="auto"/>
        <w:left w:val="none" w:sz="0" w:space="0" w:color="auto"/>
        <w:bottom w:val="none" w:sz="0" w:space="0" w:color="auto"/>
        <w:right w:val="none" w:sz="0" w:space="0" w:color="auto"/>
      </w:divBdr>
    </w:div>
    <w:div w:id="171722413">
      <w:bodyDiv w:val="1"/>
      <w:marLeft w:val="0"/>
      <w:marRight w:val="0"/>
      <w:marTop w:val="0"/>
      <w:marBottom w:val="0"/>
      <w:divBdr>
        <w:top w:val="none" w:sz="0" w:space="0" w:color="auto"/>
        <w:left w:val="none" w:sz="0" w:space="0" w:color="auto"/>
        <w:bottom w:val="none" w:sz="0" w:space="0" w:color="auto"/>
        <w:right w:val="none" w:sz="0" w:space="0" w:color="auto"/>
      </w:divBdr>
    </w:div>
    <w:div w:id="190463196">
      <w:bodyDiv w:val="1"/>
      <w:marLeft w:val="0"/>
      <w:marRight w:val="0"/>
      <w:marTop w:val="0"/>
      <w:marBottom w:val="0"/>
      <w:divBdr>
        <w:top w:val="none" w:sz="0" w:space="0" w:color="auto"/>
        <w:left w:val="none" w:sz="0" w:space="0" w:color="auto"/>
        <w:bottom w:val="none" w:sz="0" w:space="0" w:color="auto"/>
        <w:right w:val="none" w:sz="0" w:space="0" w:color="auto"/>
      </w:divBdr>
    </w:div>
    <w:div w:id="211694106">
      <w:bodyDiv w:val="1"/>
      <w:marLeft w:val="0"/>
      <w:marRight w:val="0"/>
      <w:marTop w:val="0"/>
      <w:marBottom w:val="0"/>
      <w:divBdr>
        <w:top w:val="none" w:sz="0" w:space="0" w:color="auto"/>
        <w:left w:val="none" w:sz="0" w:space="0" w:color="auto"/>
        <w:bottom w:val="none" w:sz="0" w:space="0" w:color="auto"/>
        <w:right w:val="none" w:sz="0" w:space="0" w:color="auto"/>
      </w:divBdr>
    </w:div>
    <w:div w:id="213079792">
      <w:bodyDiv w:val="1"/>
      <w:marLeft w:val="0"/>
      <w:marRight w:val="0"/>
      <w:marTop w:val="0"/>
      <w:marBottom w:val="0"/>
      <w:divBdr>
        <w:top w:val="none" w:sz="0" w:space="0" w:color="auto"/>
        <w:left w:val="none" w:sz="0" w:space="0" w:color="auto"/>
        <w:bottom w:val="none" w:sz="0" w:space="0" w:color="auto"/>
        <w:right w:val="none" w:sz="0" w:space="0" w:color="auto"/>
      </w:divBdr>
    </w:div>
    <w:div w:id="214854435">
      <w:bodyDiv w:val="1"/>
      <w:marLeft w:val="0"/>
      <w:marRight w:val="0"/>
      <w:marTop w:val="0"/>
      <w:marBottom w:val="0"/>
      <w:divBdr>
        <w:top w:val="none" w:sz="0" w:space="0" w:color="auto"/>
        <w:left w:val="none" w:sz="0" w:space="0" w:color="auto"/>
        <w:bottom w:val="none" w:sz="0" w:space="0" w:color="auto"/>
        <w:right w:val="none" w:sz="0" w:space="0" w:color="auto"/>
      </w:divBdr>
    </w:div>
    <w:div w:id="215700065">
      <w:bodyDiv w:val="1"/>
      <w:marLeft w:val="0"/>
      <w:marRight w:val="0"/>
      <w:marTop w:val="0"/>
      <w:marBottom w:val="0"/>
      <w:divBdr>
        <w:top w:val="none" w:sz="0" w:space="0" w:color="auto"/>
        <w:left w:val="none" w:sz="0" w:space="0" w:color="auto"/>
        <w:bottom w:val="none" w:sz="0" w:space="0" w:color="auto"/>
        <w:right w:val="none" w:sz="0" w:space="0" w:color="auto"/>
      </w:divBdr>
    </w:div>
    <w:div w:id="233124451">
      <w:bodyDiv w:val="1"/>
      <w:marLeft w:val="0"/>
      <w:marRight w:val="0"/>
      <w:marTop w:val="0"/>
      <w:marBottom w:val="0"/>
      <w:divBdr>
        <w:top w:val="none" w:sz="0" w:space="0" w:color="auto"/>
        <w:left w:val="none" w:sz="0" w:space="0" w:color="auto"/>
        <w:bottom w:val="none" w:sz="0" w:space="0" w:color="auto"/>
        <w:right w:val="none" w:sz="0" w:space="0" w:color="auto"/>
      </w:divBdr>
    </w:div>
    <w:div w:id="245773911">
      <w:bodyDiv w:val="1"/>
      <w:marLeft w:val="0"/>
      <w:marRight w:val="0"/>
      <w:marTop w:val="0"/>
      <w:marBottom w:val="0"/>
      <w:divBdr>
        <w:top w:val="none" w:sz="0" w:space="0" w:color="auto"/>
        <w:left w:val="none" w:sz="0" w:space="0" w:color="auto"/>
        <w:bottom w:val="none" w:sz="0" w:space="0" w:color="auto"/>
        <w:right w:val="none" w:sz="0" w:space="0" w:color="auto"/>
      </w:divBdr>
    </w:div>
    <w:div w:id="263731689">
      <w:bodyDiv w:val="1"/>
      <w:marLeft w:val="0"/>
      <w:marRight w:val="0"/>
      <w:marTop w:val="0"/>
      <w:marBottom w:val="0"/>
      <w:divBdr>
        <w:top w:val="none" w:sz="0" w:space="0" w:color="auto"/>
        <w:left w:val="none" w:sz="0" w:space="0" w:color="auto"/>
        <w:bottom w:val="none" w:sz="0" w:space="0" w:color="auto"/>
        <w:right w:val="none" w:sz="0" w:space="0" w:color="auto"/>
      </w:divBdr>
    </w:div>
    <w:div w:id="267157396">
      <w:bodyDiv w:val="1"/>
      <w:marLeft w:val="0"/>
      <w:marRight w:val="0"/>
      <w:marTop w:val="0"/>
      <w:marBottom w:val="0"/>
      <w:divBdr>
        <w:top w:val="none" w:sz="0" w:space="0" w:color="auto"/>
        <w:left w:val="none" w:sz="0" w:space="0" w:color="auto"/>
        <w:bottom w:val="none" w:sz="0" w:space="0" w:color="auto"/>
        <w:right w:val="none" w:sz="0" w:space="0" w:color="auto"/>
      </w:divBdr>
    </w:div>
    <w:div w:id="267851937">
      <w:bodyDiv w:val="1"/>
      <w:marLeft w:val="0"/>
      <w:marRight w:val="0"/>
      <w:marTop w:val="0"/>
      <w:marBottom w:val="0"/>
      <w:divBdr>
        <w:top w:val="none" w:sz="0" w:space="0" w:color="auto"/>
        <w:left w:val="none" w:sz="0" w:space="0" w:color="auto"/>
        <w:bottom w:val="none" w:sz="0" w:space="0" w:color="auto"/>
        <w:right w:val="none" w:sz="0" w:space="0" w:color="auto"/>
      </w:divBdr>
    </w:div>
    <w:div w:id="296034518">
      <w:bodyDiv w:val="1"/>
      <w:marLeft w:val="0"/>
      <w:marRight w:val="0"/>
      <w:marTop w:val="0"/>
      <w:marBottom w:val="0"/>
      <w:divBdr>
        <w:top w:val="none" w:sz="0" w:space="0" w:color="auto"/>
        <w:left w:val="none" w:sz="0" w:space="0" w:color="auto"/>
        <w:bottom w:val="none" w:sz="0" w:space="0" w:color="auto"/>
        <w:right w:val="none" w:sz="0" w:space="0" w:color="auto"/>
      </w:divBdr>
    </w:div>
    <w:div w:id="296571250">
      <w:bodyDiv w:val="1"/>
      <w:marLeft w:val="0"/>
      <w:marRight w:val="0"/>
      <w:marTop w:val="0"/>
      <w:marBottom w:val="0"/>
      <w:divBdr>
        <w:top w:val="none" w:sz="0" w:space="0" w:color="auto"/>
        <w:left w:val="none" w:sz="0" w:space="0" w:color="auto"/>
        <w:bottom w:val="none" w:sz="0" w:space="0" w:color="auto"/>
        <w:right w:val="none" w:sz="0" w:space="0" w:color="auto"/>
      </w:divBdr>
    </w:div>
    <w:div w:id="309791973">
      <w:bodyDiv w:val="1"/>
      <w:marLeft w:val="0"/>
      <w:marRight w:val="0"/>
      <w:marTop w:val="0"/>
      <w:marBottom w:val="0"/>
      <w:divBdr>
        <w:top w:val="none" w:sz="0" w:space="0" w:color="auto"/>
        <w:left w:val="none" w:sz="0" w:space="0" w:color="auto"/>
        <w:bottom w:val="none" w:sz="0" w:space="0" w:color="auto"/>
        <w:right w:val="none" w:sz="0" w:space="0" w:color="auto"/>
      </w:divBdr>
    </w:div>
    <w:div w:id="318924126">
      <w:bodyDiv w:val="1"/>
      <w:marLeft w:val="0"/>
      <w:marRight w:val="0"/>
      <w:marTop w:val="0"/>
      <w:marBottom w:val="0"/>
      <w:divBdr>
        <w:top w:val="none" w:sz="0" w:space="0" w:color="auto"/>
        <w:left w:val="none" w:sz="0" w:space="0" w:color="auto"/>
        <w:bottom w:val="none" w:sz="0" w:space="0" w:color="auto"/>
        <w:right w:val="none" w:sz="0" w:space="0" w:color="auto"/>
      </w:divBdr>
    </w:div>
    <w:div w:id="320817884">
      <w:bodyDiv w:val="1"/>
      <w:marLeft w:val="0"/>
      <w:marRight w:val="0"/>
      <w:marTop w:val="0"/>
      <w:marBottom w:val="0"/>
      <w:divBdr>
        <w:top w:val="none" w:sz="0" w:space="0" w:color="auto"/>
        <w:left w:val="none" w:sz="0" w:space="0" w:color="auto"/>
        <w:bottom w:val="none" w:sz="0" w:space="0" w:color="auto"/>
        <w:right w:val="none" w:sz="0" w:space="0" w:color="auto"/>
      </w:divBdr>
    </w:div>
    <w:div w:id="326439634">
      <w:bodyDiv w:val="1"/>
      <w:marLeft w:val="0"/>
      <w:marRight w:val="0"/>
      <w:marTop w:val="0"/>
      <w:marBottom w:val="0"/>
      <w:divBdr>
        <w:top w:val="none" w:sz="0" w:space="0" w:color="auto"/>
        <w:left w:val="none" w:sz="0" w:space="0" w:color="auto"/>
        <w:bottom w:val="none" w:sz="0" w:space="0" w:color="auto"/>
        <w:right w:val="none" w:sz="0" w:space="0" w:color="auto"/>
      </w:divBdr>
    </w:div>
    <w:div w:id="360131238">
      <w:bodyDiv w:val="1"/>
      <w:marLeft w:val="0"/>
      <w:marRight w:val="0"/>
      <w:marTop w:val="0"/>
      <w:marBottom w:val="0"/>
      <w:divBdr>
        <w:top w:val="none" w:sz="0" w:space="0" w:color="auto"/>
        <w:left w:val="none" w:sz="0" w:space="0" w:color="auto"/>
        <w:bottom w:val="none" w:sz="0" w:space="0" w:color="auto"/>
        <w:right w:val="none" w:sz="0" w:space="0" w:color="auto"/>
      </w:divBdr>
    </w:div>
    <w:div w:id="375200822">
      <w:bodyDiv w:val="1"/>
      <w:marLeft w:val="0"/>
      <w:marRight w:val="0"/>
      <w:marTop w:val="0"/>
      <w:marBottom w:val="0"/>
      <w:divBdr>
        <w:top w:val="none" w:sz="0" w:space="0" w:color="auto"/>
        <w:left w:val="none" w:sz="0" w:space="0" w:color="auto"/>
        <w:bottom w:val="none" w:sz="0" w:space="0" w:color="auto"/>
        <w:right w:val="none" w:sz="0" w:space="0" w:color="auto"/>
      </w:divBdr>
    </w:div>
    <w:div w:id="378362689">
      <w:bodyDiv w:val="1"/>
      <w:marLeft w:val="0"/>
      <w:marRight w:val="0"/>
      <w:marTop w:val="0"/>
      <w:marBottom w:val="0"/>
      <w:divBdr>
        <w:top w:val="none" w:sz="0" w:space="0" w:color="auto"/>
        <w:left w:val="none" w:sz="0" w:space="0" w:color="auto"/>
        <w:bottom w:val="none" w:sz="0" w:space="0" w:color="auto"/>
        <w:right w:val="none" w:sz="0" w:space="0" w:color="auto"/>
      </w:divBdr>
    </w:div>
    <w:div w:id="387993592">
      <w:bodyDiv w:val="1"/>
      <w:marLeft w:val="0"/>
      <w:marRight w:val="0"/>
      <w:marTop w:val="0"/>
      <w:marBottom w:val="0"/>
      <w:divBdr>
        <w:top w:val="none" w:sz="0" w:space="0" w:color="auto"/>
        <w:left w:val="none" w:sz="0" w:space="0" w:color="auto"/>
        <w:bottom w:val="none" w:sz="0" w:space="0" w:color="auto"/>
        <w:right w:val="none" w:sz="0" w:space="0" w:color="auto"/>
      </w:divBdr>
    </w:div>
    <w:div w:id="403726768">
      <w:bodyDiv w:val="1"/>
      <w:marLeft w:val="0"/>
      <w:marRight w:val="0"/>
      <w:marTop w:val="0"/>
      <w:marBottom w:val="0"/>
      <w:divBdr>
        <w:top w:val="none" w:sz="0" w:space="0" w:color="auto"/>
        <w:left w:val="none" w:sz="0" w:space="0" w:color="auto"/>
        <w:bottom w:val="none" w:sz="0" w:space="0" w:color="auto"/>
        <w:right w:val="none" w:sz="0" w:space="0" w:color="auto"/>
      </w:divBdr>
    </w:div>
    <w:div w:id="411581462">
      <w:bodyDiv w:val="1"/>
      <w:marLeft w:val="0"/>
      <w:marRight w:val="0"/>
      <w:marTop w:val="0"/>
      <w:marBottom w:val="0"/>
      <w:divBdr>
        <w:top w:val="none" w:sz="0" w:space="0" w:color="auto"/>
        <w:left w:val="none" w:sz="0" w:space="0" w:color="auto"/>
        <w:bottom w:val="none" w:sz="0" w:space="0" w:color="auto"/>
        <w:right w:val="none" w:sz="0" w:space="0" w:color="auto"/>
      </w:divBdr>
    </w:div>
    <w:div w:id="414210309">
      <w:bodyDiv w:val="1"/>
      <w:marLeft w:val="0"/>
      <w:marRight w:val="0"/>
      <w:marTop w:val="0"/>
      <w:marBottom w:val="0"/>
      <w:divBdr>
        <w:top w:val="none" w:sz="0" w:space="0" w:color="auto"/>
        <w:left w:val="none" w:sz="0" w:space="0" w:color="auto"/>
        <w:bottom w:val="none" w:sz="0" w:space="0" w:color="auto"/>
        <w:right w:val="none" w:sz="0" w:space="0" w:color="auto"/>
      </w:divBdr>
    </w:div>
    <w:div w:id="414472307">
      <w:bodyDiv w:val="1"/>
      <w:marLeft w:val="0"/>
      <w:marRight w:val="0"/>
      <w:marTop w:val="0"/>
      <w:marBottom w:val="0"/>
      <w:divBdr>
        <w:top w:val="none" w:sz="0" w:space="0" w:color="auto"/>
        <w:left w:val="none" w:sz="0" w:space="0" w:color="auto"/>
        <w:bottom w:val="none" w:sz="0" w:space="0" w:color="auto"/>
        <w:right w:val="none" w:sz="0" w:space="0" w:color="auto"/>
      </w:divBdr>
    </w:div>
    <w:div w:id="420108594">
      <w:bodyDiv w:val="1"/>
      <w:marLeft w:val="0"/>
      <w:marRight w:val="0"/>
      <w:marTop w:val="0"/>
      <w:marBottom w:val="0"/>
      <w:divBdr>
        <w:top w:val="none" w:sz="0" w:space="0" w:color="auto"/>
        <w:left w:val="none" w:sz="0" w:space="0" w:color="auto"/>
        <w:bottom w:val="none" w:sz="0" w:space="0" w:color="auto"/>
        <w:right w:val="none" w:sz="0" w:space="0" w:color="auto"/>
      </w:divBdr>
    </w:div>
    <w:div w:id="426312704">
      <w:bodyDiv w:val="1"/>
      <w:marLeft w:val="0"/>
      <w:marRight w:val="0"/>
      <w:marTop w:val="0"/>
      <w:marBottom w:val="0"/>
      <w:divBdr>
        <w:top w:val="none" w:sz="0" w:space="0" w:color="auto"/>
        <w:left w:val="none" w:sz="0" w:space="0" w:color="auto"/>
        <w:bottom w:val="none" w:sz="0" w:space="0" w:color="auto"/>
        <w:right w:val="none" w:sz="0" w:space="0" w:color="auto"/>
      </w:divBdr>
    </w:div>
    <w:div w:id="431243661">
      <w:bodyDiv w:val="1"/>
      <w:marLeft w:val="0"/>
      <w:marRight w:val="0"/>
      <w:marTop w:val="0"/>
      <w:marBottom w:val="0"/>
      <w:divBdr>
        <w:top w:val="none" w:sz="0" w:space="0" w:color="auto"/>
        <w:left w:val="none" w:sz="0" w:space="0" w:color="auto"/>
        <w:bottom w:val="none" w:sz="0" w:space="0" w:color="auto"/>
        <w:right w:val="none" w:sz="0" w:space="0" w:color="auto"/>
      </w:divBdr>
    </w:div>
    <w:div w:id="443159617">
      <w:bodyDiv w:val="1"/>
      <w:marLeft w:val="0"/>
      <w:marRight w:val="0"/>
      <w:marTop w:val="0"/>
      <w:marBottom w:val="0"/>
      <w:divBdr>
        <w:top w:val="none" w:sz="0" w:space="0" w:color="auto"/>
        <w:left w:val="none" w:sz="0" w:space="0" w:color="auto"/>
        <w:bottom w:val="none" w:sz="0" w:space="0" w:color="auto"/>
        <w:right w:val="none" w:sz="0" w:space="0" w:color="auto"/>
      </w:divBdr>
    </w:div>
    <w:div w:id="456684189">
      <w:bodyDiv w:val="1"/>
      <w:marLeft w:val="0"/>
      <w:marRight w:val="0"/>
      <w:marTop w:val="0"/>
      <w:marBottom w:val="0"/>
      <w:divBdr>
        <w:top w:val="none" w:sz="0" w:space="0" w:color="auto"/>
        <w:left w:val="none" w:sz="0" w:space="0" w:color="auto"/>
        <w:bottom w:val="none" w:sz="0" w:space="0" w:color="auto"/>
        <w:right w:val="none" w:sz="0" w:space="0" w:color="auto"/>
      </w:divBdr>
    </w:div>
    <w:div w:id="458110425">
      <w:bodyDiv w:val="1"/>
      <w:marLeft w:val="0"/>
      <w:marRight w:val="0"/>
      <w:marTop w:val="0"/>
      <w:marBottom w:val="0"/>
      <w:divBdr>
        <w:top w:val="none" w:sz="0" w:space="0" w:color="auto"/>
        <w:left w:val="none" w:sz="0" w:space="0" w:color="auto"/>
        <w:bottom w:val="none" w:sz="0" w:space="0" w:color="auto"/>
        <w:right w:val="none" w:sz="0" w:space="0" w:color="auto"/>
      </w:divBdr>
    </w:div>
    <w:div w:id="464352186">
      <w:bodyDiv w:val="1"/>
      <w:marLeft w:val="0"/>
      <w:marRight w:val="0"/>
      <w:marTop w:val="0"/>
      <w:marBottom w:val="0"/>
      <w:divBdr>
        <w:top w:val="none" w:sz="0" w:space="0" w:color="auto"/>
        <w:left w:val="none" w:sz="0" w:space="0" w:color="auto"/>
        <w:bottom w:val="none" w:sz="0" w:space="0" w:color="auto"/>
        <w:right w:val="none" w:sz="0" w:space="0" w:color="auto"/>
      </w:divBdr>
    </w:div>
    <w:div w:id="467211415">
      <w:bodyDiv w:val="1"/>
      <w:marLeft w:val="0"/>
      <w:marRight w:val="0"/>
      <w:marTop w:val="0"/>
      <w:marBottom w:val="0"/>
      <w:divBdr>
        <w:top w:val="none" w:sz="0" w:space="0" w:color="auto"/>
        <w:left w:val="none" w:sz="0" w:space="0" w:color="auto"/>
        <w:bottom w:val="none" w:sz="0" w:space="0" w:color="auto"/>
        <w:right w:val="none" w:sz="0" w:space="0" w:color="auto"/>
      </w:divBdr>
      <w:divsChild>
        <w:div w:id="1060246016">
          <w:marLeft w:val="0"/>
          <w:marRight w:val="0"/>
          <w:marTop w:val="0"/>
          <w:marBottom w:val="0"/>
          <w:divBdr>
            <w:top w:val="none" w:sz="0" w:space="0" w:color="auto"/>
            <w:left w:val="none" w:sz="0" w:space="0" w:color="auto"/>
            <w:bottom w:val="none" w:sz="0" w:space="0" w:color="auto"/>
            <w:right w:val="none" w:sz="0" w:space="0" w:color="auto"/>
          </w:divBdr>
          <w:divsChild>
            <w:div w:id="733237726">
              <w:marLeft w:val="0"/>
              <w:marRight w:val="0"/>
              <w:marTop w:val="0"/>
              <w:marBottom w:val="0"/>
              <w:divBdr>
                <w:top w:val="none" w:sz="0" w:space="0" w:color="auto"/>
                <w:left w:val="none" w:sz="0" w:space="0" w:color="auto"/>
                <w:bottom w:val="none" w:sz="0" w:space="0" w:color="auto"/>
                <w:right w:val="none" w:sz="0" w:space="0" w:color="auto"/>
              </w:divBdr>
              <w:divsChild>
                <w:div w:id="1614702113">
                  <w:marLeft w:val="0"/>
                  <w:marRight w:val="0"/>
                  <w:marTop w:val="0"/>
                  <w:marBottom w:val="0"/>
                  <w:divBdr>
                    <w:top w:val="none" w:sz="0" w:space="0" w:color="auto"/>
                    <w:left w:val="none" w:sz="0" w:space="0" w:color="auto"/>
                    <w:bottom w:val="none" w:sz="0" w:space="0" w:color="auto"/>
                    <w:right w:val="none" w:sz="0" w:space="0" w:color="auto"/>
                  </w:divBdr>
                  <w:divsChild>
                    <w:div w:id="1579829869">
                      <w:marLeft w:val="0"/>
                      <w:marRight w:val="0"/>
                      <w:marTop w:val="0"/>
                      <w:marBottom w:val="0"/>
                      <w:divBdr>
                        <w:top w:val="none" w:sz="0" w:space="0" w:color="auto"/>
                        <w:left w:val="none" w:sz="0" w:space="0" w:color="auto"/>
                        <w:bottom w:val="none" w:sz="0" w:space="0" w:color="auto"/>
                        <w:right w:val="none" w:sz="0" w:space="0" w:color="auto"/>
                      </w:divBdr>
                      <w:divsChild>
                        <w:div w:id="919946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3000560">
          <w:marLeft w:val="0"/>
          <w:marRight w:val="0"/>
          <w:marTop w:val="0"/>
          <w:marBottom w:val="0"/>
          <w:divBdr>
            <w:top w:val="none" w:sz="0" w:space="0" w:color="auto"/>
            <w:left w:val="none" w:sz="0" w:space="0" w:color="auto"/>
            <w:bottom w:val="none" w:sz="0" w:space="0" w:color="auto"/>
            <w:right w:val="none" w:sz="0" w:space="0" w:color="auto"/>
          </w:divBdr>
          <w:divsChild>
            <w:div w:id="27879234">
              <w:marLeft w:val="0"/>
              <w:marRight w:val="0"/>
              <w:marTop w:val="0"/>
              <w:marBottom w:val="0"/>
              <w:divBdr>
                <w:top w:val="none" w:sz="0" w:space="0" w:color="auto"/>
                <w:left w:val="none" w:sz="0" w:space="0" w:color="auto"/>
                <w:bottom w:val="none" w:sz="0" w:space="0" w:color="auto"/>
                <w:right w:val="none" w:sz="0" w:space="0" w:color="auto"/>
              </w:divBdr>
              <w:divsChild>
                <w:div w:id="859973408">
                  <w:marLeft w:val="0"/>
                  <w:marRight w:val="0"/>
                  <w:marTop w:val="0"/>
                  <w:marBottom w:val="0"/>
                  <w:divBdr>
                    <w:top w:val="none" w:sz="0" w:space="0" w:color="auto"/>
                    <w:left w:val="none" w:sz="0" w:space="0" w:color="auto"/>
                    <w:bottom w:val="none" w:sz="0" w:space="0" w:color="auto"/>
                    <w:right w:val="none" w:sz="0" w:space="0" w:color="auto"/>
                  </w:divBdr>
                  <w:divsChild>
                    <w:div w:id="1737782678">
                      <w:marLeft w:val="0"/>
                      <w:marRight w:val="0"/>
                      <w:marTop w:val="0"/>
                      <w:marBottom w:val="0"/>
                      <w:divBdr>
                        <w:top w:val="none" w:sz="0" w:space="0" w:color="auto"/>
                        <w:left w:val="none" w:sz="0" w:space="0" w:color="auto"/>
                        <w:bottom w:val="none" w:sz="0" w:space="0" w:color="auto"/>
                        <w:right w:val="none" w:sz="0" w:space="0" w:color="auto"/>
                      </w:divBdr>
                      <w:divsChild>
                        <w:div w:id="845750867">
                          <w:marLeft w:val="0"/>
                          <w:marRight w:val="0"/>
                          <w:marTop w:val="0"/>
                          <w:marBottom w:val="0"/>
                          <w:divBdr>
                            <w:top w:val="none" w:sz="0" w:space="0" w:color="auto"/>
                            <w:left w:val="none" w:sz="0" w:space="0" w:color="auto"/>
                            <w:bottom w:val="none" w:sz="0" w:space="0" w:color="auto"/>
                            <w:right w:val="none" w:sz="0" w:space="0" w:color="auto"/>
                          </w:divBdr>
                          <w:divsChild>
                            <w:div w:id="395468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9426733">
      <w:bodyDiv w:val="1"/>
      <w:marLeft w:val="0"/>
      <w:marRight w:val="0"/>
      <w:marTop w:val="0"/>
      <w:marBottom w:val="0"/>
      <w:divBdr>
        <w:top w:val="none" w:sz="0" w:space="0" w:color="auto"/>
        <w:left w:val="none" w:sz="0" w:space="0" w:color="auto"/>
        <w:bottom w:val="none" w:sz="0" w:space="0" w:color="auto"/>
        <w:right w:val="none" w:sz="0" w:space="0" w:color="auto"/>
      </w:divBdr>
    </w:div>
    <w:div w:id="487136421">
      <w:bodyDiv w:val="1"/>
      <w:marLeft w:val="0"/>
      <w:marRight w:val="0"/>
      <w:marTop w:val="0"/>
      <w:marBottom w:val="0"/>
      <w:divBdr>
        <w:top w:val="none" w:sz="0" w:space="0" w:color="auto"/>
        <w:left w:val="none" w:sz="0" w:space="0" w:color="auto"/>
        <w:bottom w:val="none" w:sz="0" w:space="0" w:color="auto"/>
        <w:right w:val="none" w:sz="0" w:space="0" w:color="auto"/>
      </w:divBdr>
    </w:div>
    <w:div w:id="492836825">
      <w:bodyDiv w:val="1"/>
      <w:marLeft w:val="0"/>
      <w:marRight w:val="0"/>
      <w:marTop w:val="0"/>
      <w:marBottom w:val="0"/>
      <w:divBdr>
        <w:top w:val="none" w:sz="0" w:space="0" w:color="auto"/>
        <w:left w:val="none" w:sz="0" w:space="0" w:color="auto"/>
        <w:bottom w:val="none" w:sz="0" w:space="0" w:color="auto"/>
        <w:right w:val="none" w:sz="0" w:space="0" w:color="auto"/>
      </w:divBdr>
    </w:div>
    <w:div w:id="494079447">
      <w:bodyDiv w:val="1"/>
      <w:marLeft w:val="0"/>
      <w:marRight w:val="0"/>
      <w:marTop w:val="0"/>
      <w:marBottom w:val="0"/>
      <w:divBdr>
        <w:top w:val="none" w:sz="0" w:space="0" w:color="auto"/>
        <w:left w:val="none" w:sz="0" w:space="0" w:color="auto"/>
        <w:bottom w:val="none" w:sz="0" w:space="0" w:color="auto"/>
        <w:right w:val="none" w:sz="0" w:space="0" w:color="auto"/>
      </w:divBdr>
    </w:div>
    <w:div w:id="495728190">
      <w:bodyDiv w:val="1"/>
      <w:marLeft w:val="0"/>
      <w:marRight w:val="0"/>
      <w:marTop w:val="0"/>
      <w:marBottom w:val="0"/>
      <w:divBdr>
        <w:top w:val="none" w:sz="0" w:space="0" w:color="auto"/>
        <w:left w:val="none" w:sz="0" w:space="0" w:color="auto"/>
        <w:bottom w:val="none" w:sz="0" w:space="0" w:color="auto"/>
        <w:right w:val="none" w:sz="0" w:space="0" w:color="auto"/>
      </w:divBdr>
    </w:div>
    <w:div w:id="515272363">
      <w:bodyDiv w:val="1"/>
      <w:marLeft w:val="0"/>
      <w:marRight w:val="0"/>
      <w:marTop w:val="0"/>
      <w:marBottom w:val="0"/>
      <w:divBdr>
        <w:top w:val="none" w:sz="0" w:space="0" w:color="auto"/>
        <w:left w:val="none" w:sz="0" w:space="0" w:color="auto"/>
        <w:bottom w:val="none" w:sz="0" w:space="0" w:color="auto"/>
        <w:right w:val="none" w:sz="0" w:space="0" w:color="auto"/>
      </w:divBdr>
    </w:div>
    <w:div w:id="522135276">
      <w:bodyDiv w:val="1"/>
      <w:marLeft w:val="0"/>
      <w:marRight w:val="0"/>
      <w:marTop w:val="0"/>
      <w:marBottom w:val="0"/>
      <w:divBdr>
        <w:top w:val="none" w:sz="0" w:space="0" w:color="auto"/>
        <w:left w:val="none" w:sz="0" w:space="0" w:color="auto"/>
        <w:bottom w:val="none" w:sz="0" w:space="0" w:color="auto"/>
        <w:right w:val="none" w:sz="0" w:space="0" w:color="auto"/>
      </w:divBdr>
    </w:div>
    <w:div w:id="533271460">
      <w:bodyDiv w:val="1"/>
      <w:marLeft w:val="0"/>
      <w:marRight w:val="0"/>
      <w:marTop w:val="0"/>
      <w:marBottom w:val="0"/>
      <w:divBdr>
        <w:top w:val="none" w:sz="0" w:space="0" w:color="auto"/>
        <w:left w:val="none" w:sz="0" w:space="0" w:color="auto"/>
        <w:bottom w:val="none" w:sz="0" w:space="0" w:color="auto"/>
        <w:right w:val="none" w:sz="0" w:space="0" w:color="auto"/>
      </w:divBdr>
    </w:div>
    <w:div w:id="536936550">
      <w:bodyDiv w:val="1"/>
      <w:marLeft w:val="0"/>
      <w:marRight w:val="0"/>
      <w:marTop w:val="0"/>
      <w:marBottom w:val="0"/>
      <w:divBdr>
        <w:top w:val="none" w:sz="0" w:space="0" w:color="auto"/>
        <w:left w:val="none" w:sz="0" w:space="0" w:color="auto"/>
        <w:bottom w:val="none" w:sz="0" w:space="0" w:color="auto"/>
        <w:right w:val="none" w:sz="0" w:space="0" w:color="auto"/>
      </w:divBdr>
    </w:div>
    <w:div w:id="537862921">
      <w:bodyDiv w:val="1"/>
      <w:marLeft w:val="0"/>
      <w:marRight w:val="0"/>
      <w:marTop w:val="0"/>
      <w:marBottom w:val="0"/>
      <w:divBdr>
        <w:top w:val="none" w:sz="0" w:space="0" w:color="auto"/>
        <w:left w:val="none" w:sz="0" w:space="0" w:color="auto"/>
        <w:bottom w:val="none" w:sz="0" w:space="0" w:color="auto"/>
        <w:right w:val="none" w:sz="0" w:space="0" w:color="auto"/>
      </w:divBdr>
    </w:div>
    <w:div w:id="568267498">
      <w:bodyDiv w:val="1"/>
      <w:marLeft w:val="0"/>
      <w:marRight w:val="0"/>
      <w:marTop w:val="0"/>
      <w:marBottom w:val="0"/>
      <w:divBdr>
        <w:top w:val="none" w:sz="0" w:space="0" w:color="auto"/>
        <w:left w:val="none" w:sz="0" w:space="0" w:color="auto"/>
        <w:bottom w:val="none" w:sz="0" w:space="0" w:color="auto"/>
        <w:right w:val="none" w:sz="0" w:space="0" w:color="auto"/>
      </w:divBdr>
    </w:div>
    <w:div w:id="569078696">
      <w:bodyDiv w:val="1"/>
      <w:marLeft w:val="0"/>
      <w:marRight w:val="0"/>
      <w:marTop w:val="0"/>
      <w:marBottom w:val="0"/>
      <w:divBdr>
        <w:top w:val="none" w:sz="0" w:space="0" w:color="auto"/>
        <w:left w:val="none" w:sz="0" w:space="0" w:color="auto"/>
        <w:bottom w:val="none" w:sz="0" w:space="0" w:color="auto"/>
        <w:right w:val="none" w:sz="0" w:space="0" w:color="auto"/>
      </w:divBdr>
    </w:div>
    <w:div w:id="574895905">
      <w:bodyDiv w:val="1"/>
      <w:marLeft w:val="0"/>
      <w:marRight w:val="0"/>
      <w:marTop w:val="0"/>
      <w:marBottom w:val="0"/>
      <w:divBdr>
        <w:top w:val="none" w:sz="0" w:space="0" w:color="auto"/>
        <w:left w:val="none" w:sz="0" w:space="0" w:color="auto"/>
        <w:bottom w:val="none" w:sz="0" w:space="0" w:color="auto"/>
        <w:right w:val="none" w:sz="0" w:space="0" w:color="auto"/>
      </w:divBdr>
    </w:div>
    <w:div w:id="574973799">
      <w:bodyDiv w:val="1"/>
      <w:marLeft w:val="0"/>
      <w:marRight w:val="0"/>
      <w:marTop w:val="0"/>
      <w:marBottom w:val="0"/>
      <w:divBdr>
        <w:top w:val="none" w:sz="0" w:space="0" w:color="auto"/>
        <w:left w:val="none" w:sz="0" w:space="0" w:color="auto"/>
        <w:bottom w:val="none" w:sz="0" w:space="0" w:color="auto"/>
        <w:right w:val="none" w:sz="0" w:space="0" w:color="auto"/>
      </w:divBdr>
    </w:div>
    <w:div w:id="579025499">
      <w:bodyDiv w:val="1"/>
      <w:marLeft w:val="0"/>
      <w:marRight w:val="0"/>
      <w:marTop w:val="0"/>
      <w:marBottom w:val="0"/>
      <w:divBdr>
        <w:top w:val="none" w:sz="0" w:space="0" w:color="auto"/>
        <w:left w:val="none" w:sz="0" w:space="0" w:color="auto"/>
        <w:bottom w:val="none" w:sz="0" w:space="0" w:color="auto"/>
        <w:right w:val="none" w:sz="0" w:space="0" w:color="auto"/>
      </w:divBdr>
    </w:div>
    <w:div w:id="586620095">
      <w:bodyDiv w:val="1"/>
      <w:marLeft w:val="0"/>
      <w:marRight w:val="0"/>
      <w:marTop w:val="0"/>
      <w:marBottom w:val="0"/>
      <w:divBdr>
        <w:top w:val="none" w:sz="0" w:space="0" w:color="auto"/>
        <w:left w:val="none" w:sz="0" w:space="0" w:color="auto"/>
        <w:bottom w:val="none" w:sz="0" w:space="0" w:color="auto"/>
        <w:right w:val="none" w:sz="0" w:space="0" w:color="auto"/>
      </w:divBdr>
    </w:div>
    <w:div w:id="590314481">
      <w:bodyDiv w:val="1"/>
      <w:marLeft w:val="0"/>
      <w:marRight w:val="0"/>
      <w:marTop w:val="0"/>
      <w:marBottom w:val="0"/>
      <w:divBdr>
        <w:top w:val="none" w:sz="0" w:space="0" w:color="auto"/>
        <w:left w:val="none" w:sz="0" w:space="0" w:color="auto"/>
        <w:bottom w:val="none" w:sz="0" w:space="0" w:color="auto"/>
        <w:right w:val="none" w:sz="0" w:space="0" w:color="auto"/>
      </w:divBdr>
    </w:div>
    <w:div w:id="590432658">
      <w:bodyDiv w:val="1"/>
      <w:marLeft w:val="0"/>
      <w:marRight w:val="0"/>
      <w:marTop w:val="0"/>
      <w:marBottom w:val="0"/>
      <w:divBdr>
        <w:top w:val="none" w:sz="0" w:space="0" w:color="auto"/>
        <w:left w:val="none" w:sz="0" w:space="0" w:color="auto"/>
        <w:bottom w:val="none" w:sz="0" w:space="0" w:color="auto"/>
        <w:right w:val="none" w:sz="0" w:space="0" w:color="auto"/>
      </w:divBdr>
    </w:div>
    <w:div w:id="593785475">
      <w:bodyDiv w:val="1"/>
      <w:marLeft w:val="0"/>
      <w:marRight w:val="0"/>
      <w:marTop w:val="0"/>
      <w:marBottom w:val="0"/>
      <w:divBdr>
        <w:top w:val="none" w:sz="0" w:space="0" w:color="auto"/>
        <w:left w:val="none" w:sz="0" w:space="0" w:color="auto"/>
        <w:bottom w:val="none" w:sz="0" w:space="0" w:color="auto"/>
        <w:right w:val="none" w:sz="0" w:space="0" w:color="auto"/>
      </w:divBdr>
    </w:div>
    <w:div w:id="603851232">
      <w:bodyDiv w:val="1"/>
      <w:marLeft w:val="0"/>
      <w:marRight w:val="0"/>
      <w:marTop w:val="0"/>
      <w:marBottom w:val="0"/>
      <w:divBdr>
        <w:top w:val="none" w:sz="0" w:space="0" w:color="auto"/>
        <w:left w:val="none" w:sz="0" w:space="0" w:color="auto"/>
        <w:bottom w:val="none" w:sz="0" w:space="0" w:color="auto"/>
        <w:right w:val="none" w:sz="0" w:space="0" w:color="auto"/>
      </w:divBdr>
    </w:div>
    <w:div w:id="611785783">
      <w:bodyDiv w:val="1"/>
      <w:marLeft w:val="0"/>
      <w:marRight w:val="0"/>
      <w:marTop w:val="0"/>
      <w:marBottom w:val="0"/>
      <w:divBdr>
        <w:top w:val="none" w:sz="0" w:space="0" w:color="auto"/>
        <w:left w:val="none" w:sz="0" w:space="0" w:color="auto"/>
        <w:bottom w:val="none" w:sz="0" w:space="0" w:color="auto"/>
        <w:right w:val="none" w:sz="0" w:space="0" w:color="auto"/>
      </w:divBdr>
    </w:div>
    <w:div w:id="612322403">
      <w:bodyDiv w:val="1"/>
      <w:marLeft w:val="0"/>
      <w:marRight w:val="0"/>
      <w:marTop w:val="0"/>
      <w:marBottom w:val="0"/>
      <w:divBdr>
        <w:top w:val="none" w:sz="0" w:space="0" w:color="auto"/>
        <w:left w:val="none" w:sz="0" w:space="0" w:color="auto"/>
        <w:bottom w:val="none" w:sz="0" w:space="0" w:color="auto"/>
        <w:right w:val="none" w:sz="0" w:space="0" w:color="auto"/>
      </w:divBdr>
    </w:div>
    <w:div w:id="612640451">
      <w:bodyDiv w:val="1"/>
      <w:marLeft w:val="0"/>
      <w:marRight w:val="0"/>
      <w:marTop w:val="0"/>
      <w:marBottom w:val="0"/>
      <w:divBdr>
        <w:top w:val="none" w:sz="0" w:space="0" w:color="auto"/>
        <w:left w:val="none" w:sz="0" w:space="0" w:color="auto"/>
        <w:bottom w:val="none" w:sz="0" w:space="0" w:color="auto"/>
        <w:right w:val="none" w:sz="0" w:space="0" w:color="auto"/>
      </w:divBdr>
    </w:div>
    <w:div w:id="615258396">
      <w:bodyDiv w:val="1"/>
      <w:marLeft w:val="0"/>
      <w:marRight w:val="0"/>
      <w:marTop w:val="0"/>
      <w:marBottom w:val="0"/>
      <w:divBdr>
        <w:top w:val="none" w:sz="0" w:space="0" w:color="auto"/>
        <w:left w:val="none" w:sz="0" w:space="0" w:color="auto"/>
        <w:bottom w:val="none" w:sz="0" w:space="0" w:color="auto"/>
        <w:right w:val="none" w:sz="0" w:space="0" w:color="auto"/>
      </w:divBdr>
    </w:div>
    <w:div w:id="621571680">
      <w:bodyDiv w:val="1"/>
      <w:marLeft w:val="0"/>
      <w:marRight w:val="0"/>
      <w:marTop w:val="0"/>
      <w:marBottom w:val="0"/>
      <w:divBdr>
        <w:top w:val="none" w:sz="0" w:space="0" w:color="auto"/>
        <w:left w:val="none" w:sz="0" w:space="0" w:color="auto"/>
        <w:bottom w:val="none" w:sz="0" w:space="0" w:color="auto"/>
        <w:right w:val="none" w:sz="0" w:space="0" w:color="auto"/>
      </w:divBdr>
    </w:div>
    <w:div w:id="622737605">
      <w:bodyDiv w:val="1"/>
      <w:marLeft w:val="0"/>
      <w:marRight w:val="0"/>
      <w:marTop w:val="0"/>
      <w:marBottom w:val="0"/>
      <w:divBdr>
        <w:top w:val="none" w:sz="0" w:space="0" w:color="auto"/>
        <w:left w:val="none" w:sz="0" w:space="0" w:color="auto"/>
        <w:bottom w:val="none" w:sz="0" w:space="0" w:color="auto"/>
        <w:right w:val="none" w:sz="0" w:space="0" w:color="auto"/>
      </w:divBdr>
    </w:div>
    <w:div w:id="624117610">
      <w:bodyDiv w:val="1"/>
      <w:marLeft w:val="0"/>
      <w:marRight w:val="0"/>
      <w:marTop w:val="0"/>
      <w:marBottom w:val="0"/>
      <w:divBdr>
        <w:top w:val="none" w:sz="0" w:space="0" w:color="auto"/>
        <w:left w:val="none" w:sz="0" w:space="0" w:color="auto"/>
        <w:bottom w:val="none" w:sz="0" w:space="0" w:color="auto"/>
        <w:right w:val="none" w:sz="0" w:space="0" w:color="auto"/>
      </w:divBdr>
    </w:div>
    <w:div w:id="631984632">
      <w:bodyDiv w:val="1"/>
      <w:marLeft w:val="0"/>
      <w:marRight w:val="0"/>
      <w:marTop w:val="0"/>
      <w:marBottom w:val="0"/>
      <w:divBdr>
        <w:top w:val="none" w:sz="0" w:space="0" w:color="auto"/>
        <w:left w:val="none" w:sz="0" w:space="0" w:color="auto"/>
        <w:bottom w:val="none" w:sz="0" w:space="0" w:color="auto"/>
        <w:right w:val="none" w:sz="0" w:space="0" w:color="auto"/>
      </w:divBdr>
    </w:div>
    <w:div w:id="633561205">
      <w:bodyDiv w:val="1"/>
      <w:marLeft w:val="0"/>
      <w:marRight w:val="0"/>
      <w:marTop w:val="0"/>
      <w:marBottom w:val="0"/>
      <w:divBdr>
        <w:top w:val="none" w:sz="0" w:space="0" w:color="auto"/>
        <w:left w:val="none" w:sz="0" w:space="0" w:color="auto"/>
        <w:bottom w:val="none" w:sz="0" w:space="0" w:color="auto"/>
        <w:right w:val="none" w:sz="0" w:space="0" w:color="auto"/>
      </w:divBdr>
    </w:div>
    <w:div w:id="636107372">
      <w:bodyDiv w:val="1"/>
      <w:marLeft w:val="0"/>
      <w:marRight w:val="0"/>
      <w:marTop w:val="0"/>
      <w:marBottom w:val="0"/>
      <w:divBdr>
        <w:top w:val="none" w:sz="0" w:space="0" w:color="auto"/>
        <w:left w:val="none" w:sz="0" w:space="0" w:color="auto"/>
        <w:bottom w:val="none" w:sz="0" w:space="0" w:color="auto"/>
        <w:right w:val="none" w:sz="0" w:space="0" w:color="auto"/>
      </w:divBdr>
    </w:div>
    <w:div w:id="647246578">
      <w:bodyDiv w:val="1"/>
      <w:marLeft w:val="0"/>
      <w:marRight w:val="0"/>
      <w:marTop w:val="0"/>
      <w:marBottom w:val="0"/>
      <w:divBdr>
        <w:top w:val="none" w:sz="0" w:space="0" w:color="auto"/>
        <w:left w:val="none" w:sz="0" w:space="0" w:color="auto"/>
        <w:bottom w:val="none" w:sz="0" w:space="0" w:color="auto"/>
        <w:right w:val="none" w:sz="0" w:space="0" w:color="auto"/>
      </w:divBdr>
    </w:div>
    <w:div w:id="659192600">
      <w:bodyDiv w:val="1"/>
      <w:marLeft w:val="0"/>
      <w:marRight w:val="0"/>
      <w:marTop w:val="0"/>
      <w:marBottom w:val="0"/>
      <w:divBdr>
        <w:top w:val="none" w:sz="0" w:space="0" w:color="auto"/>
        <w:left w:val="none" w:sz="0" w:space="0" w:color="auto"/>
        <w:bottom w:val="none" w:sz="0" w:space="0" w:color="auto"/>
        <w:right w:val="none" w:sz="0" w:space="0" w:color="auto"/>
      </w:divBdr>
    </w:div>
    <w:div w:id="661469791">
      <w:bodyDiv w:val="1"/>
      <w:marLeft w:val="0"/>
      <w:marRight w:val="0"/>
      <w:marTop w:val="0"/>
      <w:marBottom w:val="0"/>
      <w:divBdr>
        <w:top w:val="none" w:sz="0" w:space="0" w:color="auto"/>
        <w:left w:val="none" w:sz="0" w:space="0" w:color="auto"/>
        <w:bottom w:val="none" w:sz="0" w:space="0" w:color="auto"/>
        <w:right w:val="none" w:sz="0" w:space="0" w:color="auto"/>
      </w:divBdr>
    </w:div>
    <w:div w:id="665784140">
      <w:bodyDiv w:val="1"/>
      <w:marLeft w:val="0"/>
      <w:marRight w:val="0"/>
      <w:marTop w:val="0"/>
      <w:marBottom w:val="0"/>
      <w:divBdr>
        <w:top w:val="none" w:sz="0" w:space="0" w:color="auto"/>
        <w:left w:val="none" w:sz="0" w:space="0" w:color="auto"/>
        <w:bottom w:val="none" w:sz="0" w:space="0" w:color="auto"/>
        <w:right w:val="none" w:sz="0" w:space="0" w:color="auto"/>
      </w:divBdr>
    </w:div>
    <w:div w:id="683018295">
      <w:bodyDiv w:val="1"/>
      <w:marLeft w:val="0"/>
      <w:marRight w:val="0"/>
      <w:marTop w:val="0"/>
      <w:marBottom w:val="0"/>
      <w:divBdr>
        <w:top w:val="none" w:sz="0" w:space="0" w:color="auto"/>
        <w:left w:val="none" w:sz="0" w:space="0" w:color="auto"/>
        <w:bottom w:val="none" w:sz="0" w:space="0" w:color="auto"/>
        <w:right w:val="none" w:sz="0" w:space="0" w:color="auto"/>
      </w:divBdr>
    </w:div>
    <w:div w:id="683214100">
      <w:bodyDiv w:val="1"/>
      <w:marLeft w:val="0"/>
      <w:marRight w:val="0"/>
      <w:marTop w:val="0"/>
      <w:marBottom w:val="0"/>
      <w:divBdr>
        <w:top w:val="none" w:sz="0" w:space="0" w:color="auto"/>
        <w:left w:val="none" w:sz="0" w:space="0" w:color="auto"/>
        <w:bottom w:val="none" w:sz="0" w:space="0" w:color="auto"/>
        <w:right w:val="none" w:sz="0" w:space="0" w:color="auto"/>
      </w:divBdr>
    </w:div>
    <w:div w:id="686057343">
      <w:bodyDiv w:val="1"/>
      <w:marLeft w:val="0"/>
      <w:marRight w:val="0"/>
      <w:marTop w:val="0"/>
      <w:marBottom w:val="0"/>
      <w:divBdr>
        <w:top w:val="none" w:sz="0" w:space="0" w:color="auto"/>
        <w:left w:val="none" w:sz="0" w:space="0" w:color="auto"/>
        <w:bottom w:val="none" w:sz="0" w:space="0" w:color="auto"/>
        <w:right w:val="none" w:sz="0" w:space="0" w:color="auto"/>
      </w:divBdr>
    </w:div>
    <w:div w:id="688289537">
      <w:bodyDiv w:val="1"/>
      <w:marLeft w:val="0"/>
      <w:marRight w:val="0"/>
      <w:marTop w:val="0"/>
      <w:marBottom w:val="0"/>
      <w:divBdr>
        <w:top w:val="none" w:sz="0" w:space="0" w:color="auto"/>
        <w:left w:val="none" w:sz="0" w:space="0" w:color="auto"/>
        <w:bottom w:val="none" w:sz="0" w:space="0" w:color="auto"/>
        <w:right w:val="none" w:sz="0" w:space="0" w:color="auto"/>
      </w:divBdr>
    </w:div>
    <w:div w:id="705175571">
      <w:bodyDiv w:val="1"/>
      <w:marLeft w:val="0"/>
      <w:marRight w:val="0"/>
      <w:marTop w:val="0"/>
      <w:marBottom w:val="0"/>
      <w:divBdr>
        <w:top w:val="none" w:sz="0" w:space="0" w:color="auto"/>
        <w:left w:val="none" w:sz="0" w:space="0" w:color="auto"/>
        <w:bottom w:val="none" w:sz="0" w:space="0" w:color="auto"/>
        <w:right w:val="none" w:sz="0" w:space="0" w:color="auto"/>
      </w:divBdr>
    </w:div>
    <w:div w:id="712389582">
      <w:bodyDiv w:val="1"/>
      <w:marLeft w:val="0"/>
      <w:marRight w:val="0"/>
      <w:marTop w:val="0"/>
      <w:marBottom w:val="0"/>
      <w:divBdr>
        <w:top w:val="none" w:sz="0" w:space="0" w:color="auto"/>
        <w:left w:val="none" w:sz="0" w:space="0" w:color="auto"/>
        <w:bottom w:val="none" w:sz="0" w:space="0" w:color="auto"/>
        <w:right w:val="none" w:sz="0" w:space="0" w:color="auto"/>
      </w:divBdr>
    </w:div>
    <w:div w:id="715932530">
      <w:bodyDiv w:val="1"/>
      <w:marLeft w:val="0"/>
      <w:marRight w:val="0"/>
      <w:marTop w:val="0"/>
      <w:marBottom w:val="0"/>
      <w:divBdr>
        <w:top w:val="none" w:sz="0" w:space="0" w:color="auto"/>
        <w:left w:val="none" w:sz="0" w:space="0" w:color="auto"/>
        <w:bottom w:val="none" w:sz="0" w:space="0" w:color="auto"/>
        <w:right w:val="none" w:sz="0" w:space="0" w:color="auto"/>
      </w:divBdr>
    </w:div>
    <w:div w:id="722870973">
      <w:bodyDiv w:val="1"/>
      <w:marLeft w:val="0"/>
      <w:marRight w:val="0"/>
      <w:marTop w:val="0"/>
      <w:marBottom w:val="0"/>
      <w:divBdr>
        <w:top w:val="none" w:sz="0" w:space="0" w:color="auto"/>
        <w:left w:val="none" w:sz="0" w:space="0" w:color="auto"/>
        <w:bottom w:val="none" w:sz="0" w:space="0" w:color="auto"/>
        <w:right w:val="none" w:sz="0" w:space="0" w:color="auto"/>
      </w:divBdr>
    </w:div>
    <w:div w:id="732579171">
      <w:bodyDiv w:val="1"/>
      <w:marLeft w:val="0"/>
      <w:marRight w:val="0"/>
      <w:marTop w:val="0"/>
      <w:marBottom w:val="0"/>
      <w:divBdr>
        <w:top w:val="none" w:sz="0" w:space="0" w:color="auto"/>
        <w:left w:val="none" w:sz="0" w:space="0" w:color="auto"/>
        <w:bottom w:val="none" w:sz="0" w:space="0" w:color="auto"/>
        <w:right w:val="none" w:sz="0" w:space="0" w:color="auto"/>
      </w:divBdr>
      <w:divsChild>
        <w:div w:id="1611007408">
          <w:marLeft w:val="0"/>
          <w:marRight w:val="0"/>
          <w:marTop w:val="0"/>
          <w:marBottom w:val="0"/>
          <w:divBdr>
            <w:top w:val="none" w:sz="0" w:space="0" w:color="auto"/>
            <w:left w:val="none" w:sz="0" w:space="0" w:color="auto"/>
            <w:bottom w:val="none" w:sz="0" w:space="0" w:color="auto"/>
            <w:right w:val="none" w:sz="0" w:space="0" w:color="auto"/>
          </w:divBdr>
          <w:divsChild>
            <w:div w:id="1887179283">
              <w:marLeft w:val="0"/>
              <w:marRight w:val="0"/>
              <w:marTop w:val="0"/>
              <w:marBottom w:val="0"/>
              <w:divBdr>
                <w:top w:val="none" w:sz="0" w:space="0" w:color="auto"/>
                <w:left w:val="none" w:sz="0" w:space="0" w:color="auto"/>
                <w:bottom w:val="none" w:sz="0" w:space="0" w:color="auto"/>
                <w:right w:val="none" w:sz="0" w:space="0" w:color="auto"/>
              </w:divBdr>
              <w:divsChild>
                <w:div w:id="1149320012">
                  <w:marLeft w:val="0"/>
                  <w:marRight w:val="0"/>
                  <w:marTop w:val="0"/>
                  <w:marBottom w:val="0"/>
                  <w:divBdr>
                    <w:top w:val="none" w:sz="0" w:space="0" w:color="auto"/>
                    <w:left w:val="none" w:sz="0" w:space="0" w:color="auto"/>
                    <w:bottom w:val="none" w:sz="0" w:space="0" w:color="auto"/>
                    <w:right w:val="none" w:sz="0" w:space="0" w:color="auto"/>
                  </w:divBdr>
                  <w:divsChild>
                    <w:div w:id="1542209382">
                      <w:marLeft w:val="0"/>
                      <w:marRight w:val="0"/>
                      <w:marTop w:val="0"/>
                      <w:marBottom w:val="0"/>
                      <w:divBdr>
                        <w:top w:val="none" w:sz="0" w:space="0" w:color="auto"/>
                        <w:left w:val="none" w:sz="0" w:space="0" w:color="auto"/>
                        <w:bottom w:val="none" w:sz="0" w:space="0" w:color="auto"/>
                        <w:right w:val="none" w:sz="0" w:space="0" w:color="auto"/>
                      </w:divBdr>
                      <w:divsChild>
                        <w:div w:id="1137719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8874512">
          <w:marLeft w:val="0"/>
          <w:marRight w:val="0"/>
          <w:marTop w:val="0"/>
          <w:marBottom w:val="0"/>
          <w:divBdr>
            <w:top w:val="none" w:sz="0" w:space="0" w:color="auto"/>
            <w:left w:val="none" w:sz="0" w:space="0" w:color="auto"/>
            <w:bottom w:val="none" w:sz="0" w:space="0" w:color="auto"/>
            <w:right w:val="none" w:sz="0" w:space="0" w:color="auto"/>
          </w:divBdr>
          <w:divsChild>
            <w:div w:id="719741536">
              <w:marLeft w:val="0"/>
              <w:marRight w:val="0"/>
              <w:marTop w:val="0"/>
              <w:marBottom w:val="0"/>
              <w:divBdr>
                <w:top w:val="none" w:sz="0" w:space="0" w:color="auto"/>
                <w:left w:val="none" w:sz="0" w:space="0" w:color="auto"/>
                <w:bottom w:val="none" w:sz="0" w:space="0" w:color="auto"/>
                <w:right w:val="none" w:sz="0" w:space="0" w:color="auto"/>
              </w:divBdr>
              <w:divsChild>
                <w:div w:id="1754817661">
                  <w:marLeft w:val="0"/>
                  <w:marRight w:val="0"/>
                  <w:marTop w:val="0"/>
                  <w:marBottom w:val="0"/>
                  <w:divBdr>
                    <w:top w:val="none" w:sz="0" w:space="0" w:color="auto"/>
                    <w:left w:val="none" w:sz="0" w:space="0" w:color="auto"/>
                    <w:bottom w:val="none" w:sz="0" w:space="0" w:color="auto"/>
                    <w:right w:val="none" w:sz="0" w:space="0" w:color="auto"/>
                  </w:divBdr>
                  <w:divsChild>
                    <w:div w:id="538935234">
                      <w:marLeft w:val="0"/>
                      <w:marRight w:val="0"/>
                      <w:marTop w:val="0"/>
                      <w:marBottom w:val="0"/>
                      <w:divBdr>
                        <w:top w:val="none" w:sz="0" w:space="0" w:color="auto"/>
                        <w:left w:val="none" w:sz="0" w:space="0" w:color="auto"/>
                        <w:bottom w:val="none" w:sz="0" w:space="0" w:color="auto"/>
                        <w:right w:val="none" w:sz="0" w:space="0" w:color="auto"/>
                      </w:divBdr>
                      <w:divsChild>
                        <w:div w:id="1179808894">
                          <w:marLeft w:val="0"/>
                          <w:marRight w:val="0"/>
                          <w:marTop w:val="0"/>
                          <w:marBottom w:val="0"/>
                          <w:divBdr>
                            <w:top w:val="none" w:sz="0" w:space="0" w:color="auto"/>
                            <w:left w:val="none" w:sz="0" w:space="0" w:color="auto"/>
                            <w:bottom w:val="none" w:sz="0" w:space="0" w:color="auto"/>
                            <w:right w:val="none" w:sz="0" w:space="0" w:color="auto"/>
                          </w:divBdr>
                          <w:divsChild>
                            <w:div w:id="662703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4084657">
      <w:bodyDiv w:val="1"/>
      <w:marLeft w:val="0"/>
      <w:marRight w:val="0"/>
      <w:marTop w:val="0"/>
      <w:marBottom w:val="0"/>
      <w:divBdr>
        <w:top w:val="none" w:sz="0" w:space="0" w:color="auto"/>
        <w:left w:val="none" w:sz="0" w:space="0" w:color="auto"/>
        <w:bottom w:val="none" w:sz="0" w:space="0" w:color="auto"/>
        <w:right w:val="none" w:sz="0" w:space="0" w:color="auto"/>
      </w:divBdr>
    </w:div>
    <w:div w:id="748964217">
      <w:bodyDiv w:val="1"/>
      <w:marLeft w:val="0"/>
      <w:marRight w:val="0"/>
      <w:marTop w:val="0"/>
      <w:marBottom w:val="0"/>
      <w:divBdr>
        <w:top w:val="none" w:sz="0" w:space="0" w:color="auto"/>
        <w:left w:val="none" w:sz="0" w:space="0" w:color="auto"/>
        <w:bottom w:val="none" w:sz="0" w:space="0" w:color="auto"/>
        <w:right w:val="none" w:sz="0" w:space="0" w:color="auto"/>
      </w:divBdr>
      <w:divsChild>
        <w:div w:id="1711034325">
          <w:marLeft w:val="0"/>
          <w:marRight w:val="0"/>
          <w:marTop w:val="0"/>
          <w:marBottom w:val="0"/>
          <w:divBdr>
            <w:top w:val="none" w:sz="0" w:space="0" w:color="auto"/>
            <w:left w:val="none" w:sz="0" w:space="0" w:color="auto"/>
            <w:bottom w:val="none" w:sz="0" w:space="0" w:color="auto"/>
            <w:right w:val="none" w:sz="0" w:space="0" w:color="auto"/>
          </w:divBdr>
          <w:divsChild>
            <w:div w:id="199704406">
              <w:marLeft w:val="0"/>
              <w:marRight w:val="0"/>
              <w:marTop w:val="0"/>
              <w:marBottom w:val="0"/>
              <w:divBdr>
                <w:top w:val="none" w:sz="0" w:space="0" w:color="auto"/>
                <w:left w:val="none" w:sz="0" w:space="0" w:color="auto"/>
                <w:bottom w:val="none" w:sz="0" w:space="0" w:color="auto"/>
                <w:right w:val="none" w:sz="0" w:space="0" w:color="auto"/>
              </w:divBdr>
              <w:divsChild>
                <w:div w:id="713847793">
                  <w:marLeft w:val="0"/>
                  <w:marRight w:val="0"/>
                  <w:marTop w:val="0"/>
                  <w:marBottom w:val="0"/>
                  <w:divBdr>
                    <w:top w:val="none" w:sz="0" w:space="0" w:color="auto"/>
                    <w:left w:val="none" w:sz="0" w:space="0" w:color="auto"/>
                    <w:bottom w:val="none" w:sz="0" w:space="0" w:color="auto"/>
                    <w:right w:val="none" w:sz="0" w:space="0" w:color="auto"/>
                  </w:divBdr>
                  <w:divsChild>
                    <w:div w:id="716708420">
                      <w:marLeft w:val="0"/>
                      <w:marRight w:val="0"/>
                      <w:marTop w:val="0"/>
                      <w:marBottom w:val="0"/>
                      <w:divBdr>
                        <w:top w:val="none" w:sz="0" w:space="0" w:color="auto"/>
                        <w:left w:val="none" w:sz="0" w:space="0" w:color="auto"/>
                        <w:bottom w:val="none" w:sz="0" w:space="0" w:color="auto"/>
                        <w:right w:val="none" w:sz="0" w:space="0" w:color="auto"/>
                      </w:divBdr>
                      <w:divsChild>
                        <w:div w:id="1400445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0766475">
          <w:marLeft w:val="0"/>
          <w:marRight w:val="0"/>
          <w:marTop w:val="0"/>
          <w:marBottom w:val="0"/>
          <w:divBdr>
            <w:top w:val="none" w:sz="0" w:space="0" w:color="auto"/>
            <w:left w:val="none" w:sz="0" w:space="0" w:color="auto"/>
            <w:bottom w:val="none" w:sz="0" w:space="0" w:color="auto"/>
            <w:right w:val="none" w:sz="0" w:space="0" w:color="auto"/>
          </w:divBdr>
          <w:divsChild>
            <w:div w:id="250047089">
              <w:marLeft w:val="0"/>
              <w:marRight w:val="0"/>
              <w:marTop w:val="0"/>
              <w:marBottom w:val="0"/>
              <w:divBdr>
                <w:top w:val="none" w:sz="0" w:space="0" w:color="auto"/>
                <w:left w:val="none" w:sz="0" w:space="0" w:color="auto"/>
                <w:bottom w:val="none" w:sz="0" w:space="0" w:color="auto"/>
                <w:right w:val="none" w:sz="0" w:space="0" w:color="auto"/>
              </w:divBdr>
              <w:divsChild>
                <w:div w:id="1211958960">
                  <w:marLeft w:val="0"/>
                  <w:marRight w:val="0"/>
                  <w:marTop w:val="0"/>
                  <w:marBottom w:val="0"/>
                  <w:divBdr>
                    <w:top w:val="none" w:sz="0" w:space="0" w:color="auto"/>
                    <w:left w:val="none" w:sz="0" w:space="0" w:color="auto"/>
                    <w:bottom w:val="none" w:sz="0" w:space="0" w:color="auto"/>
                    <w:right w:val="none" w:sz="0" w:space="0" w:color="auto"/>
                  </w:divBdr>
                  <w:divsChild>
                    <w:div w:id="942568508">
                      <w:marLeft w:val="0"/>
                      <w:marRight w:val="0"/>
                      <w:marTop w:val="0"/>
                      <w:marBottom w:val="0"/>
                      <w:divBdr>
                        <w:top w:val="none" w:sz="0" w:space="0" w:color="auto"/>
                        <w:left w:val="none" w:sz="0" w:space="0" w:color="auto"/>
                        <w:bottom w:val="none" w:sz="0" w:space="0" w:color="auto"/>
                        <w:right w:val="none" w:sz="0" w:space="0" w:color="auto"/>
                      </w:divBdr>
                      <w:divsChild>
                        <w:div w:id="1425688542">
                          <w:marLeft w:val="0"/>
                          <w:marRight w:val="0"/>
                          <w:marTop w:val="0"/>
                          <w:marBottom w:val="0"/>
                          <w:divBdr>
                            <w:top w:val="none" w:sz="0" w:space="0" w:color="auto"/>
                            <w:left w:val="none" w:sz="0" w:space="0" w:color="auto"/>
                            <w:bottom w:val="none" w:sz="0" w:space="0" w:color="auto"/>
                            <w:right w:val="none" w:sz="0" w:space="0" w:color="auto"/>
                          </w:divBdr>
                          <w:divsChild>
                            <w:div w:id="916862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1202942">
      <w:bodyDiv w:val="1"/>
      <w:marLeft w:val="0"/>
      <w:marRight w:val="0"/>
      <w:marTop w:val="0"/>
      <w:marBottom w:val="0"/>
      <w:divBdr>
        <w:top w:val="none" w:sz="0" w:space="0" w:color="auto"/>
        <w:left w:val="none" w:sz="0" w:space="0" w:color="auto"/>
        <w:bottom w:val="none" w:sz="0" w:space="0" w:color="auto"/>
        <w:right w:val="none" w:sz="0" w:space="0" w:color="auto"/>
      </w:divBdr>
    </w:div>
    <w:div w:id="756945751">
      <w:bodyDiv w:val="1"/>
      <w:marLeft w:val="0"/>
      <w:marRight w:val="0"/>
      <w:marTop w:val="0"/>
      <w:marBottom w:val="0"/>
      <w:divBdr>
        <w:top w:val="none" w:sz="0" w:space="0" w:color="auto"/>
        <w:left w:val="none" w:sz="0" w:space="0" w:color="auto"/>
        <w:bottom w:val="none" w:sz="0" w:space="0" w:color="auto"/>
        <w:right w:val="none" w:sz="0" w:space="0" w:color="auto"/>
      </w:divBdr>
    </w:div>
    <w:div w:id="776943522">
      <w:bodyDiv w:val="1"/>
      <w:marLeft w:val="0"/>
      <w:marRight w:val="0"/>
      <w:marTop w:val="0"/>
      <w:marBottom w:val="0"/>
      <w:divBdr>
        <w:top w:val="none" w:sz="0" w:space="0" w:color="auto"/>
        <w:left w:val="none" w:sz="0" w:space="0" w:color="auto"/>
        <w:bottom w:val="none" w:sz="0" w:space="0" w:color="auto"/>
        <w:right w:val="none" w:sz="0" w:space="0" w:color="auto"/>
      </w:divBdr>
    </w:div>
    <w:div w:id="781801190">
      <w:bodyDiv w:val="1"/>
      <w:marLeft w:val="0"/>
      <w:marRight w:val="0"/>
      <w:marTop w:val="0"/>
      <w:marBottom w:val="0"/>
      <w:divBdr>
        <w:top w:val="none" w:sz="0" w:space="0" w:color="auto"/>
        <w:left w:val="none" w:sz="0" w:space="0" w:color="auto"/>
        <w:bottom w:val="none" w:sz="0" w:space="0" w:color="auto"/>
        <w:right w:val="none" w:sz="0" w:space="0" w:color="auto"/>
      </w:divBdr>
    </w:div>
    <w:div w:id="787432478">
      <w:bodyDiv w:val="1"/>
      <w:marLeft w:val="0"/>
      <w:marRight w:val="0"/>
      <w:marTop w:val="0"/>
      <w:marBottom w:val="0"/>
      <w:divBdr>
        <w:top w:val="none" w:sz="0" w:space="0" w:color="auto"/>
        <w:left w:val="none" w:sz="0" w:space="0" w:color="auto"/>
        <w:bottom w:val="none" w:sz="0" w:space="0" w:color="auto"/>
        <w:right w:val="none" w:sz="0" w:space="0" w:color="auto"/>
      </w:divBdr>
    </w:div>
    <w:div w:id="798108100">
      <w:bodyDiv w:val="1"/>
      <w:marLeft w:val="0"/>
      <w:marRight w:val="0"/>
      <w:marTop w:val="0"/>
      <w:marBottom w:val="0"/>
      <w:divBdr>
        <w:top w:val="none" w:sz="0" w:space="0" w:color="auto"/>
        <w:left w:val="none" w:sz="0" w:space="0" w:color="auto"/>
        <w:bottom w:val="none" w:sz="0" w:space="0" w:color="auto"/>
        <w:right w:val="none" w:sz="0" w:space="0" w:color="auto"/>
      </w:divBdr>
    </w:div>
    <w:div w:id="810053772">
      <w:bodyDiv w:val="1"/>
      <w:marLeft w:val="0"/>
      <w:marRight w:val="0"/>
      <w:marTop w:val="0"/>
      <w:marBottom w:val="0"/>
      <w:divBdr>
        <w:top w:val="none" w:sz="0" w:space="0" w:color="auto"/>
        <w:left w:val="none" w:sz="0" w:space="0" w:color="auto"/>
        <w:bottom w:val="none" w:sz="0" w:space="0" w:color="auto"/>
        <w:right w:val="none" w:sz="0" w:space="0" w:color="auto"/>
      </w:divBdr>
    </w:div>
    <w:div w:id="823740046">
      <w:bodyDiv w:val="1"/>
      <w:marLeft w:val="0"/>
      <w:marRight w:val="0"/>
      <w:marTop w:val="0"/>
      <w:marBottom w:val="0"/>
      <w:divBdr>
        <w:top w:val="none" w:sz="0" w:space="0" w:color="auto"/>
        <w:left w:val="none" w:sz="0" w:space="0" w:color="auto"/>
        <w:bottom w:val="none" w:sz="0" w:space="0" w:color="auto"/>
        <w:right w:val="none" w:sz="0" w:space="0" w:color="auto"/>
      </w:divBdr>
    </w:div>
    <w:div w:id="826095859">
      <w:bodyDiv w:val="1"/>
      <w:marLeft w:val="0"/>
      <w:marRight w:val="0"/>
      <w:marTop w:val="0"/>
      <w:marBottom w:val="0"/>
      <w:divBdr>
        <w:top w:val="none" w:sz="0" w:space="0" w:color="auto"/>
        <w:left w:val="none" w:sz="0" w:space="0" w:color="auto"/>
        <w:bottom w:val="none" w:sz="0" w:space="0" w:color="auto"/>
        <w:right w:val="none" w:sz="0" w:space="0" w:color="auto"/>
      </w:divBdr>
    </w:div>
    <w:div w:id="837497247">
      <w:bodyDiv w:val="1"/>
      <w:marLeft w:val="0"/>
      <w:marRight w:val="0"/>
      <w:marTop w:val="0"/>
      <w:marBottom w:val="0"/>
      <w:divBdr>
        <w:top w:val="none" w:sz="0" w:space="0" w:color="auto"/>
        <w:left w:val="none" w:sz="0" w:space="0" w:color="auto"/>
        <w:bottom w:val="none" w:sz="0" w:space="0" w:color="auto"/>
        <w:right w:val="none" w:sz="0" w:space="0" w:color="auto"/>
      </w:divBdr>
    </w:div>
    <w:div w:id="840390881">
      <w:bodyDiv w:val="1"/>
      <w:marLeft w:val="0"/>
      <w:marRight w:val="0"/>
      <w:marTop w:val="0"/>
      <w:marBottom w:val="0"/>
      <w:divBdr>
        <w:top w:val="none" w:sz="0" w:space="0" w:color="auto"/>
        <w:left w:val="none" w:sz="0" w:space="0" w:color="auto"/>
        <w:bottom w:val="none" w:sz="0" w:space="0" w:color="auto"/>
        <w:right w:val="none" w:sz="0" w:space="0" w:color="auto"/>
      </w:divBdr>
    </w:div>
    <w:div w:id="840466156">
      <w:bodyDiv w:val="1"/>
      <w:marLeft w:val="0"/>
      <w:marRight w:val="0"/>
      <w:marTop w:val="0"/>
      <w:marBottom w:val="0"/>
      <w:divBdr>
        <w:top w:val="none" w:sz="0" w:space="0" w:color="auto"/>
        <w:left w:val="none" w:sz="0" w:space="0" w:color="auto"/>
        <w:bottom w:val="none" w:sz="0" w:space="0" w:color="auto"/>
        <w:right w:val="none" w:sz="0" w:space="0" w:color="auto"/>
      </w:divBdr>
    </w:div>
    <w:div w:id="844787118">
      <w:bodyDiv w:val="1"/>
      <w:marLeft w:val="0"/>
      <w:marRight w:val="0"/>
      <w:marTop w:val="0"/>
      <w:marBottom w:val="0"/>
      <w:divBdr>
        <w:top w:val="none" w:sz="0" w:space="0" w:color="auto"/>
        <w:left w:val="none" w:sz="0" w:space="0" w:color="auto"/>
        <w:bottom w:val="none" w:sz="0" w:space="0" w:color="auto"/>
        <w:right w:val="none" w:sz="0" w:space="0" w:color="auto"/>
      </w:divBdr>
    </w:div>
    <w:div w:id="849611983">
      <w:bodyDiv w:val="1"/>
      <w:marLeft w:val="0"/>
      <w:marRight w:val="0"/>
      <w:marTop w:val="0"/>
      <w:marBottom w:val="0"/>
      <w:divBdr>
        <w:top w:val="none" w:sz="0" w:space="0" w:color="auto"/>
        <w:left w:val="none" w:sz="0" w:space="0" w:color="auto"/>
        <w:bottom w:val="none" w:sz="0" w:space="0" w:color="auto"/>
        <w:right w:val="none" w:sz="0" w:space="0" w:color="auto"/>
      </w:divBdr>
    </w:div>
    <w:div w:id="877351158">
      <w:bodyDiv w:val="1"/>
      <w:marLeft w:val="0"/>
      <w:marRight w:val="0"/>
      <w:marTop w:val="0"/>
      <w:marBottom w:val="0"/>
      <w:divBdr>
        <w:top w:val="none" w:sz="0" w:space="0" w:color="auto"/>
        <w:left w:val="none" w:sz="0" w:space="0" w:color="auto"/>
        <w:bottom w:val="none" w:sz="0" w:space="0" w:color="auto"/>
        <w:right w:val="none" w:sz="0" w:space="0" w:color="auto"/>
      </w:divBdr>
    </w:div>
    <w:div w:id="888611275">
      <w:bodyDiv w:val="1"/>
      <w:marLeft w:val="0"/>
      <w:marRight w:val="0"/>
      <w:marTop w:val="0"/>
      <w:marBottom w:val="0"/>
      <w:divBdr>
        <w:top w:val="none" w:sz="0" w:space="0" w:color="auto"/>
        <w:left w:val="none" w:sz="0" w:space="0" w:color="auto"/>
        <w:bottom w:val="none" w:sz="0" w:space="0" w:color="auto"/>
        <w:right w:val="none" w:sz="0" w:space="0" w:color="auto"/>
      </w:divBdr>
    </w:div>
    <w:div w:id="890574068">
      <w:bodyDiv w:val="1"/>
      <w:marLeft w:val="0"/>
      <w:marRight w:val="0"/>
      <w:marTop w:val="0"/>
      <w:marBottom w:val="0"/>
      <w:divBdr>
        <w:top w:val="none" w:sz="0" w:space="0" w:color="auto"/>
        <w:left w:val="none" w:sz="0" w:space="0" w:color="auto"/>
        <w:bottom w:val="none" w:sz="0" w:space="0" w:color="auto"/>
        <w:right w:val="none" w:sz="0" w:space="0" w:color="auto"/>
      </w:divBdr>
    </w:div>
    <w:div w:id="917979546">
      <w:bodyDiv w:val="1"/>
      <w:marLeft w:val="0"/>
      <w:marRight w:val="0"/>
      <w:marTop w:val="0"/>
      <w:marBottom w:val="0"/>
      <w:divBdr>
        <w:top w:val="none" w:sz="0" w:space="0" w:color="auto"/>
        <w:left w:val="none" w:sz="0" w:space="0" w:color="auto"/>
        <w:bottom w:val="none" w:sz="0" w:space="0" w:color="auto"/>
        <w:right w:val="none" w:sz="0" w:space="0" w:color="auto"/>
      </w:divBdr>
    </w:div>
    <w:div w:id="918365885">
      <w:bodyDiv w:val="1"/>
      <w:marLeft w:val="0"/>
      <w:marRight w:val="0"/>
      <w:marTop w:val="0"/>
      <w:marBottom w:val="0"/>
      <w:divBdr>
        <w:top w:val="none" w:sz="0" w:space="0" w:color="auto"/>
        <w:left w:val="none" w:sz="0" w:space="0" w:color="auto"/>
        <w:bottom w:val="none" w:sz="0" w:space="0" w:color="auto"/>
        <w:right w:val="none" w:sz="0" w:space="0" w:color="auto"/>
      </w:divBdr>
    </w:div>
    <w:div w:id="918634778">
      <w:bodyDiv w:val="1"/>
      <w:marLeft w:val="0"/>
      <w:marRight w:val="0"/>
      <w:marTop w:val="0"/>
      <w:marBottom w:val="0"/>
      <w:divBdr>
        <w:top w:val="none" w:sz="0" w:space="0" w:color="auto"/>
        <w:left w:val="none" w:sz="0" w:space="0" w:color="auto"/>
        <w:bottom w:val="none" w:sz="0" w:space="0" w:color="auto"/>
        <w:right w:val="none" w:sz="0" w:space="0" w:color="auto"/>
      </w:divBdr>
    </w:div>
    <w:div w:id="920069395">
      <w:bodyDiv w:val="1"/>
      <w:marLeft w:val="0"/>
      <w:marRight w:val="0"/>
      <w:marTop w:val="0"/>
      <w:marBottom w:val="0"/>
      <w:divBdr>
        <w:top w:val="none" w:sz="0" w:space="0" w:color="auto"/>
        <w:left w:val="none" w:sz="0" w:space="0" w:color="auto"/>
        <w:bottom w:val="none" w:sz="0" w:space="0" w:color="auto"/>
        <w:right w:val="none" w:sz="0" w:space="0" w:color="auto"/>
      </w:divBdr>
    </w:div>
    <w:div w:id="926963508">
      <w:bodyDiv w:val="1"/>
      <w:marLeft w:val="0"/>
      <w:marRight w:val="0"/>
      <w:marTop w:val="0"/>
      <w:marBottom w:val="0"/>
      <w:divBdr>
        <w:top w:val="none" w:sz="0" w:space="0" w:color="auto"/>
        <w:left w:val="none" w:sz="0" w:space="0" w:color="auto"/>
        <w:bottom w:val="none" w:sz="0" w:space="0" w:color="auto"/>
        <w:right w:val="none" w:sz="0" w:space="0" w:color="auto"/>
      </w:divBdr>
    </w:div>
    <w:div w:id="927812204">
      <w:bodyDiv w:val="1"/>
      <w:marLeft w:val="0"/>
      <w:marRight w:val="0"/>
      <w:marTop w:val="0"/>
      <w:marBottom w:val="0"/>
      <w:divBdr>
        <w:top w:val="none" w:sz="0" w:space="0" w:color="auto"/>
        <w:left w:val="none" w:sz="0" w:space="0" w:color="auto"/>
        <w:bottom w:val="none" w:sz="0" w:space="0" w:color="auto"/>
        <w:right w:val="none" w:sz="0" w:space="0" w:color="auto"/>
      </w:divBdr>
    </w:div>
    <w:div w:id="938610753">
      <w:bodyDiv w:val="1"/>
      <w:marLeft w:val="0"/>
      <w:marRight w:val="0"/>
      <w:marTop w:val="0"/>
      <w:marBottom w:val="0"/>
      <w:divBdr>
        <w:top w:val="none" w:sz="0" w:space="0" w:color="auto"/>
        <w:left w:val="none" w:sz="0" w:space="0" w:color="auto"/>
        <w:bottom w:val="none" w:sz="0" w:space="0" w:color="auto"/>
        <w:right w:val="none" w:sz="0" w:space="0" w:color="auto"/>
      </w:divBdr>
    </w:div>
    <w:div w:id="941959856">
      <w:bodyDiv w:val="1"/>
      <w:marLeft w:val="0"/>
      <w:marRight w:val="0"/>
      <w:marTop w:val="0"/>
      <w:marBottom w:val="0"/>
      <w:divBdr>
        <w:top w:val="none" w:sz="0" w:space="0" w:color="auto"/>
        <w:left w:val="none" w:sz="0" w:space="0" w:color="auto"/>
        <w:bottom w:val="none" w:sz="0" w:space="0" w:color="auto"/>
        <w:right w:val="none" w:sz="0" w:space="0" w:color="auto"/>
      </w:divBdr>
    </w:div>
    <w:div w:id="944113423">
      <w:bodyDiv w:val="1"/>
      <w:marLeft w:val="0"/>
      <w:marRight w:val="0"/>
      <w:marTop w:val="0"/>
      <w:marBottom w:val="0"/>
      <w:divBdr>
        <w:top w:val="none" w:sz="0" w:space="0" w:color="auto"/>
        <w:left w:val="none" w:sz="0" w:space="0" w:color="auto"/>
        <w:bottom w:val="none" w:sz="0" w:space="0" w:color="auto"/>
        <w:right w:val="none" w:sz="0" w:space="0" w:color="auto"/>
      </w:divBdr>
    </w:div>
    <w:div w:id="944308465">
      <w:bodyDiv w:val="1"/>
      <w:marLeft w:val="0"/>
      <w:marRight w:val="0"/>
      <w:marTop w:val="0"/>
      <w:marBottom w:val="0"/>
      <w:divBdr>
        <w:top w:val="none" w:sz="0" w:space="0" w:color="auto"/>
        <w:left w:val="none" w:sz="0" w:space="0" w:color="auto"/>
        <w:bottom w:val="none" w:sz="0" w:space="0" w:color="auto"/>
        <w:right w:val="none" w:sz="0" w:space="0" w:color="auto"/>
      </w:divBdr>
    </w:div>
    <w:div w:id="946428533">
      <w:bodyDiv w:val="1"/>
      <w:marLeft w:val="0"/>
      <w:marRight w:val="0"/>
      <w:marTop w:val="0"/>
      <w:marBottom w:val="0"/>
      <w:divBdr>
        <w:top w:val="none" w:sz="0" w:space="0" w:color="auto"/>
        <w:left w:val="none" w:sz="0" w:space="0" w:color="auto"/>
        <w:bottom w:val="none" w:sz="0" w:space="0" w:color="auto"/>
        <w:right w:val="none" w:sz="0" w:space="0" w:color="auto"/>
      </w:divBdr>
    </w:div>
    <w:div w:id="949706501">
      <w:bodyDiv w:val="1"/>
      <w:marLeft w:val="0"/>
      <w:marRight w:val="0"/>
      <w:marTop w:val="0"/>
      <w:marBottom w:val="0"/>
      <w:divBdr>
        <w:top w:val="none" w:sz="0" w:space="0" w:color="auto"/>
        <w:left w:val="none" w:sz="0" w:space="0" w:color="auto"/>
        <w:bottom w:val="none" w:sz="0" w:space="0" w:color="auto"/>
        <w:right w:val="none" w:sz="0" w:space="0" w:color="auto"/>
      </w:divBdr>
    </w:div>
    <w:div w:id="961838072">
      <w:bodyDiv w:val="1"/>
      <w:marLeft w:val="0"/>
      <w:marRight w:val="0"/>
      <w:marTop w:val="0"/>
      <w:marBottom w:val="0"/>
      <w:divBdr>
        <w:top w:val="none" w:sz="0" w:space="0" w:color="auto"/>
        <w:left w:val="none" w:sz="0" w:space="0" w:color="auto"/>
        <w:bottom w:val="none" w:sz="0" w:space="0" w:color="auto"/>
        <w:right w:val="none" w:sz="0" w:space="0" w:color="auto"/>
      </w:divBdr>
    </w:div>
    <w:div w:id="985164207">
      <w:bodyDiv w:val="1"/>
      <w:marLeft w:val="0"/>
      <w:marRight w:val="0"/>
      <w:marTop w:val="0"/>
      <w:marBottom w:val="0"/>
      <w:divBdr>
        <w:top w:val="none" w:sz="0" w:space="0" w:color="auto"/>
        <w:left w:val="none" w:sz="0" w:space="0" w:color="auto"/>
        <w:bottom w:val="none" w:sz="0" w:space="0" w:color="auto"/>
        <w:right w:val="none" w:sz="0" w:space="0" w:color="auto"/>
      </w:divBdr>
    </w:div>
    <w:div w:id="992217325">
      <w:bodyDiv w:val="1"/>
      <w:marLeft w:val="0"/>
      <w:marRight w:val="0"/>
      <w:marTop w:val="0"/>
      <w:marBottom w:val="0"/>
      <w:divBdr>
        <w:top w:val="none" w:sz="0" w:space="0" w:color="auto"/>
        <w:left w:val="none" w:sz="0" w:space="0" w:color="auto"/>
        <w:bottom w:val="none" w:sz="0" w:space="0" w:color="auto"/>
        <w:right w:val="none" w:sz="0" w:space="0" w:color="auto"/>
      </w:divBdr>
    </w:div>
    <w:div w:id="1000616957">
      <w:bodyDiv w:val="1"/>
      <w:marLeft w:val="0"/>
      <w:marRight w:val="0"/>
      <w:marTop w:val="0"/>
      <w:marBottom w:val="0"/>
      <w:divBdr>
        <w:top w:val="none" w:sz="0" w:space="0" w:color="auto"/>
        <w:left w:val="none" w:sz="0" w:space="0" w:color="auto"/>
        <w:bottom w:val="none" w:sz="0" w:space="0" w:color="auto"/>
        <w:right w:val="none" w:sz="0" w:space="0" w:color="auto"/>
      </w:divBdr>
    </w:div>
    <w:div w:id="1001350198">
      <w:bodyDiv w:val="1"/>
      <w:marLeft w:val="0"/>
      <w:marRight w:val="0"/>
      <w:marTop w:val="0"/>
      <w:marBottom w:val="0"/>
      <w:divBdr>
        <w:top w:val="none" w:sz="0" w:space="0" w:color="auto"/>
        <w:left w:val="none" w:sz="0" w:space="0" w:color="auto"/>
        <w:bottom w:val="none" w:sz="0" w:space="0" w:color="auto"/>
        <w:right w:val="none" w:sz="0" w:space="0" w:color="auto"/>
      </w:divBdr>
    </w:div>
    <w:div w:id="1002783640">
      <w:bodyDiv w:val="1"/>
      <w:marLeft w:val="0"/>
      <w:marRight w:val="0"/>
      <w:marTop w:val="0"/>
      <w:marBottom w:val="0"/>
      <w:divBdr>
        <w:top w:val="none" w:sz="0" w:space="0" w:color="auto"/>
        <w:left w:val="none" w:sz="0" w:space="0" w:color="auto"/>
        <w:bottom w:val="none" w:sz="0" w:space="0" w:color="auto"/>
        <w:right w:val="none" w:sz="0" w:space="0" w:color="auto"/>
      </w:divBdr>
    </w:div>
    <w:div w:id="1017125191">
      <w:bodyDiv w:val="1"/>
      <w:marLeft w:val="0"/>
      <w:marRight w:val="0"/>
      <w:marTop w:val="0"/>
      <w:marBottom w:val="0"/>
      <w:divBdr>
        <w:top w:val="none" w:sz="0" w:space="0" w:color="auto"/>
        <w:left w:val="none" w:sz="0" w:space="0" w:color="auto"/>
        <w:bottom w:val="none" w:sz="0" w:space="0" w:color="auto"/>
        <w:right w:val="none" w:sz="0" w:space="0" w:color="auto"/>
      </w:divBdr>
    </w:div>
    <w:div w:id="1028720180">
      <w:bodyDiv w:val="1"/>
      <w:marLeft w:val="0"/>
      <w:marRight w:val="0"/>
      <w:marTop w:val="0"/>
      <w:marBottom w:val="0"/>
      <w:divBdr>
        <w:top w:val="none" w:sz="0" w:space="0" w:color="auto"/>
        <w:left w:val="none" w:sz="0" w:space="0" w:color="auto"/>
        <w:bottom w:val="none" w:sz="0" w:space="0" w:color="auto"/>
        <w:right w:val="none" w:sz="0" w:space="0" w:color="auto"/>
      </w:divBdr>
    </w:div>
    <w:div w:id="1036850395">
      <w:bodyDiv w:val="1"/>
      <w:marLeft w:val="0"/>
      <w:marRight w:val="0"/>
      <w:marTop w:val="0"/>
      <w:marBottom w:val="0"/>
      <w:divBdr>
        <w:top w:val="none" w:sz="0" w:space="0" w:color="auto"/>
        <w:left w:val="none" w:sz="0" w:space="0" w:color="auto"/>
        <w:bottom w:val="none" w:sz="0" w:space="0" w:color="auto"/>
        <w:right w:val="none" w:sz="0" w:space="0" w:color="auto"/>
      </w:divBdr>
    </w:div>
    <w:div w:id="1046762609">
      <w:bodyDiv w:val="1"/>
      <w:marLeft w:val="0"/>
      <w:marRight w:val="0"/>
      <w:marTop w:val="0"/>
      <w:marBottom w:val="0"/>
      <w:divBdr>
        <w:top w:val="none" w:sz="0" w:space="0" w:color="auto"/>
        <w:left w:val="none" w:sz="0" w:space="0" w:color="auto"/>
        <w:bottom w:val="none" w:sz="0" w:space="0" w:color="auto"/>
        <w:right w:val="none" w:sz="0" w:space="0" w:color="auto"/>
      </w:divBdr>
    </w:div>
    <w:div w:id="1050956885">
      <w:bodyDiv w:val="1"/>
      <w:marLeft w:val="0"/>
      <w:marRight w:val="0"/>
      <w:marTop w:val="0"/>
      <w:marBottom w:val="0"/>
      <w:divBdr>
        <w:top w:val="none" w:sz="0" w:space="0" w:color="auto"/>
        <w:left w:val="none" w:sz="0" w:space="0" w:color="auto"/>
        <w:bottom w:val="none" w:sz="0" w:space="0" w:color="auto"/>
        <w:right w:val="none" w:sz="0" w:space="0" w:color="auto"/>
      </w:divBdr>
    </w:div>
    <w:div w:id="1075975917">
      <w:bodyDiv w:val="1"/>
      <w:marLeft w:val="0"/>
      <w:marRight w:val="0"/>
      <w:marTop w:val="0"/>
      <w:marBottom w:val="0"/>
      <w:divBdr>
        <w:top w:val="none" w:sz="0" w:space="0" w:color="auto"/>
        <w:left w:val="none" w:sz="0" w:space="0" w:color="auto"/>
        <w:bottom w:val="none" w:sz="0" w:space="0" w:color="auto"/>
        <w:right w:val="none" w:sz="0" w:space="0" w:color="auto"/>
      </w:divBdr>
    </w:div>
    <w:div w:id="1081486571">
      <w:bodyDiv w:val="1"/>
      <w:marLeft w:val="0"/>
      <w:marRight w:val="0"/>
      <w:marTop w:val="0"/>
      <w:marBottom w:val="0"/>
      <w:divBdr>
        <w:top w:val="none" w:sz="0" w:space="0" w:color="auto"/>
        <w:left w:val="none" w:sz="0" w:space="0" w:color="auto"/>
        <w:bottom w:val="none" w:sz="0" w:space="0" w:color="auto"/>
        <w:right w:val="none" w:sz="0" w:space="0" w:color="auto"/>
      </w:divBdr>
    </w:div>
    <w:div w:id="1084034312">
      <w:bodyDiv w:val="1"/>
      <w:marLeft w:val="0"/>
      <w:marRight w:val="0"/>
      <w:marTop w:val="0"/>
      <w:marBottom w:val="0"/>
      <w:divBdr>
        <w:top w:val="none" w:sz="0" w:space="0" w:color="auto"/>
        <w:left w:val="none" w:sz="0" w:space="0" w:color="auto"/>
        <w:bottom w:val="none" w:sz="0" w:space="0" w:color="auto"/>
        <w:right w:val="none" w:sz="0" w:space="0" w:color="auto"/>
      </w:divBdr>
    </w:div>
    <w:div w:id="1104688852">
      <w:bodyDiv w:val="1"/>
      <w:marLeft w:val="0"/>
      <w:marRight w:val="0"/>
      <w:marTop w:val="0"/>
      <w:marBottom w:val="0"/>
      <w:divBdr>
        <w:top w:val="none" w:sz="0" w:space="0" w:color="auto"/>
        <w:left w:val="none" w:sz="0" w:space="0" w:color="auto"/>
        <w:bottom w:val="none" w:sz="0" w:space="0" w:color="auto"/>
        <w:right w:val="none" w:sz="0" w:space="0" w:color="auto"/>
      </w:divBdr>
    </w:div>
    <w:div w:id="1109735552">
      <w:bodyDiv w:val="1"/>
      <w:marLeft w:val="0"/>
      <w:marRight w:val="0"/>
      <w:marTop w:val="0"/>
      <w:marBottom w:val="0"/>
      <w:divBdr>
        <w:top w:val="none" w:sz="0" w:space="0" w:color="auto"/>
        <w:left w:val="none" w:sz="0" w:space="0" w:color="auto"/>
        <w:bottom w:val="none" w:sz="0" w:space="0" w:color="auto"/>
        <w:right w:val="none" w:sz="0" w:space="0" w:color="auto"/>
      </w:divBdr>
    </w:div>
    <w:div w:id="1133132414">
      <w:bodyDiv w:val="1"/>
      <w:marLeft w:val="0"/>
      <w:marRight w:val="0"/>
      <w:marTop w:val="0"/>
      <w:marBottom w:val="0"/>
      <w:divBdr>
        <w:top w:val="none" w:sz="0" w:space="0" w:color="auto"/>
        <w:left w:val="none" w:sz="0" w:space="0" w:color="auto"/>
        <w:bottom w:val="none" w:sz="0" w:space="0" w:color="auto"/>
        <w:right w:val="none" w:sz="0" w:space="0" w:color="auto"/>
      </w:divBdr>
    </w:div>
    <w:div w:id="1138765183">
      <w:bodyDiv w:val="1"/>
      <w:marLeft w:val="0"/>
      <w:marRight w:val="0"/>
      <w:marTop w:val="0"/>
      <w:marBottom w:val="0"/>
      <w:divBdr>
        <w:top w:val="none" w:sz="0" w:space="0" w:color="auto"/>
        <w:left w:val="none" w:sz="0" w:space="0" w:color="auto"/>
        <w:bottom w:val="none" w:sz="0" w:space="0" w:color="auto"/>
        <w:right w:val="none" w:sz="0" w:space="0" w:color="auto"/>
      </w:divBdr>
    </w:div>
    <w:div w:id="1139614334">
      <w:bodyDiv w:val="1"/>
      <w:marLeft w:val="0"/>
      <w:marRight w:val="0"/>
      <w:marTop w:val="0"/>
      <w:marBottom w:val="0"/>
      <w:divBdr>
        <w:top w:val="none" w:sz="0" w:space="0" w:color="auto"/>
        <w:left w:val="none" w:sz="0" w:space="0" w:color="auto"/>
        <w:bottom w:val="none" w:sz="0" w:space="0" w:color="auto"/>
        <w:right w:val="none" w:sz="0" w:space="0" w:color="auto"/>
      </w:divBdr>
    </w:div>
    <w:div w:id="1143347599">
      <w:bodyDiv w:val="1"/>
      <w:marLeft w:val="0"/>
      <w:marRight w:val="0"/>
      <w:marTop w:val="0"/>
      <w:marBottom w:val="0"/>
      <w:divBdr>
        <w:top w:val="none" w:sz="0" w:space="0" w:color="auto"/>
        <w:left w:val="none" w:sz="0" w:space="0" w:color="auto"/>
        <w:bottom w:val="none" w:sz="0" w:space="0" w:color="auto"/>
        <w:right w:val="none" w:sz="0" w:space="0" w:color="auto"/>
      </w:divBdr>
    </w:div>
    <w:div w:id="1146514314">
      <w:bodyDiv w:val="1"/>
      <w:marLeft w:val="0"/>
      <w:marRight w:val="0"/>
      <w:marTop w:val="0"/>
      <w:marBottom w:val="0"/>
      <w:divBdr>
        <w:top w:val="none" w:sz="0" w:space="0" w:color="auto"/>
        <w:left w:val="none" w:sz="0" w:space="0" w:color="auto"/>
        <w:bottom w:val="none" w:sz="0" w:space="0" w:color="auto"/>
        <w:right w:val="none" w:sz="0" w:space="0" w:color="auto"/>
      </w:divBdr>
    </w:div>
    <w:div w:id="1153985949">
      <w:bodyDiv w:val="1"/>
      <w:marLeft w:val="0"/>
      <w:marRight w:val="0"/>
      <w:marTop w:val="0"/>
      <w:marBottom w:val="0"/>
      <w:divBdr>
        <w:top w:val="none" w:sz="0" w:space="0" w:color="auto"/>
        <w:left w:val="none" w:sz="0" w:space="0" w:color="auto"/>
        <w:bottom w:val="none" w:sz="0" w:space="0" w:color="auto"/>
        <w:right w:val="none" w:sz="0" w:space="0" w:color="auto"/>
      </w:divBdr>
    </w:div>
    <w:div w:id="1154951994">
      <w:bodyDiv w:val="1"/>
      <w:marLeft w:val="0"/>
      <w:marRight w:val="0"/>
      <w:marTop w:val="0"/>
      <w:marBottom w:val="0"/>
      <w:divBdr>
        <w:top w:val="none" w:sz="0" w:space="0" w:color="auto"/>
        <w:left w:val="none" w:sz="0" w:space="0" w:color="auto"/>
        <w:bottom w:val="none" w:sz="0" w:space="0" w:color="auto"/>
        <w:right w:val="none" w:sz="0" w:space="0" w:color="auto"/>
      </w:divBdr>
    </w:div>
    <w:div w:id="1159926578">
      <w:bodyDiv w:val="1"/>
      <w:marLeft w:val="0"/>
      <w:marRight w:val="0"/>
      <w:marTop w:val="0"/>
      <w:marBottom w:val="0"/>
      <w:divBdr>
        <w:top w:val="none" w:sz="0" w:space="0" w:color="auto"/>
        <w:left w:val="none" w:sz="0" w:space="0" w:color="auto"/>
        <w:bottom w:val="none" w:sz="0" w:space="0" w:color="auto"/>
        <w:right w:val="none" w:sz="0" w:space="0" w:color="auto"/>
      </w:divBdr>
    </w:div>
    <w:div w:id="1170867922">
      <w:bodyDiv w:val="1"/>
      <w:marLeft w:val="0"/>
      <w:marRight w:val="0"/>
      <w:marTop w:val="0"/>
      <w:marBottom w:val="0"/>
      <w:divBdr>
        <w:top w:val="none" w:sz="0" w:space="0" w:color="auto"/>
        <w:left w:val="none" w:sz="0" w:space="0" w:color="auto"/>
        <w:bottom w:val="none" w:sz="0" w:space="0" w:color="auto"/>
        <w:right w:val="none" w:sz="0" w:space="0" w:color="auto"/>
      </w:divBdr>
    </w:div>
    <w:div w:id="1178617755">
      <w:bodyDiv w:val="1"/>
      <w:marLeft w:val="0"/>
      <w:marRight w:val="0"/>
      <w:marTop w:val="0"/>
      <w:marBottom w:val="0"/>
      <w:divBdr>
        <w:top w:val="none" w:sz="0" w:space="0" w:color="auto"/>
        <w:left w:val="none" w:sz="0" w:space="0" w:color="auto"/>
        <w:bottom w:val="none" w:sz="0" w:space="0" w:color="auto"/>
        <w:right w:val="none" w:sz="0" w:space="0" w:color="auto"/>
      </w:divBdr>
    </w:div>
    <w:div w:id="1183394218">
      <w:bodyDiv w:val="1"/>
      <w:marLeft w:val="0"/>
      <w:marRight w:val="0"/>
      <w:marTop w:val="0"/>
      <w:marBottom w:val="0"/>
      <w:divBdr>
        <w:top w:val="none" w:sz="0" w:space="0" w:color="auto"/>
        <w:left w:val="none" w:sz="0" w:space="0" w:color="auto"/>
        <w:bottom w:val="none" w:sz="0" w:space="0" w:color="auto"/>
        <w:right w:val="none" w:sz="0" w:space="0" w:color="auto"/>
      </w:divBdr>
    </w:div>
    <w:div w:id="1186285353">
      <w:bodyDiv w:val="1"/>
      <w:marLeft w:val="0"/>
      <w:marRight w:val="0"/>
      <w:marTop w:val="0"/>
      <w:marBottom w:val="0"/>
      <w:divBdr>
        <w:top w:val="none" w:sz="0" w:space="0" w:color="auto"/>
        <w:left w:val="none" w:sz="0" w:space="0" w:color="auto"/>
        <w:bottom w:val="none" w:sz="0" w:space="0" w:color="auto"/>
        <w:right w:val="none" w:sz="0" w:space="0" w:color="auto"/>
      </w:divBdr>
    </w:div>
    <w:div w:id="1207595857">
      <w:bodyDiv w:val="1"/>
      <w:marLeft w:val="0"/>
      <w:marRight w:val="0"/>
      <w:marTop w:val="0"/>
      <w:marBottom w:val="0"/>
      <w:divBdr>
        <w:top w:val="none" w:sz="0" w:space="0" w:color="auto"/>
        <w:left w:val="none" w:sz="0" w:space="0" w:color="auto"/>
        <w:bottom w:val="none" w:sz="0" w:space="0" w:color="auto"/>
        <w:right w:val="none" w:sz="0" w:space="0" w:color="auto"/>
      </w:divBdr>
    </w:div>
    <w:div w:id="1248151916">
      <w:bodyDiv w:val="1"/>
      <w:marLeft w:val="0"/>
      <w:marRight w:val="0"/>
      <w:marTop w:val="0"/>
      <w:marBottom w:val="0"/>
      <w:divBdr>
        <w:top w:val="none" w:sz="0" w:space="0" w:color="auto"/>
        <w:left w:val="none" w:sz="0" w:space="0" w:color="auto"/>
        <w:bottom w:val="none" w:sz="0" w:space="0" w:color="auto"/>
        <w:right w:val="none" w:sz="0" w:space="0" w:color="auto"/>
      </w:divBdr>
    </w:div>
    <w:div w:id="1248921814">
      <w:bodyDiv w:val="1"/>
      <w:marLeft w:val="0"/>
      <w:marRight w:val="0"/>
      <w:marTop w:val="0"/>
      <w:marBottom w:val="0"/>
      <w:divBdr>
        <w:top w:val="none" w:sz="0" w:space="0" w:color="auto"/>
        <w:left w:val="none" w:sz="0" w:space="0" w:color="auto"/>
        <w:bottom w:val="none" w:sz="0" w:space="0" w:color="auto"/>
        <w:right w:val="none" w:sz="0" w:space="0" w:color="auto"/>
      </w:divBdr>
    </w:div>
    <w:div w:id="1254321073">
      <w:bodyDiv w:val="1"/>
      <w:marLeft w:val="0"/>
      <w:marRight w:val="0"/>
      <w:marTop w:val="0"/>
      <w:marBottom w:val="0"/>
      <w:divBdr>
        <w:top w:val="none" w:sz="0" w:space="0" w:color="auto"/>
        <w:left w:val="none" w:sz="0" w:space="0" w:color="auto"/>
        <w:bottom w:val="none" w:sz="0" w:space="0" w:color="auto"/>
        <w:right w:val="none" w:sz="0" w:space="0" w:color="auto"/>
      </w:divBdr>
    </w:div>
    <w:div w:id="1272399498">
      <w:bodyDiv w:val="1"/>
      <w:marLeft w:val="0"/>
      <w:marRight w:val="0"/>
      <w:marTop w:val="0"/>
      <w:marBottom w:val="0"/>
      <w:divBdr>
        <w:top w:val="none" w:sz="0" w:space="0" w:color="auto"/>
        <w:left w:val="none" w:sz="0" w:space="0" w:color="auto"/>
        <w:bottom w:val="none" w:sz="0" w:space="0" w:color="auto"/>
        <w:right w:val="none" w:sz="0" w:space="0" w:color="auto"/>
      </w:divBdr>
    </w:div>
    <w:div w:id="1272513592">
      <w:bodyDiv w:val="1"/>
      <w:marLeft w:val="0"/>
      <w:marRight w:val="0"/>
      <w:marTop w:val="0"/>
      <w:marBottom w:val="0"/>
      <w:divBdr>
        <w:top w:val="none" w:sz="0" w:space="0" w:color="auto"/>
        <w:left w:val="none" w:sz="0" w:space="0" w:color="auto"/>
        <w:bottom w:val="none" w:sz="0" w:space="0" w:color="auto"/>
        <w:right w:val="none" w:sz="0" w:space="0" w:color="auto"/>
      </w:divBdr>
    </w:div>
    <w:div w:id="1290238517">
      <w:bodyDiv w:val="1"/>
      <w:marLeft w:val="0"/>
      <w:marRight w:val="0"/>
      <w:marTop w:val="0"/>
      <w:marBottom w:val="0"/>
      <w:divBdr>
        <w:top w:val="none" w:sz="0" w:space="0" w:color="auto"/>
        <w:left w:val="none" w:sz="0" w:space="0" w:color="auto"/>
        <w:bottom w:val="none" w:sz="0" w:space="0" w:color="auto"/>
        <w:right w:val="none" w:sz="0" w:space="0" w:color="auto"/>
      </w:divBdr>
    </w:div>
    <w:div w:id="1291204368">
      <w:bodyDiv w:val="1"/>
      <w:marLeft w:val="0"/>
      <w:marRight w:val="0"/>
      <w:marTop w:val="0"/>
      <w:marBottom w:val="0"/>
      <w:divBdr>
        <w:top w:val="none" w:sz="0" w:space="0" w:color="auto"/>
        <w:left w:val="none" w:sz="0" w:space="0" w:color="auto"/>
        <w:bottom w:val="none" w:sz="0" w:space="0" w:color="auto"/>
        <w:right w:val="none" w:sz="0" w:space="0" w:color="auto"/>
      </w:divBdr>
    </w:div>
    <w:div w:id="1292519464">
      <w:bodyDiv w:val="1"/>
      <w:marLeft w:val="0"/>
      <w:marRight w:val="0"/>
      <w:marTop w:val="0"/>
      <w:marBottom w:val="0"/>
      <w:divBdr>
        <w:top w:val="none" w:sz="0" w:space="0" w:color="auto"/>
        <w:left w:val="none" w:sz="0" w:space="0" w:color="auto"/>
        <w:bottom w:val="none" w:sz="0" w:space="0" w:color="auto"/>
        <w:right w:val="none" w:sz="0" w:space="0" w:color="auto"/>
      </w:divBdr>
    </w:div>
    <w:div w:id="1295794261">
      <w:bodyDiv w:val="1"/>
      <w:marLeft w:val="0"/>
      <w:marRight w:val="0"/>
      <w:marTop w:val="0"/>
      <w:marBottom w:val="0"/>
      <w:divBdr>
        <w:top w:val="none" w:sz="0" w:space="0" w:color="auto"/>
        <w:left w:val="none" w:sz="0" w:space="0" w:color="auto"/>
        <w:bottom w:val="none" w:sz="0" w:space="0" w:color="auto"/>
        <w:right w:val="none" w:sz="0" w:space="0" w:color="auto"/>
      </w:divBdr>
    </w:div>
    <w:div w:id="1297876424">
      <w:bodyDiv w:val="1"/>
      <w:marLeft w:val="0"/>
      <w:marRight w:val="0"/>
      <w:marTop w:val="0"/>
      <w:marBottom w:val="0"/>
      <w:divBdr>
        <w:top w:val="none" w:sz="0" w:space="0" w:color="auto"/>
        <w:left w:val="none" w:sz="0" w:space="0" w:color="auto"/>
        <w:bottom w:val="none" w:sz="0" w:space="0" w:color="auto"/>
        <w:right w:val="none" w:sz="0" w:space="0" w:color="auto"/>
      </w:divBdr>
    </w:div>
    <w:div w:id="1310935551">
      <w:bodyDiv w:val="1"/>
      <w:marLeft w:val="0"/>
      <w:marRight w:val="0"/>
      <w:marTop w:val="0"/>
      <w:marBottom w:val="0"/>
      <w:divBdr>
        <w:top w:val="none" w:sz="0" w:space="0" w:color="auto"/>
        <w:left w:val="none" w:sz="0" w:space="0" w:color="auto"/>
        <w:bottom w:val="none" w:sz="0" w:space="0" w:color="auto"/>
        <w:right w:val="none" w:sz="0" w:space="0" w:color="auto"/>
      </w:divBdr>
    </w:div>
    <w:div w:id="1314945307">
      <w:bodyDiv w:val="1"/>
      <w:marLeft w:val="0"/>
      <w:marRight w:val="0"/>
      <w:marTop w:val="0"/>
      <w:marBottom w:val="0"/>
      <w:divBdr>
        <w:top w:val="none" w:sz="0" w:space="0" w:color="auto"/>
        <w:left w:val="none" w:sz="0" w:space="0" w:color="auto"/>
        <w:bottom w:val="none" w:sz="0" w:space="0" w:color="auto"/>
        <w:right w:val="none" w:sz="0" w:space="0" w:color="auto"/>
      </w:divBdr>
    </w:div>
    <w:div w:id="1319188804">
      <w:bodyDiv w:val="1"/>
      <w:marLeft w:val="0"/>
      <w:marRight w:val="0"/>
      <w:marTop w:val="0"/>
      <w:marBottom w:val="0"/>
      <w:divBdr>
        <w:top w:val="none" w:sz="0" w:space="0" w:color="auto"/>
        <w:left w:val="none" w:sz="0" w:space="0" w:color="auto"/>
        <w:bottom w:val="none" w:sz="0" w:space="0" w:color="auto"/>
        <w:right w:val="none" w:sz="0" w:space="0" w:color="auto"/>
      </w:divBdr>
      <w:divsChild>
        <w:div w:id="885216258">
          <w:marLeft w:val="0"/>
          <w:marRight w:val="0"/>
          <w:marTop w:val="0"/>
          <w:marBottom w:val="0"/>
          <w:divBdr>
            <w:top w:val="none" w:sz="0" w:space="0" w:color="auto"/>
            <w:left w:val="none" w:sz="0" w:space="0" w:color="auto"/>
            <w:bottom w:val="none" w:sz="0" w:space="0" w:color="auto"/>
            <w:right w:val="none" w:sz="0" w:space="0" w:color="auto"/>
          </w:divBdr>
          <w:divsChild>
            <w:div w:id="110978804">
              <w:marLeft w:val="0"/>
              <w:marRight w:val="0"/>
              <w:marTop w:val="0"/>
              <w:marBottom w:val="0"/>
              <w:divBdr>
                <w:top w:val="none" w:sz="0" w:space="0" w:color="auto"/>
                <w:left w:val="none" w:sz="0" w:space="0" w:color="auto"/>
                <w:bottom w:val="none" w:sz="0" w:space="0" w:color="auto"/>
                <w:right w:val="none" w:sz="0" w:space="0" w:color="auto"/>
              </w:divBdr>
              <w:divsChild>
                <w:div w:id="441072117">
                  <w:marLeft w:val="0"/>
                  <w:marRight w:val="0"/>
                  <w:marTop w:val="0"/>
                  <w:marBottom w:val="0"/>
                  <w:divBdr>
                    <w:top w:val="none" w:sz="0" w:space="0" w:color="auto"/>
                    <w:left w:val="none" w:sz="0" w:space="0" w:color="auto"/>
                    <w:bottom w:val="none" w:sz="0" w:space="0" w:color="auto"/>
                    <w:right w:val="none" w:sz="0" w:space="0" w:color="auto"/>
                  </w:divBdr>
                  <w:divsChild>
                    <w:div w:id="2050492644">
                      <w:marLeft w:val="0"/>
                      <w:marRight w:val="0"/>
                      <w:marTop w:val="0"/>
                      <w:marBottom w:val="0"/>
                      <w:divBdr>
                        <w:top w:val="none" w:sz="0" w:space="0" w:color="auto"/>
                        <w:left w:val="none" w:sz="0" w:space="0" w:color="auto"/>
                        <w:bottom w:val="none" w:sz="0" w:space="0" w:color="auto"/>
                        <w:right w:val="none" w:sz="0" w:space="0" w:color="auto"/>
                      </w:divBdr>
                      <w:divsChild>
                        <w:div w:id="575209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4427326">
          <w:marLeft w:val="0"/>
          <w:marRight w:val="0"/>
          <w:marTop w:val="0"/>
          <w:marBottom w:val="0"/>
          <w:divBdr>
            <w:top w:val="none" w:sz="0" w:space="0" w:color="auto"/>
            <w:left w:val="none" w:sz="0" w:space="0" w:color="auto"/>
            <w:bottom w:val="none" w:sz="0" w:space="0" w:color="auto"/>
            <w:right w:val="none" w:sz="0" w:space="0" w:color="auto"/>
          </w:divBdr>
          <w:divsChild>
            <w:div w:id="943272394">
              <w:marLeft w:val="0"/>
              <w:marRight w:val="0"/>
              <w:marTop w:val="0"/>
              <w:marBottom w:val="0"/>
              <w:divBdr>
                <w:top w:val="none" w:sz="0" w:space="0" w:color="auto"/>
                <w:left w:val="none" w:sz="0" w:space="0" w:color="auto"/>
                <w:bottom w:val="none" w:sz="0" w:space="0" w:color="auto"/>
                <w:right w:val="none" w:sz="0" w:space="0" w:color="auto"/>
              </w:divBdr>
              <w:divsChild>
                <w:div w:id="197202907">
                  <w:marLeft w:val="0"/>
                  <w:marRight w:val="0"/>
                  <w:marTop w:val="0"/>
                  <w:marBottom w:val="0"/>
                  <w:divBdr>
                    <w:top w:val="none" w:sz="0" w:space="0" w:color="auto"/>
                    <w:left w:val="none" w:sz="0" w:space="0" w:color="auto"/>
                    <w:bottom w:val="none" w:sz="0" w:space="0" w:color="auto"/>
                    <w:right w:val="none" w:sz="0" w:space="0" w:color="auto"/>
                  </w:divBdr>
                  <w:divsChild>
                    <w:div w:id="1008676297">
                      <w:marLeft w:val="0"/>
                      <w:marRight w:val="0"/>
                      <w:marTop w:val="0"/>
                      <w:marBottom w:val="0"/>
                      <w:divBdr>
                        <w:top w:val="none" w:sz="0" w:space="0" w:color="auto"/>
                        <w:left w:val="none" w:sz="0" w:space="0" w:color="auto"/>
                        <w:bottom w:val="none" w:sz="0" w:space="0" w:color="auto"/>
                        <w:right w:val="none" w:sz="0" w:space="0" w:color="auto"/>
                      </w:divBdr>
                      <w:divsChild>
                        <w:div w:id="1049692">
                          <w:marLeft w:val="0"/>
                          <w:marRight w:val="0"/>
                          <w:marTop w:val="0"/>
                          <w:marBottom w:val="0"/>
                          <w:divBdr>
                            <w:top w:val="none" w:sz="0" w:space="0" w:color="auto"/>
                            <w:left w:val="none" w:sz="0" w:space="0" w:color="auto"/>
                            <w:bottom w:val="none" w:sz="0" w:space="0" w:color="auto"/>
                            <w:right w:val="none" w:sz="0" w:space="0" w:color="auto"/>
                          </w:divBdr>
                          <w:divsChild>
                            <w:div w:id="17200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3967972">
      <w:bodyDiv w:val="1"/>
      <w:marLeft w:val="0"/>
      <w:marRight w:val="0"/>
      <w:marTop w:val="0"/>
      <w:marBottom w:val="0"/>
      <w:divBdr>
        <w:top w:val="none" w:sz="0" w:space="0" w:color="auto"/>
        <w:left w:val="none" w:sz="0" w:space="0" w:color="auto"/>
        <w:bottom w:val="none" w:sz="0" w:space="0" w:color="auto"/>
        <w:right w:val="none" w:sz="0" w:space="0" w:color="auto"/>
      </w:divBdr>
    </w:div>
    <w:div w:id="1324165224">
      <w:bodyDiv w:val="1"/>
      <w:marLeft w:val="0"/>
      <w:marRight w:val="0"/>
      <w:marTop w:val="0"/>
      <w:marBottom w:val="0"/>
      <w:divBdr>
        <w:top w:val="none" w:sz="0" w:space="0" w:color="auto"/>
        <w:left w:val="none" w:sz="0" w:space="0" w:color="auto"/>
        <w:bottom w:val="none" w:sz="0" w:space="0" w:color="auto"/>
        <w:right w:val="none" w:sz="0" w:space="0" w:color="auto"/>
      </w:divBdr>
    </w:div>
    <w:div w:id="1331716028">
      <w:bodyDiv w:val="1"/>
      <w:marLeft w:val="0"/>
      <w:marRight w:val="0"/>
      <w:marTop w:val="0"/>
      <w:marBottom w:val="0"/>
      <w:divBdr>
        <w:top w:val="none" w:sz="0" w:space="0" w:color="auto"/>
        <w:left w:val="none" w:sz="0" w:space="0" w:color="auto"/>
        <w:bottom w:val="none" w:sz="0" w:space="0" w:color="auto"/>
        <w:right w:val="none" w:sz="0" w:space="0" w:color="auto"/>
      </w:divBdr>
    </w:div>
    <w:div w:id="1331717411">
      <w:bodyDiv w:val="1"/>
      <w:marLeft w:val="0"/>
      <w:marRight w:val="0"/>
      <w:marTop w:val="0"/>
      <w:marBottom w:val="0"/>
      <w:divBdr>
        <w:top w:val="none" w:sz="0" w:space="0" w:color="auto"/>
        <w:left w:val="none" w:sz="0" w:space="0" w:color="auto"/>
        <w:bottom w:val="none" w:sz="0" w:space="0" w:color="auto"/>
        <w:right w:val="none" w:sz="0" w:space="0" w:color="auto"/>
      </w:divBdr>
    </w:div>
    <w:div w:id="1343436172">
      <w:bodyDiv w:val="1"/>
      <w:marLeft w:val="0"/>
      <w:marRight w:val="0"/>
      <w:marTop w:val="0"/>
      <w:marBottom w:val="0"/>
      <w:divBdr>
        <w:top w:val="none" w:sz="0" w:space="0" w:color="auto"/>
        <w:left w:val="none" w:sz="0" w:space="0" w:color="auto"/>
        <w:bottom w:val="none" w:sz="0" w:space="0" w:color="auto"/>
        <w:right w:val="none" w:sz="0" w:space="0" w:color="auto"/>
      </w:divBdr>
    </w:div>
    <w:div w:id="1348364763">
      <w:bodyDiv w:val="1"/>
      <w:marLeft w:val="0"/>
      <w:marRight w:val="0"/>
      <w:marTop w:val="0"/>
      <w:marBottom w:val="0"/>
      <w:divBdr>
        <w:top w:val="none" w:sz="0" w:space="0" w:color="auto"/>
        <w:left w:val="none" w:sz="0" w:space="0" w:color="auto"/>
        <w:bottom w:val="none" w:sz="0" w:space="0" w:color="auto"/>
        <w:right w:val="none" w:sz="0" w:space="0" w:color="auto"/>
      </w:divBdr>
    </w:div>
    <w:div w:id="1348944052">
      <w:bodyDiv w:val="1"/>
      <w:marLeft w:val="0"/>
      <w:marRight w:val="0"/>
      <w:marTop w:val="0"/>
      <w:marBottom w:val="0"/>
      <w:divBdr>
        <w:top w:val="none" w:sz="0" w:space="0" w:color="auto"/>
        <w:left w:val="none" w:sz="0" w:space="0" w:color="auto"/>
        <w:bottom w:val="none" w:sz="0" w:space="0" w:color="auto"/>
        <w:right w:val="none" w:sz="0" w:space="0" w:color="auto"/>
      </w:divBdr>
    </w:div>
    <w:div w:id="1366445765">
      <w:bodyDiv w:val="1"/>
      <w:marLeft w:val="0"/>
      <w:marRight w:val="0"/>
      <w:marTop w:val="0"/>
      <w:marBottom w:val="0"/>
      <w:divBdr>
        <w:top w:val="none" w:sz="0" w:space="0" w:color="auto"/>
        <w:left w:val="none" w:sz="0" w:space="0" w:color="auto"/>
        <w:bottom w:val="none" w:sz="0" w:space="0" w:color="auto"/>
        <w:right w:val="none" w:sz="0" w:space="0" w:color="auto"/>
      </w:divBdr>
    </w:div>
    <w:div w:id="1373071193">
      <w:bodyDiv w:val="1"/>
      <w:marLeft w:val="0"/>
      <w:marRight w:val="0"/>
      <w:marTop w:val="0"/>
      <w:marBottom w:val="0"/>
      <w:divBdr>
        <w:top w:val="none" w:sz="0" w:space="0" w:color="auto"/>
        <w:left w:val="none" w:sz="0" w:space="0" w:color="auto"/>
        <w:bottom w:val="none" w:sz="0" w:space="0" w:color="auto"/>
        <w:right w:val="none" w:sz="0" w:space="0" w:color="auto"/>
      </w:divBdr>
    </w:div>
    <w:div w:id="1376351959">
      <w:bodyDiv w:val="1"/>
      <w:marLeft w:val="0"/>
      <w:marRight w:val="0"/>
      <w:marTop w:val="0"/>
      <w:marBottom w:val="0"/>
      <w:divBdr>
        <w:top w:val="none" w:sz="0" w:space="0" w:color="auto"/>
        <w:left w:val="none" w:sz="0" w:space="0" w:color="auto"/>
        <w:bottom w:val="none" w:sz="0" w:space="0" w:color="auto"/>
        <w:right w:val="none" w:sz="0" w:space="0" w:color="auto"/>
      </w:divBdr>
    </w:div>
    <w:div w:id="1377926122">
      <w:bodyDiv w:val="1"/>
      <w:marLeft w:val="0"/>
      <w:marRight w:val="0"/>
      <w:marTop w:val="0"/>
      <w:marBottom w:val="0"/>
      <w:divBdr>
        <w:top w:val="none" w:sz="0" w:space="0" w:color="auto"/>
        <w:left w:val="none" w:sz="0" w:space="0" w:color="auto"/>
        <w:bottom w:val="none" w:sz="0" w:space="0" w:color="auto"/>
        <w:right w:val="none" w:sz="0" w:space="0" w:color="auto"/>
      </w:divBdr>
    </w:div>
    <w:div w:id="1387410479">
      <w:bodyDiv w:val="1"/>
      <w:marLeft w:val="0"/>
      <w:marRight w:val="0"/>
      <w:marTop w:val="0"/>
      <w:marBottom w:val="0"/>
      <w:divBdr>
        <w:top w:val="none" w:sz="0" w:space="0" w:color="auto"/>
        <w:left w:val="none" w:sz="0" w:space="0" w:color="auto"/>
        <w:bottom w:val="none" w:sz="0" w:space="0" w:color="auto"/>
        <w:right w:val="none" w:sz="0" w:space="0" w:color="auto"/>
      </w:divBdr>
    </w:div>
    <w:div w:id="1399088591">
      <w:bodyDiv w:val="1"/>
      <w:marLeft w:val="0"/>
      <w:marRight w:val="0"/>
      <w:marTop w:val="0"/>
      <w:marBottom w:val="0"/>
      <w:divBdr>
        <w:top w:val="none" w:sz="0" w:space="0" w:color="auto"/>
        <w:left w:val="none" w:sz="0" w:space="0" w:color="auto"/>
        <w:bottom w:val="none" w:sz="0" w:space="0" w:color="auto"/>
        <w:right w:val="none" w:sz="0" w:space="0" w:color="auto"/>
      </w:divBdr>
    </w:div>
    <w:div w:id="1399132742">
      <w:bodyDiv w:val="1"/>
      <w:marLeft w:val="0"/>
      <w:marRight w:val="0"/>
      <w:marTop w:val="0"/>
      <w:marBottom w:val="0"/>
      <w:divBdr>
        <w:top w:val="none" w:sz="0" w:space="0" w:color="auto"/>
        <w:left w:val="none" w:sz="0" w:space="0" w:color="auto"/>
        <w:bottom w:val="none" w:sz="0" w:space="0" w:color="auto"/>
        <w:right w:val="none" w:sz="0" w:space="0" w:color="auto"/>
      </w:divBdr>
    </w:div>
    <w:div w:id="1403409544">
      <w:bodyDiv w:val="1"/>
      <w:marLeft w:val="0"/>
      <w:marRight w:val="0"/>
      <w:marTop w:val="0"/>
      <w:marBottom w:val="0"/>
      <w:divBdr>
        <w:top w:val="none" w:sz="0" w:space="0" w:color="auto"/>
        <w:left w:val="none" w:sz="0" w:space="0" w:color="auto"/>
        <w:bottom w:val="none" w:sz="0" w:space="0" w:color="auto"/>
        <w:right w:val="none" w:sz="0" w:space="0" w:color="auto"/>
      </w:divBdr>
    </w:div>
    <w:div w:id="1405178907">
      <w:bodyDiv w:val="1"/>
      <w:marLeft w:val="0"/>
      <w:marRight w:val="0"/>
      <w:marTop w:val="0"/>
      <w:marBottom w:val="0"/>
      <w:divBdr>
        <w:top w:val="none" w:sz="0" w:space="0" w:color="auto"/>
        <w:left w:val="none" w:sz="0" w:space="0" w:color="auto"/>
        <w:bottom w:val="none" w:sz="0" w:space="0" w:color="auto"/>
        <w:right w:val="none" w:sz="0" w:space="0" w:color="auto"/>
      </w:divBdr>
    </w:div>
    <w:div w:id="1409695657">
      <w:bodyDiv w:val="1"/>
      <w:marLeft w:val="0"/>
      <w:marRight w:val="0"/>
      <w:marTop w:val="0"/>
      <w:marBottom w:val="0"/>
      <w:divBdr>
        <w:top w:val="none" w:sz="0" w:space="0" w:color="auto"/>
        <w:left w:val="none" w:sz="0" w:space="0" w:color="auto"/>
        <w:bottom w:val="none" w:sz="0" w:space="0" w:color="auto"/>
        <w:right w:val="none" w:sz="0" w:space="0" w:color="auto"/>
      </w:divBdr>
      <w:divsChild>
        <w:div w:id="790318336">
          <w:marLeft w:val="0"/>
          <w:marRight w:val="0"/>
          <w:marTop w:val="0"/>
          <w:marBottom w:val="0"/>
          <w:divBdr>
            <w:top w:val="none" w:sz="0" w:space="0" w:color="auto"/>
            <w:left w:val="none" w:sz="0" w:space="0" w:color="auto"/>
            <w:bottom w:val="none" w:sz="0" w:space="0" w:color="auto"/>
            <w:right w:val="none" w:sz="0" w:space="0" w:color="auto"/>
          </w:divBdr>
          <w:divsChild>
            <w:div w:id="1471364305">
              <w:marLeft w:val="0"/>
              <w:marRight w:val="0"/>
              <w:marTop w:val="0"/>
              <w:marBottom w:val="0"/>
              <w:divBdr>
                <w:top w:val="none" w:sz="0" w:space="0" w:color="auto"/>
                <w:left w:val="none" w:sz="0" w:space="0" w:color="auto"/>
                <w:bottom w:val="none" w:sz="0" w:space="0" w:color="auto"/>
                <w:right w:val="none" w:sz="0" w:space="0" w:color="auto"/>
              </w:divBdr>
              <w:divsChild>
                <w:div w:id="664433127">
                  <w:marLeft w:val="0"/>
                  <w:marRight w:val="0"/>
                  <w:marTop w:val="0"/>
                  <w:marBottom w:val="0"/>
                  <w:divBdr>
                    <w:top w:val="none" w:sz="0" w:space="0" w:color="auto"/>
                    <w:left w:val="none" w:sz="0" w:space="0" w:color="auto"/>
                    <w:bottom w:val="none" w:sz="0" w:space="0" w:color="auto"/>
                    <w:right w:val="none" w:sz="0" w:space="0" w:color="auto"/>
                  </w:divBdr>
                  <w:divsChild>
                    <w:div w:id="1915892580">
                      <w:marLeft w:val="0"/>
                      <w:marRight w:val="0"/>
                      <w:marTop w:val="0"/>
                      <w:marBottom w:val="0"/>
                      <w:divBdr>
                        <w:top w:val="none" w:sz="0" w:space="0" w:color="auto"/>
                        <w:left w:val="none" w:sz="0" w:space="0" w:color="auto"/>
                        <w:bottom w:val="none" w:sz="0" w:space="0" w:color="auto"/>
                        <w:right w:val="none" w:sz="0" w:space="0" w:color="auto"/>
                      </w:divBdr>
                      <w:divsChild>
                        <w:div w:id="1093939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8263742">
          <w:marLeft w:val="0"/>
          <w:marRight w:val="0"/>
          <w:marTop w:val="0"/>
          <w:marBottom w:val="0"/>
          <w:divBdr>
            <w:top w:val="none" w:sz="0" w:space="0" w:color="auto"/>
            <w:left w:val="none" w:sz="0" w:space="0" w:color="auto"/>
            <w:bottom w:val="none" w:sz="0" w:space="0" w:color="auto"/>
            <w:right w:val="none" w:sz="0" w:space="0" w:color="auto"/>
          </w:divBdr>
          <w:divsChild>
            <w:div w:id="886651249">
              <w:marLeft w:val="0"/>
              <w:marRight w:val="0"/>
              <w:marTop w:val="0"/>
              <w:marBottom w:val="0"/>
              <w:divBdr>
                <w:top w:val="none" w:sz="0" w:space="0" w:color="auto"/>
                <w:left w:val="none" w:sz="0" w:space="0" w:color="auto"/>
                <w:bottom w:val="none" w:sz="0" w:space="0" w:color="auto"/>
                <w:right w:val="none" w:sz="0" w:space="0" w:color="auto"/>
              </w:divBdr>
              <w:divsChild>
                <w:div w:id="506286334">
                  <w:marLeft w:val="0"/>
                  <w:marRight w:val="0"/>
                  <w:marTop w:val="0"/>
                  <w:marBottom w:val="0"/>
                  <w:divBdr>
                    <w:top w:val="none" w:sz="0" w:space="0" w:color="auto"/>
                    <w:left w:val="none" w:sz="0" w:space="0" w:color="auto"/>
                    <w:bottom w:val="none" w:sz="0" w:space="0" w:color="auto"/>
                    <w:right w:val="none" w:sz="0" w:space="0" w:color="auto"/>
                  </w:divBdr>
                  <w:divsChild>
                    <w:div w:id="1781753093">
                      <w:marLeft w:val="0"/>
                      <w:marRight w:val="0"/>
                      <w:marTop w:val="0"/>
                      <w:marBottom w:val="0"/>
                      <w:divBdr>
                        <w:top w:val="none" w:sz="0" w:space="0" w:color="auto"/>
                        <w:left w:val="none" w:sz="0" w:space="0" w:color="auto"/>
                        <w:bottom w:val="none" w:sz="0" w:space="0" w:color="auto"/>
                        <w:right w:val="none" w:sz="0" w:space="0" w:color="auto"/>
                      </w:divBdr>
                      <w:divsChild>
                        <w:div w:id="2086995077">
                          <w:marLeft w:val="0"/>
                          <w:marRight w:val="0"/>
                          <w:marTop w:val="0"/>
                          <w:marBottom w:val="0"/>
                          <w:divBdr>
                            <w:top w:val="none" w:sz="0" w:space="0" w:color="auto"/>
                            <w:left w:val="none" w:sz="0" w:space="0" w:color="auto"/>
                            <w:bottom w:val="none" w:sz="0" w:space="0" w:color="auto"/>
                            <w:right w:val="none" w:sz="0" w:space="0" w:color="auto"/>
                          </w:divBdr>
                          <w:divsChild>
                            <w:div w:id="475954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0617285">
      <w:bodyDiv w:val="1"/>
      <w:marLeft w:val="0"/>
      <w:marRight w:val="0"/>
      <w:marTop w:val="0"/>
      <w:marBottom w:val="0"/>
      <w:divBdr>
        <w:top w:val="none" w:sz="0" w:space="0" w:color="auto"/>
        <w:left w:val="none" w:sz="0" w:space="0" w:color="auto"/>
        <w:bottom w:val="none" w:sz="0" w:space="0" w:color="auto"/>
        <w:right w:val="none" w:sz="0" w:space="0" w:color="auto"/>
      </w:divBdr>
    </w:div>
    <w:div w:id="1415660559">
      <w:bodyDiv w:val="1"/>
      <w:marLeft w:val="0"/>
      <w:marRight w:val="0"/>
      <w:marTop w:val="0"/>
      <w:marBottom w:val="0"/>
      <w:divBdr>
        <w:top w:val="none" w:sz="0" w:space="0" w:color="auto"/>
        <w:left w:val="none" w:sz="0" w:space="0" w:color="auto"/>
        <w:bottom w:val="none" w:sz="0" w:space="0" w:color="auto"/>
        <w:right w:val="none" w:sz="0" w:space="0" w:color="auto"/>
      </w:divBdr>
    </w:div>
    <w:div w:id="1416241288">
      <w:bodyDiv w:val="1"/>
      <w:marLeft w:val="0"/>
      <w:marRight w:val="0"/>
      <w:marTop w:val="0"/>
      <w:marBottom w:val="0"/>
      <w:divBdr>
        <w:top w:val="none" w:sz="0" w:space="0" w:color="auto"/>
        <w:left w:val="none" w:sz="0" w:space="0" w:color="auto"/>
        <w:bottom w:val="none" w:sz="0" w:space="0" w:color="auto"/>
        <w:right w:val="none" w:sz="0" w:space="0" w:color="auto"/>
      </w:divBdr>
    </w:div>
    <w:div w:id="1428581205">
      <w:bodyDiv w:val="1"/>
      <w:marLeft w:val="0"/>
      <w:marRight w:val="0"/>
      <w:marTop w:val="0"/>
      <w:marBottom w:val="0"/>
      <w:divBdr>
        <w:top w:val="none" w:sz="0" w:space="0" w:color="auto"/>
        <w:left w:val="none" w:sz="0" w:space="0" w:color="auto"/>
        <w:bottom w:val="none" w:sz="0" w:space="0" w:color="auto"/>
        <w:right w:val="none" w:sz="0" w:space="0" w:color="auto"/>
      </w:divBdr>
    </w:div>
    <w:div w:id="1433281538">
      <w:bodyDiv w:val="1"/>
      <w:marLeft w:val="0"/>
      <w:marRight w:val="0"/>
      <w:marTop w:val="0"/>
      <w:marBottom w:val="0"/>
      <w:divBdr>
        <w:top w:val="none" w:sz="0" w:space="0" w:color="auto"/>
        <w:left w:val="none" w:sz="0" w:space="0" w:color="auto"/>
        <w:bottom w:val="none" w:sz="0" w:space="0" w:color="auto"/>
        <w:right w:val="none" w:sz="0" w:space="0" w:color="auto"/>
      </w:divBdr>
    </w:div>
    <w:div w:id="1434276408">
      <w:bodyDiv w:val="1"/>
      <w:marLeft w:val="0"/>
      <w:marRight w:val="0"/>
      <w:marTop w:val="0"/>
      <w:marBottom w:val="0"/>
      <w:divBdr>
        <w:top w:val="none" w:sz="0" w:space="0" w:color="auto"/>
        <w:left w:val="none" w:sz="0" w:space="0" w:color="auto"/>
        <w:bottom w:val="none" w:sz="0" w:space="0" w:color="auto"/>
        <w:right w:val="none" w:sz="0" w:space="0" w:color="auto"/>
      </w:divBdr>
      <w:divsChild>
        <w:div w:id="1364553700">
          <w:marLeft w:val="0"/>
          <w:marRight w:val="0"/>
          <w:marTop w:val="0"/>
          <w:marBottom w:val="0"/>
          <w:divBdr>
            <w:top w:val="none" w:sz="0" w:space="0" w:color="auto"/>
            <w:left w:val="none" w:sz="0" w:space="0" w:color="auto"/>
            <w:bottom w:val="none" w:sz="0" w:space="0" w:color="auto"/>
            <w:right w:val="none" w:sz="0" w:space="0" w:color="auto"/>
          </w:divBdr>
          <w:divsChild>
            <w:div w:id="1687630980">
              <w:marLeft w:val="0"/>
              <w:marRight w:val="0"/>
              <w:marTop w:val="0"/>
              <w:marBottom w:val="0"/>
              <w:divBdr>
                <w:top w:val="none" w:sz="0" w:space="0" w:color="auto"/>
                <w:left w:val="none" w:sz="0" w:space="0" w:color="auto"/>
                <w:bottom w:val="none" w:sz="0" w:space="0" w:color="auto"/>
                <w:right w:val="none" w:sz="0" w:space="0" w:color="auto"/>
              </w:divBdr>
              <w:divsChild>
                <w:div w:id="1532955194">
                  <w:marLeft w:val="0"/>
                  <w:marRight w:val="0"/>
                  <w:marTop w:val="0"/>
                  <w:marBottom w:val="0"/>
                  <w:divBdr>
                    <w:top w:val="none" w:sz="0" w:space="0" w:color="auto"/>
                    <w:left w:val="none" w:sz="0" w:space="0" w:color="auto"/>
                    <w:bottom w:val="none" w:sz="0" w:space="0" w:color="auto"/>
                    <w:right w:val="none" w:sz="0" w:space="0" w:color="auto"/>
                  </w:divBdr>
                  <w:divsChild>
                    <w:div w:id="1168137275">
                      <w:marLeft w:val="0"/>
                      <w:marRight w:val="0"/>
                      <w:marTop w:val="0"/>
                      <w:marBottom w:val="0"/>
                      <w:divBdr>
                        <w:top w:val="none" w:sz="0" w:space="0" w:color="auto"/>
                        <w:left w:val="none" w:sz="0" w:space="0" w:color="auto"/>
                        <w:bottom w:val="none" w:sz="0" w:space="0" w:color="auto"/>
                        <w:right w:val="none" w:sz="0" w:space="0" w:color="auto"/>
                      </w:divBdr>
                      <w:divsChild>
                        <w:div w:id="1436246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4084115">
          <w:marLeft w:val="0"/>
          <w:marRight w:val="0"/>
          <w:marTop w:val="0"/>
          <w:marBottom w:val="0"/>
          <w:divBdr>
            <w:top w:val="none" w:sz="0" w:space="0" w:color="auto"/>
            <w:left w:val="none" w:sz="0" w:space="0" w:color="auto"/>
            <w:bottom w:val="none" w:sz="0" w:space="0" w:color="auto"/>
            <w:right w:val="none" w:sz="0" w:space="0" w:color="auto"/>
          </w:divBdr>
          <w:divsChild>
            <w:div w:id="1938516468">
              <w:marLeft w:val="0"/>
              <w:marRight w:val="0"/>
              <w:marTop w:val="0"/>
              <w:marBottom w:val="0"/>
              <w:divBdr>
                <w:top w:val="none" w:sz="0" w:space="0" w:color="auto"/>
                <w:left w:val="none" w:sz="0" w:space="0" w:color="auto"/>
                <w:bottom w:val="none" w:sz="0" w:space="0" w:color="auto"/>
                <w:right w:val="none" w:sz="0" w:space="0" w:color="auto"/>
              </w:divBdr>
              <w:divsChild>
                <w:div w:id="96797025">
                  <w:marLeft w:val="0"/>
                  <w:marRight w:val="0"/>
                  <w:marTop w:val="0"/>
                  <w:marBottom w:val="0"/>
                  <w:divBdr>
                    <w:top w:val="none" w:sz="0" w:space="0" w:color="auto"/>
                    <w:left w:val="none" w:sz="0" w:space="0" w:color="auto"/>
                    <w:bottom w:val="none" w:sz="0" w:space="0" w:color="auto"/>
                    <w:right w:val="none" w:sz="0" w:space="0" w:color="auto"/>
                  </w:divBdr>
                  <w:divsChild>
                    <w:div w:id="1629776663">
                      <w:marLeft w:val="0"/>
                      <w:marRight w:val="0"/>
                      <w:marTop w:val="0"/>
                      <w:marBottom w:val="0"/>
                      <w:divBdr>
                        <w:top w:val="none" w:sz="0" w:space="0" w:color="auto"/>
                        <w:left w:val="none" w:sz="0" w:space="0" w:color="auto"/>
                        <w:bottom w:val="none" w:sz="0" w:space="0" w:color="auto"/>
                        <w:right w:val="none" w:sz="0" w:space="0" w:color="auto"/>
                      </w:divBdr>
                      <w:divsChild>
                        <w:div w:id="1453864005">
                          <w:marLeft w:val="0"/>
                          <w:marRight w:val="0"/>
                          <w:marTop w:val="0"/>
                          <w:marBottom w:val="0"/>
                          <w:divBdr>
                            <w:top w:val="none" w:sz="0" w:space="0" w:color="auto"/>
                            <w:left w:val="none" w:sz="0" w:space="0" w:color="auto"/>
                            <w:bottom w:val="none" w:sz="0" w:space="0" w:color="auto"/>
                            <w:right w:val="none" w:sz="0" w:space="0" w:color="auto"/>
                          </w:divBdr>
                          <w:divsChild>
                            <w:div w:id="915087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4400943">
      <w:bodyDiv w:val="1"/>
      <w:marLeft w:val="0"/>
      <w:marRight w:val="0"/>
      <w:marTop w:val="0"/>
      <w:marBottom w:val="0"/>
      <w:divBdr>
        <w:top w:val="none" w:sz="0" w:space="0" w:color="auto"/>
        <w:left w:val="none" w:sz="0" w:space="0" w:color="auto"/>
        <w:bottom w:val="none" w:sz="0" w:space="0" w:color="auto"/>
        <w:right w:val="none" w:sz="0" w:space="0" w:color="auto"/>
      </w:divBdr>
    </w:div>
    <w:div w:id="1436442990">
      <w:bodyDiv w:val="1"/>
      <w:marLeft w:val="0"/>
      <w:marRight w:val="0"/>
      <w:marTop w:val="0"/>
      <w:marBottom w:val="0"/>
      <w:divBdr>
        <w:top w:val="none" w:sz="0" w:space="0" w:color="auto"/>
        <w:left w:val="none" w:sz="0" w:space="0" w:color="auto"/>
        <w:bottom w:val="none" w:sz="0" w:space="0" w:color="auto"/>
        <w:right w:val="none" w:sz="0" w:space="0" w:color="auto"/>
      </w:divBdr>
    </w:div>
    <w:div w:id="1445464237">
      <w:bodyDiv w:val="1"/>
      <w:marLeft w:val="0"/>
      <w:marRight w:val="0"/>
      <w:marTop w:val="0"/>
      <w:marBottom w:val="0"/>
      <w:divBdr>
        <w:top w:val="none" w:sz="0" w:space="0" w:color="auto"/>
        <w:left w:val="none" w:sz="0" w:space="0" w:color="auto"/>
        <w:bottom w:val="none" w:sz="0" w:space="0" w:color="auto"/>
        <w:right w:val="none" w:sz="0" w:space="0" w:color="auto"/>
      </w:divBdr>
    </w:div>
    <w:div w:id="1467162300">
      <w:bodyDiv w:val="1"/>
      <w:marLeft w:val="0"/>
      <w:marRight w:val="0"/>
      <w:marTop w:val="0"/>
      <w:marBottom w:val="0"/>
      <w:divBdr>
        <w:top w:val="none" w:sz="0" w:space="0" w:color="auto"/>
        <w:left w:val="none" w:sz="0" w:space="0" w:color="auto"/>
        <w:bottom w:val="none" w:sz="0" w:space="0" w:color="auto"/>
        <w:right w:val="none" w:sz="0" w:space="0" w:color="auto"/>
      </w:divBdr>
    </w:div>
    <w:div w:id="1473519098">
      <w:bodyDiv w:val="1"/>
      <w:marLeft w:val="0"/>
      <w:marRight w:val="0"/>
      <w:marTop w:val="0"/>
      <w:marBottom w:val="0"/>
      <w:divBdr>
        <w:top w:val="none" w:sz="0" w:space="0" w:color="auto"/>
        <w:left w:val="none" w:sz="0" w:space="0" w:color="auto"/>
        <w:bottom w:val="none" w:sz="0" w:space="0" w:color="auto"/>
        <w:right w:val="none" w:sz="0" w:space="0" w:color="auto"/>
      </w:divBdr>
    </w:div>
    <w:div w:id="1477843652">
      <w:bodyDiv w:val="1"/>
      <w:marLeft w:val="0"/>
      <w:marRight w:val="0"/>
      <w:marTop w:val="0"/>
      <w:marBottom w:val="0"/>
      <w:divBdr>
        <w:top w:val="none" w:sz="0" w:space="0" w:color="auto"/>
        <w:left w:val="none" w:sz="0" w:space="0" w:color="auto"/>
        <w:bottom w:val="none" w:sz="0" w:space="0" w:color="auto"/>
        <w:right w:val="none" w:sz="0" w:space="0" w:color="auto"/>
      </w:divBdr>
    </w:div>
    <w:div w:id="1482887329">
      <w:bodyDiv w:val="1"/>
      <w:marLeft w:val="0"/>
      <w:marRight w:val="0"/>
      <w:marTop w:val="0"/>
      <w:marBottom w:val="0"/>
      <w:divBdr>
        <w:top w:val="none" w:sz="0" w:space="0" w:color="auto"/>
        <w:left w:val="none" w:sz="0" w:space="0" w:color="auto"/>
        <w:bottom w:val="none" w:sz="0" w:space="0" w:color="auto"/>
        <w:right w:val="none" w:sz="0" w:space="0" w:color="auto"/>
      </w:divBdr>
    </w:div>
    <w:div w:id="1488283877">
      <w:bodyDiv w:val="1"/>
      <w:marLeft w:val="0"/>
      <w:marRight w:val="0"/>
      <w:marTop w:val="0"/>
      <w:marBottom w:val="0"/>
      <w:divBdr>
        <w:top w:val="none" w:sz="0" w:space="0" w:color="auto"/>
        <w:left w:val="none" w:sz="0" w:space="0" w:color="auto"/>
        <w:bottom w:val="none" w:sz="0" w:space="0" w:color="auto"/>
        <w:right w:val="none" w:sz="0" w:space="0" w:color="auto"/>
      </w:divBdr>
    </w:div>
    <w:div w:id="1492866808">
      <w:bodyDiv w:val="1"/>
      <w:marLeft w:val="0"/>
      <w:marRight w:val="0"/>
      <w:marTop w:val="0"/>
      <w:marBottom w:val="0"/>
      <w:divBdr>
        <w:top w:val="none" w:sz="0" w:space="0" w:color="auto"/>
        <w:left w:val="none" w:sz="0" w:space="0" w:color="auto"/>
        <w:bottom w:val="none" w:sz="0" w:space="0" w:color="auto"/>
        <w:right w:val="none" w:sz="0" w:space="0" w:color="auto"/>
      </w:divBdr>
    </w:div>
    <w:div w:id="1503475444">
      <w:bodyDiv w:val="1"/>
      <w:marLeft w:val="0"/>
      <w:marRight w:val="0"/>
      <w:marTop w:val="0"/>
      <w:marBottom w:val="0"/>
      <w:divBdr>
        <w:top w:val="none" w:sz="0" w:space="0" w:color="auto"/>
        <w:left w:val="none" w:sz="0" w:space="0" w:color="auto"/>
        <w:bottom w:val="none" w:sz="0" w:space="0" w:color="auto"/>
        <w:right w:val="none" w:sz="0" w:space="0" w:color="auto"/>
      </w:divBdr>
    </w:div>
    <w:div w:id="1506018081">
      <w:bodyDiv w:val="1"/>
      <w:marLeft w:val="0"/>
      <w:marRight w:val="0"/>
      <w:marTop w:val="0"/>
      <w:marBottom w:val="0"/>
      <w:divBdr>
        <w:top w:val="none" w:sz="0" w:space="0" w:color="auto"/>
        <w:left w:val="none" w:sz="0" w:space="0" w:color="auto"/>
        <w:bottom w:val="none" w:sz="0" w:space="0" w:color="auto"/>
        <w:right w:val="none" w:sz="0" w:space="0" w:color="auto"/>
      </w:divBdr>
    </w:div>
    <w:div w:id="1509902666">
      <w:bodyDiv w:val="1"/>
      <w:marLeft w:val="0"/>
      <w:marRight w:val="0"/>
      <w:marTop w:val="0"/>
      <w:marBottom w:val="0"/>
      <w:divBdr>
        <w:top w:val="none" w:sz="0" w:space="0" w:color="auto"/>
        <w:left w:val="none" w:sz="0" w:space="0" w:color="auto"/>
        <w:bottom w:val="none" w:sz="0" w:space="0" w:color="auto"/>
        <w:right w:val="none" w:sz="0" w:space="0" w:color="auto"/>
      </w:divBdr>
    </w:div>
    <w:div w:id="1518814344">
      <w:bodyDiv w:val="1"/>
      <w:marLeft w:val="0"/>
      <w:marRight w:val="0"/>
      <w:marTop w:val="0"/>
      <w:marBottom w:val="0"/>
      <w:divBdr>
        <w:top w:val="none" w:sz="0" w:space="0" w:color="auto"/>
        <w:left w:val="none" w:sz="0" w:space="0" w:color="auto"/>
        <w:bottom w:val="none" w:sz="0" w:space="0" w:color="auto"/>
        <w:right w:val="none" w:sz="0" w:space="0" w:color="auto"/>
      </w:divBdr>
    </w:div>
    <w:div w:id="1525705941">
      <w:bodyDiv w:val="1"/>
      <w:marLeft w:val="0"/>
      <w:marRight w:val="0"/>
      <w:marTop w:val="0"/>
      <w:marBottom w:val="0"/>
      <w:divBdr>
        <w:top w:val="none" w:sz="0" w:space="0" w:color="auto"/>
        <w:left w:val="none" w:sz="0" w:space="0" w:color="auto"/>
        <w:bottom w:val="none" w:sz="0" w:space="0" w:color="auto"/>
        <w:right w:val="none" w:sz="0" w:space="0" w:color="auto"/>
      </w:divBdr>
      <w:divsChild>
        <w:div w:id="1335769064">
          <w:marLeft w:val="0"/>
          <w:marRight w:val="0"/>
          <w:marTop w:val="0"/>
          <w:marBottom w:val="0"/>
          <w:divBdr>
            <w:top w:val="none" w:sz="0" w:space="0" w:color="auto"/>
            <w:left w:val="none" w:sz="0" w:space="0" w:color="auto"/>
            <w:bottom w:val="none" w:sz="0" w:space="0" w:color="auto"/>
            <w:right w:val="none" w:sz="0" w:space="0" w:color="auto"/>
          </w:divBdr>
          <w:divsChild>
            <w:div w:id="2112239338">
              <w:marLeft w:val="0"/>
              <w:marRight w:val="0"/>
              <w:marTop w:val="0"/>
              <w:marBottom w:val="0"/>
              <w:divBdr>
                <w:top w:val="none" w:sz="0" w:space="0" w:color="auto"/>
                <w:left w:val="none" w:sz="0" w:space="0" w:color="auto"/>
                <w:bottom w:val="none" w:sz="0" w:space="0" w:color="auto"/>
                <w:right w:val="none" w:sz="0" w:space="0" w:color="auto"/>
              </w:divBdr>
              <w:divsChild>
                <w:div w:id="228005529">
                  <w:marLeft w:val="0"/>
                  <w:marRight w:val="0"/>
                  <w:marTop w:val="0"/>
                  <w:marBottom w:val="0"/>
                  <w:divBdr>
                    <w:top w:val="none" w:sz="0" w:space="0" w:color="auto"/>
                    <w:left w:val="none" w:sz="0" w:space="0" w:color="auto"/>
                    <w:bottom w:val="none" w:sz="0" w:space="0" w:color="auto"/>
                    <w:right w:val="none" w:sz="0" w:space="0" w:color="auto"/>
                  </w:divBdr>
                  <w:divsChild>
                    <w:div w:id="1265769848">
                      <w:marLeft w:val="0"/>
                      <w:marRight w:val="0"/>
                      <w:marTop w:val="0"/>
                      <w:marBottom w:val="0"/>
                      <w:divBdr>
                        <w:top w:val="none" w:sz="0" w:space="0" w:color="auto"/>
                        <w:left w:val="none" w:sz="0" w:space="0" w:color="auto"/>
                        <w:bottom w:val="none" w:sz="0" w:space="0" w:color="auto"/>
                        <w:right w:val="none" w:sz="0" w:space="0" w:color="auto"/>
                      </w:divBdr>
                      <w:divsChild>
                        <w:div w:id="350910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0361625">
          <w:marLeft w:val="0"/>
          <w:marRight w:val="0"/>
          <w:marTop w:val="0"/>
          <w:marBottom w:val="0"/>
          <w:divBdr>
            <w:top w:val="none" w:sz="0" w:space="0" w:color="auto"/>
            <w:left w:val="none" w:sz="0" w:space="0" w:color="auto"/>
            <w:bottom w:val="none" w:sz="0" w:space="0" w:color="auto"/>
            <w:right w:val="none" w:sz="0" w:space="0" w:color="auto"/>
          </w:divBdr>
          <w:divsChild>
            <w:div w:id="1500347169">
              <w:marLeft w:val="0"/>
              <w:marRight w:val="0"/>
              <w:marTop w:val="0"/>
              <w:marBottom w:val="0"/>
              <w:divBdr>
                <w:top w:val="none" w:sz="0" w:space="0" w:color="auto"/>
                <w:left w:val="none" w:sz="0" w:space="0" w:color="auto"/>
                <w:bottom w:val="none" w:sz="0" w:space="0" w:color="auto"/>
                <w:right w:val="none" w:sz="0" w:space="0" w:color="auto"/>
              </w:divBdr>
              <w:divsChild>
                <w:div w:id="833910688">
                  <w:marLeft w:val="0"/>
                  <w:marRight w:val="0"/>
                  <w:marTop w:val="0"/>
                  <w:marBottom w:val="0"/>
                  <w:divBdr>
                    <w:top w:val="none" w:sz="0" w:space="0" w:color="auto"/>
                    <w:left w:val="none" w:sz="0" w:space="0" w:color="auto"/>
                    <w:bottom w:val="none" w:sz="0" w:space="0" w:color="auto"/>
                    <w:right w:val="none" w:sz="0" w:space="0" w:color="auto"/>
                  </w:divBdr>
                  <w:divsChild>
                    <w:div w:id="665015950">
                      <w:marLeft w:val="0"/>
                      <w:marRight w:val="0"/>
                      <w:marTop w:val="0"/>
                      <w:marBottom w:val="0"/>
                      <w:divBdr>
                        <w:top w:val="none" w:sz="0" w:space="0" w:color="auto"/>
                        <w:left w:val="none" w:sz="0" w:space="0" w:color="auto"/>
                        <w:bottom w:val="none" w:sz="0" w:space="0" w:color="auto"/>
                        <w:right w:val="none" w:sz="0" w:space="0" w:color="auto"/>
                      </w:divBdr>
                      <w:divsChild>
                        <w:div w:id="93986385">
                          <w:marLeft w:val="0"/>
                          <w:marRight w:val="0"/>
                          <w:marTop w:val="0"/>
                          <w:marBottom w:val="0"/>
                          <w:divBdr>
                            <w:top w:val="none" w:sz="0" w:space="0" w:color="auto"/>
                            <w:left w:val="none" w:sz="0" w:space="0" w:color="auto"/>
                            <w:bottom w:val="none" w:sz="0" w:space="0" w:color="auto"/>
                            <w:right w:val="none" w:sz="0" w:space="0" w:color="auto"/>
                          </w:divBdr>
                          <w:divsChild>
                            <w:div w:id="170952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6747138">
      <w:bodyDiv w:val="1"/>
      <w:marLeft w:val="0"/>
      <w:marRight w:val="0"/>
      <w:marTop w:val="0"/>
      <w:marBottom w:val="0"/>
      <w:divBdr>
        <w:top w:val="none" w:sz="0" w:space="0" w:color="auto"/>
        <w:left w:val="none" w:sz="0" w:space="0" w:color="auto"/>
        <w:bottom w:val="none" w:sz="0" w:space="0" w:color="auto"/>
        <w:right w:val="none" w:sz="0" w:space="0" w:color="auto"/>
      </w:divBdr>
    </w:div>
    <w:div w:id="1553346379">
      <w:bodyDiv w:val="1"/>
      <w:marLeft w:val="0"/>
      <w:marRight w:val="0"/>
      <w:marTop w:val="0"/>
      <w:marBottom w:val="0"/>
      <w:divBdr>
        <w:top w:val="none" w:sz="0" w:space="0" w:color="auto"/>
        <w:left w:val="none" w:sz="0" w:space="0" w:color="auto"/>
        <w:bottom w:val="none" w:sz="0" w:space="0" w:color="auto"/>
        <w:right w:val="none" w:sz="0" w:space="0" w:color="auto"/>
      </w:divBdr>
    </w:div>
    <w:div w:id="1553686254">
      <w:bodyDiv w:val="1"/>
      <w:marLeft w:val="0"/>
      <w:marRight w:val="0"/>
      <w:marTop w:val="0"/>
      <w:marBottom w:val="0"/>
      <w:divBdr>
        <w:top w:val="none" w:sz="0" w:space="0" w:color="auto"/>
        <w:left w:val="none" w:sz="0" w:space="0" w:color="auto"/>
        <w:bottom w:val="none" w:sz="0" w:space="0" w:color="auto"/>
        <w:right w:val="none" w:sz="0" w:space="0" w:color="auto"/>
      </w:divBdr>
    </w:div>
    <w:div w:id="1569918910">
      <w:bodyDiv w:val="1"/>
      <w:marLeft w:val="0"/>
      <w:marRight w:val="0"/>
      <w:marTop w:val="0"/>
      <w:marBottom w:val="0"/>
      <w:divBdr>
        <w:top w:val="none" w:sz="0" w:space="0" w:color="auto"/>
        <w:left w:val="none" w:sz="0" w:space="0" w:color="auto"/>
        <w:bottom w:val="none" w:sz="0" w:space="0" w:color="auto"/>
        <w:right w:val="none" w:sz="0" w:space="0" w:color="auto"/>
      </w:divBdr>
    </w:div>
    <w:div w:id="1571109547">
      <w:bodyDiv w:val="1"/>
      <w:marLeft w:val="0"/>
      <w:marRight w:val="0"/>
      <w:marTop w:val="0"/>
      <w:marBottom w:val="0"/>
      <w:divBdr>
        <w:top w:val="none" w:sz="0" w:space="0" w:color="auto"/>
        <w:left w:val="none" w:sz="0" w:space="0" w:color="auto"/>
        <w:bottom w:val="none" w:sz="0" w:space="0" w:color="auto"/>
        <w:right w:val="none" w:sz="0" w:space="0" w:color="auto"/>
      </w:divBdr>
    </w:div>
    <w:div w:id="1592472383">
      <w:bodyDiv w:val="1"/>
      <w:marLeft w:val="0"/>
      <w:marRight w:val="0"/>
      <w:marTop w:val="0"/>
      <w:marBottom w:val="0"/>
      <w:divBdr>
        <w:top w:val="none" w:sz="0" w:space="0" w:color="auto"/>
        <w:left w:val="none" w:sz="0" w:space="0" w:color="auto"/>
        <w:bottom w:val="none" w:sz="0" w:space="0" w:color="auto"/>
        <w:right w:val="none" w:sz="0" w:space="0" w:color="auto"/>
      </w:divBdr>
      <w:divsChild>
        <w:div w:id="1071347456">
          <w:marLeft w:val="0"/>
          <w:marRight w:val="0"/>
          <w:marTop w:val="0"/>
          <w:marBottom w:val="0"/>
          <w:divBdr>
            <w:top w:val="none" w:sz="0" w:space="0" w:color="auto"/>
            <w:left w:val="none" w:sz="0" w:space="0" w:color="auto"/>
            <w:bottom w:val="none" w:sz="0" w:space="0" w:color="auto"/>
            <w:right w:val="none" w:sz="0" w:space="0" w:color="auto"/>
          </w:divBdr>
          <w:divsChild>
            <w:div w:id="1196237701">
              <w:marLeft w:val="0"/>
              <w:marRight w:val="0"/>
              <w:marTop w:val="0"/>
              <w:marBottom w:val="0"/>
              <w:divBdr>
                <w:top w:val="none" w:sz="0" w:space="0" w:color="auto"/>
                <w:left w:val="none" w:sz="0" w:space="0" w:color="auto"/>
                <w:bottom w:val="none" w:sz="0" w:space="0" w:color="auto"/>
                <w:right w:val="none" w:sz="0" w:space="0" w:color="auto"/>
              </w:divBdr>
              <w:divsChild>
                <w:div w:id="12266844">
                  <w:marLeft w:val="0"/>
                  <w:marRight w:val="0"/>
                  <w:marTop w:val="0"/>
                  <w:marBottom w:val="0"/>
                  <w:divBdr>
                    <w:top w:val="none" w:sz="0" w:space="0" w:color="auto"/>
                    <w:left w:val="none" w:sz="0" w:space="0" w:color="auto"/>
                    <w:bottom w:val="none" w:sz="0" w:space="0" w:color="auto"/>
                    <w:right w:val="none" w:sz="0" w:space="0" w:color="auto"/>
                  </w:divBdr>
                  <w:divsChild>
                    <w:div w:id="1894655516">
                      <w:marLeft w:val="0"/>
                      <w:marRight w:val="0"/>
                      <w:marTop w:val="0"/>
                      <w:marBottom w:val="0"/>
                      <w:divBdr>
                        <w:top w:val="none" w:sz="0" w:space="0" w:color="auto"/>
                        <w:left w:val="none" w:sz="0" w:space="0" w:color="auto"/>
                        <w:bottom w:val="none" w:sz="0" w:space="0" w:color="auto"/>
                        <w:right w:val="none" w:sz="0" w:space="0" w:color="auto"/>
                      </w:divBdr>
                      <w:divsChild>
                        <w:div w:id="134954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520224">
          <w:marLeft w:val="0"/>
          <w:marRight w:val="0"/>
          <w:marTop w:val="0"/>
          <w:marBottom w:val="0"/>
          <w:divBdr>
            <w:top w:val="none" w:sz="0" w:space="0" w:color="auto"/>
            <w:left w:val="none" w:sz="0" w:space="0" w:color="auto"/>
            <w:bottom w:val="none" w:sz="0" w:space="0" w:color="auto"/>
            <w:right w:val="none" w:sz="0" w:space="0" w:color="auto"/>
          </w:divBdr>
          <w:divsChild>
            <w:div w:id="146434326">
              <w:marLeft w:val="0"/>
              <w:marRight w:val="0"/>
              <w:marTop w:val="0"/>
              <w:marBottom w:val="0"/>
              <w:divBdr>
                <w:top w:val="none" w:sz="0" w:space="0" w:color="auto"/>
                <w:left w:val="none" w:sz="0" w:space="0" w:color="auto"/>
                <w:bottom w:val="none" w:sz="0" w:space="0" w:color="auto"/>
                <w:right w:val="none" w:sz="0" w:space="0" w:color="auto"/>
              </w:divBdr>
              <w:divsChild>
                <w:div w:id="765660117">
                  <w:marLeft w:val="0"/>
                  <w:marRight w:val="0"/>
                  <w:marTop w:val="0"/>
                  <w:marBottom w:val="0"/>
                  <w:divBdr>
                    <w:top w:val="none" w:sz="0" w:space="0" w:color="auto"/>
                    <w:left w:val="none" w:sz="0" w:space="0" w:color="auto"/>
                    <w:bottom w:val="none" w:sz="0" w:space="0" w:color="auto"/>
                    <w:right w:val="none" w:sz="0" w:space="0" w:color="auto"/>
                  </w:divBdr>
                  <w:divsChild>
                    <w:div w:id="1820919456">
                      <w:marLeft w:val="0"/>
                      <w:marRight w:val="0"/>
                      <w:marTop w:val="0"/>
                      <w:marBottom w:val="0"/>
                      <w:divBdr>
                        <w:top w:val="none" w:sz="0" w:space="0" w:color="auto"/>
                        <w:left w:val="none" w:sz="0" w:space="0" w:color="auto"/>
                        <w:bottom w:val="none" w:sz="0" w:space="0" w:color="auto"/>
                        <w:right w:val="none" w:sz="0" w:space="0" w:color="auto"/>
                      </w:divBdr>
                      <w:divsChild>
                        <w:div w:id="1194459339">
                          <w:marLeft w:val="0"/>
                          <w:marRight w:val="0"/>
                          <w:marTop w:val="0"/>
                          <w:marBottom w:val="0"/>
                          <w:divBdr>
                            <w:top w:val="none" w:sz="0" w:space="0" w:color="auto"/>
                            <w:left w:val="none" w:sz="0" w:space="0" w:color="auto"/>
                            <w:bottom w:val="none" w:sz="0" w:space="0" w:color="auto"/>
                            <w:right w:val="none" w:sz="0" w:space="0" w:color="auto"/>
                          </w:divBdr>
                          <w:divsChild>
                            <w:div w:id="1811094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9437717">
      <w:bodyDiv w:val="1"/>
      <w:marLeft w:val="0"/>
      <w:marRight w:val="0"/>
      <w:marTop w:val="0"/>
      <w:marBottom w:val="0"/>
      <w:divBdr>
        <w:top w:val="none" w:sz="0" w:space="0" w:color="auto"/>
        <w:left w:val="none" w:sz="0" w:space="0" w:color="auto"/>
        <w:bottom w:val="none" w:sz="0" w:space="0" w:color="auto"/>
        <w:right w:val="none" w:sz="0" w:space="0" w:color="auto"/>
      </w:divBdr>
    </w:div>
    <w:div w:id="1609435403">
      <w:bodyDiv w:val="1"/>
      <w:marLeft w:val="0"/>
      <w:marRight w:val="0"/>
      <w:marTop w:val="0"/>
      <w:marBottom w:val="0"/>
      <w:divBdr>
        <w:top w:val="none" w:sz="0" w:space="0" w:color="auto"/>
        <w:left w:val="none" w:sz="0" w:space="0" w:color="auto"/>
        <w:bottom w:val="none" w:sz="0" w:space="0" w:color="auto"/>
        <w:right w:val="none" w:sz="0" w:space="0" w:color="auto"/>
      </w:divBdr>
    </w:div>
    <w:div w:id="1611934913">
      <w:bodyDiv w:val="1"/>
      <w:marLeft w:val="0"/>
      <w:marRight w:val="0"/>
      <w:marTop w:val="0"/>
      <w:marBottom w:val="0"/>
      <w:divBdr>
        <w:top w:val="none" w:sz="0" w:space="0" w:color="auto"/>
        <w:left w:val="none" w:sz="0" w:space="0" w:color="auto"/>
        <w:bottom w:val="none" w:sz="0" w:space="0" w:color="auto"/>
        <w:right w:val="none" w:sz="0" w:space="0" w:color="auto"/>
      </w:divBdr>
    </w:div>
    <w:div w:id="1649437259">
      <w:bodyDiv w:val="1"/>
      <w:marLeft w:val="0"/>
      <w:marRight w:val="0"/>
      <w:marTop w:val="0"/>
      <w:marBottom w:val="0"/>
      <w:divBdr>
        <w:top w:val="none" w:sz="0" w:space="0" w:color="auto"/>
        <w:left w:val="none" w:sz="0" w:space="0" w:color="auto"/>
        <w:bottom w:val="none" w:sz="0" w:space="0" w:color="auto"/>
        <w:right w:val="none" w:sz="0" w:space="0" w:color="auto"/>
      </w:divBdr>
    </w:div>
    <w:div w:id="1650939751">
      <w:bodyDiv w:val="1"/>
      <w:marLeft w:val="0"/>
      <w:marRight w:val="0"/>
      <w:marTop w:val="0"/>
      <w:marBottom w:val="0"/>
      <w:divBdr>
        <w:top w:val="none" w:sz="0" w:space="0" w:color="auto"/>
        <w:left w:val="none" w:sz="0" w:space="0" w:color="auto"/>
        <w:bottom w:val="none" w:sz="0" w:space="0" w:color="auto"/>
        <w:right w:val="none" w:sz="0" w:space="0" w:color="auto"/>
      </w:divBdr>
    </w:div>
    <w:div w:id="1651865003">
      <w:bodyDiv w:val="1"/>
      <w:marLeft w:val="0"/>
      <w:marRight w:val="0"/>
      <w:marTop w:val="0"/>
      <w:marBottom w:val="0"/>
      <w:divBdr>
        <w:top w:val="none" w:sz="0" w:space="0" w:color="auto"/>
        <w:left w:val="none" w:sz="0" w:space="0" w:color="auto"/>
        <w:bottom w:val="none" w:sz="0" w:space="0" w:color="auto"/>
        <w:right w:val="none" w:sz="0" w:space="0" w:color="auto"/>
      </w:divBdr>
    </w:div>
    <w:div w:id="1654136946">
      <w:bodyDiv w:val="1"/>
      <w:marLeft w:val="0"/>
      <w:marRight w:val="0"/>
      <w:marTop w:val="0"/>
      <w:marBottom w:val="0"/>
      <w:divBdr>
        <w:top w:val="none" w:sz="0" w:space="0" w:color="auto"/>
        <w:left w:val="none" w:sz="0" w:space="0" w:color="auto"/>
        <w:bottom w:val="none" w:sz="0" w:space="0" w:color="auto"/>
        <w:right w:val="none" w:sz="0" w:space="0" w:color="auto"/>
      </w:divBdr>
    </w:div>
    <w:div w:id="1655839382">
      <w:bodyDiv w:val="1"/>
      <w:marLeft w:val="0"/>
      <w:marRight w:val="0"/>
      <w:marTop w:val="0"/>
      <w:marBottom w:val="0"/>
      <w:divBdr>
        <w:top w:val="none" w:sz="0" w:space="0" w:color="auto"/>
        <w:left w:val="none" w:sz="0" w:space="0" w:color="auto"/>
        <w:bottom w:val="none" w:sz="0" w:space="0" w:color="auto"/>
        <w:right w:val="none" w:sz="0" w:space="0" w:color="auto"/>
      </w:divBdr>
    </w:div>
    <w:div w:id="1674722166">
      <w:bodyDiv w:val="1"/>
      <w:marLeft w:val="0"/>
      <w:marRight w:val="0"/>
      <w:marTop w:val="0"/>
      <w:marBottom w:val="0"/>
      <w:divBdr>
        <w:top w:val="none" w:sz="0" w:space="0" w:color="auto"/>
        <w:left w:val="none" w:sz="0" w:space="0" w:color="auto"/>
        <w:bottom w:val="none" w:sz="0" w:space="0" w:color="auto"/>
        <w:right w:val="none" w:sz="0" w:space="0" w:color="auto"/>
      </w:divBdr>
    </w:div>
    <w:div w:id="1677464740">
      <w:bodyDiv w:val="1"/>
      <w:marLeft w:val="0"/>
      <w:marRight w:val="0"/>
      <w:marTop w:val="0"/>
      <w:marBottom w:val="0"/>
      <w:divBdr>
        <w:top w:val="none" w:sz="0" w:space="0" w:color="auto"/>
        <w:left w:val="none" w:sz="0" w:space="0" w:color="auto"/>
        <w:bottom w:val="none" w:sz="0" w:space="0" w:color="auto"/>
        <w:right w:val="none" w:sz="0" w:space="0" w:color="auto"/>
      </w:divBdr>
    </w:div>
    <w:div w:id="1680959248">
      <w:bodyDiv w:val="1"/>
      <w:marLeft w:val="0"/>
      <w:marRight w:val="0"/>
      <w:marTop w:val="0"/>
      <w:marBottom w:val="0"/>
      <w:divBdr>
        <w:top w:val="none" w:sz="0" w:space="0" w:color="auto"/>
        <w:left w:val="none" w:sz="0" w:space="0" w:color="auto"/>
        <w:bottom w:val="none" w:sz="0" w:space="0" w:color="auto"/>
        <w:right w:val="none" w:sz="0" w:space="0" w:color="auto"/>
      </w:divBdr>
    </w:div>
    <w:div w:id="1700466072">
      <w:bodyDiv w:val="1"/>
      <w:marLeft w:val="0"/>
      <w:marRight w:val="0"/>
      <w:marTop w:val="0"/>
      <w:marBottom w:val="0"/>
      <w:divBdr>
        <w:top w:val="none" w:sz="0" w:space="0" w:color="auto"/>
        <w:left w:val="none" w:sz="0" w:space="0" w:color="auto"/>
        <w:bottom w:val="none" w:sz="0" w:space="0" w:color="auto"/>
        <w:right w:val="none" w:sz="0" w:space="0" w:color="auto"/>
      </w:divBdr>
    </w:div>
    <w:div w:id="1701540836">
      <w:bodyDiv w:val="1"/>
      <w:marLeft w:val="0"/>
      <w:marRight w:val="0"/>
      <w:marTop w:val="0"/>
      <w:marBottom w:val="0"/>
      <w:divBdr>
        <w:top w:val="none" w:sz="0" w:space="0" w:color="auto"/>
        <w:left w:val="none" w:sz="0" w:space="0" w:color="auto"/>
        <w:bottom w:val="none" w:sz="0" w:space="0" w:color="auto"/>
        <w:right w:val="none" w:sz="0" w:space="0" w:color="auto"/>
      </w:divBdr>
    </w:div>
    <w:div w:id="1702628913">
      <w:bodyDiv w:val="1"/>
      <w:marLeft w:val="0"/>
      <w:marRight w:val="0"/>
      <w:marTop w:val="0"/>
      <w:marBottom w:val="0"/>
      <w:divBdr>
        <w:top w:val="none" w:sz="0" w:space="0" w:color="auto"/>
        <w:left w:val="none" w:sz="0" w:space="0" w:color="auto"/>
        <w:bottom w:val="none" w:sz="0" w:space="0" w:color="auto"/>
        <w:right w:val="none" w:sz="0" w:space="0" w:color="auto"/>
      </w:divBdr>
    </w:div>
    <w:div w:id="1718774270">
      <w:bodyDiv w:val="1"/>
      <w:marLeft w:val="0"/>
      <w:marRight w:val="0"/>
      <w:marTop w:val="0"/>
      <w:marBottom w:val="0"/>
      <w:divBdr>
        <w:top w:val="none" w:sz="0" w:space="0" w:color="auto"/>
        <w:left w:val="none" w:sz="0" w:space="0" w:color="auto"/>
        <w:bottom w:val="none" w:sz="0" w:space="0" w:color="auto"/>
        <w:right w:val="none" w:sz="0" w:space="0" w:color="auto"/>
      </w:divBdr>
    </w:div>
    <w:div w:id="1719356863">
      <w:bodyDiv w:val="1"/>
      <w:marLeft w:val="0"/>
      <w:marRight w:val="0"/>
      <w:marTop w:val="0"/>
      <w:marBottom w:val="0"/>
      <w:divBdr>
        <w:top w:val="none" w:sz="0" w:space="0" w:color="auto"/>
        <w:left w:val="none" w:sz="0" w:space="0" w:color="auto"/>
        <w:bottom w:val="none" w:sz="0" w:space="0" w:color="auto"/>
        <w:right w:val="none" w:sz="0" w:space="0" w:color="auto"/>
      </w:divBdr>
    </w:div>
    <w:div w:id="1726223531">
      <w:bodyDiv w:val="1"/>
      <w:marLeft w:val="0"/>
      <w:marRight w:val="0"/>
      <w:marTop w:val="0"/>
      <w:marBottom w:val="0"/>
      <w:divBdr>
        <w:top w:val="none" w:sz="0" w:space="0" w:color="auto"/>
        <w:left w:val="none" w:sz="0" w:space="0" w:color="auto"/>
        <w:bottom w:val="none" w:sz="0" w:space="0" w:color="auto"/>
        <w:right w:val="none" w:sz="0" w:space="0" w:color="auto"/>
      </w:divBdr>
    </w:div>
    <w:div w:id="1728605446">
      <w:bodyDiv w:val="1"/>
      <w:marLeft w:val="0"/>
      <w:marRight w:val="0"/>
      <w:marTop w:val="0"/>
      <w:marBottom w:val="0"/>
      <w:divBdr>
        <w:top w:val="none" w:sz="0" w:space="0" w:color="auto"/>
        <w:left w:val="none" w:sz="0" w:space="0" w:color="auto"/>
        <w:bottom w:val="none" w:sz="0" w:space="0" w:color="auto"/>
        <w:right w:val="none" w:sz="0" w:space="0" w:color="auto"/>
      </w:divBdr>
    </w:div>
    <w:div w:id="1735158956">
      <w:bodyDiv w:val="1"/>
      <w:marLeft w:val="0"/>
      <w:marRight w:val="0"/>
      <w:marTop w:val="0"/>
      <w:marBottom w:val="0"/>
      <w:divBdr>
        <w:top w:val="none" w:sz="0" w:space="0" w:color="auto"/>
        <w:left w:val="none" w:sz="0" w:space="0" w:color="auto"/>
        <w:bottom w:val="none" w:sz="0" w:space="0" w:color="auto"/>
        <w:right w:val="none" w:sz="0" w:space="0" w:color="auto"/>
      </w:divBdr>
    </w:div>
    <w:div w:id="1746803813">
      <w:bodyDiv w:val="1"/>
      <w:marLeft w:val="0"/>
      <w:marRight w:val="0"/>
      <w:marTop w:val="0"/>
      <w:marBottom w:val="0"/>
      <w:divBdr>
        <w:top w:val="none" w:sz="0" w:space="0" w:color="auto"/>
        <w:left w:val="none" w:sz="0" w:space="0" w:color="auto"/>
        <w:bottom w:val="none" w:sz="0" w:space="0" w:color="auto"/>
        <w:right w:val="none" w:sz="0" w:space="0" w:color="auto"/>
      </w:divBdr>
    </w:div>
    <w:div w:id="1751804720">
      <w:bodyDiv w:val="1"/>
      <w:marLeft w:val="0"/>
      <w:marRight w:val="0"/>
      <w:marTop w:val="0"/>
      <w:marBottom w:val="0"/>
      <w:divBdr>
        <w:top w:val="none" w:sz="0" w:space="0" w:color="auto"/>
        <w:left w:val="none" w:sz="0" w:space="0" w:color="auto"/>
        <w:bottom w:val="none" w:sz="0" w:space="0" w:color="auto"/>
        <w:right w:val="none" w:sz="0" w:space="0" w:color="auto"/>
      </w:divBdr>
    </w:div>
    <w:div w:id="1752239442">
      <w:bodyDiv w:val="1"/>
      <w:marLeft w:val="0"/>
      <w:marRight w:val="0"/>
      <w:marTop w:val="0"/>
      <w:marBottom w:val="0"/>
      <w:divBdr>
        <w:top w:val="none" w:sz="0" w:space="0" w:color="auto"/>
        <w:left w:val="none" w:sz="0" w:space="0" w:color="auto"/>
        <w:bottom w:val="none" w:sz="0" w:space="0" w:color="auto"/>
        <w:right w:val="none" w:sz="0" w:space="0" w:color="auto"/>
      </w:divBdr>
    </w:div>
    <w:div w:id="1752460818">
      <w:bodyDiv w:val="1"/>
      <w:marLeft w:val="0"/>
      <w:marRight w:val="0"/>
      <w:marTop w:val="0"/>
      <w:marBottom w:val="0"/>
      <w:divBdr>
        <w:top w:val="none" w:sz="0" w:space="0" w:color="auto"/>
        <w:left w:val="none" w:sz="0" w:space="0" w:color="auto"/>
        <w:bottom w:val="none" w:sz="0" w:space="0" w:color="auto"/>
        <w:right w:val="none" w:sz="0" w:space="0" w:color="auto"/>
      </w:divBdr>
    </w:div>
    <w:div w:id="1752509027">
      <w:bodyDiv w:val="1"/>
      <w:marLeft w:val="0"/>
      <w:marRight w:val="0"/>
      <w:marTop w:val="0"/>
      <w:marBottom w:val="0"/>
      <w:divBdr>
        <w:top w:val="none" w:sz="0" w:space="0" w:color="auto"/>
        <w:left w:val="none" w:sz="0" w:space="0" w:color="auto"/>
        <w:bottom w:val="none" w:sz="0" w:space="0" w:color="auto"/>
        <w:right w:val="none" w:sz="0" w:space="0" w:color="auto"/>
      </w:divBdr>
    </w:div>
    <w:div w:id="1767573630">
      <w:bodyDiv w:val="1"/>
      <w:marLeft w:val="0"/>
      <w:marRight w:val="0"/>
      <w:marTop w:val="0"/>
      <w:marBottom w:val="0"/>
      <w:divBdr>
        <w:top w:val="none" w:sz="0" w:space="0" w:color="auto"/>
        <w:left w:val="none" w:sz="0" w:space="0" w:color="auto"/>
        <w:bottom w:val="none" w:sz="0" w:space="0" w:color="auto"/>
        <w:right w:val="none" w:sz="0" w:space="0" w:color="auto"/>
      </w:divBdr>
    </w:div>
    <w:div w:id="1769425558">
      <w:bodyDiv w:val="1"/>
      <w:marLeft w:val="0"/>
      <w:marRight w:val="0"/>
      <w:marTop w:val="0"/>
      <w:marBottom w:val="0"/>
      <w:divBdr>
        <w:top w:val="none" w:sz="0" w:space="0" w:color="auto"/>
        <w:left w:val="none" w:sz="0" w:space="0" w:color="auto"/>
        <w:bottom w:val="none" w:sz="0" w:space="0" w:color="auto"/>
        <w:right w:val="none" w:sz="0" w:space="0" w:color="auto"/>
      </w:divBdr>
    </w:div>
    <w:div w:id="1774128597">
      <w:bodyDiv w:val="1"/>
      <w:marLeft w:val="0"/>
      <w:marRight w:val="0"/>
      <w:marTop w:val="0"/>
      <w:marBottom w:val="0"/>
      <w:divBdr>
        <w:top w:val="none" w:sz="0" w:space="0" w:color="auto"/>
        <w:left w:val="none" w:sz="0" w:space="0" w:color="auto"/>
        <w:bottom w:val="none" w:sz="0" w:space="0" w:color="auto"/>
        <w:right w:val="none" w:sz="0" w:space="0" w:color="auto"/>
      </w:divBdr>
    </w:div>
    <w:div w:id="1793816328">
      <w:bodyDiv w:val="1"/>
      <w:marLeft w:val="0"/>
      <w:marRight w:val="0"/>
      <w:marTop w:val="0"/>
      <w:marBottom w:val="0"/>
      <w:divBdr>
        <w:top w:val="none" w:sz="0" w:space="0" w:color="auto"/>
        <w:left w:val="none" w:sz="0" w:space="0" w:color="auto"/>
        <w:bottom w:val="none" w:sz="0" w:space="0" w:color="auto"/>
        <w:right w:val="none" w:sz="0" w:space="0" w:color="auto"/>
      </w:divBdr>
    </w:div>
    <w:div w:id="1802847930">
      <w:bodyDiv w:val="1"/>
      <w:marLeft w:val="0"/>
      <w:marRight w:val="0"/>
      <w:marTop w:val="0"/>
      <w:marBottom w:val="0"/>
      <w:divBdr>
        <w:top w:val="none" w:sz="0" w:space="0" w:color="auto"/>
        <w:left w:val="none" w:sz="0" w:space="0" w:color="auto"/>
        <w:bottom w:val="none" w:sz="0" w:space="0" w:color="auto"/>
        <w:right w:val="none" w:sz="0" w:space="0" w:color="auto"/>
      </w:divBdr>
    </w:div>
    <w:div w:id="1816947770">
      <w:bodyDiv w:val="1"/>
      <w:marLeft w:val="0"/>
      <w:marRight w:val="0"/>
      <w:marTop w:val="0"/>
      <w:marBottom w:val="0"/>
      <w:divBdr>
        <w:top w:val="none" w:sz="0" w:space="0" w:color="auto"/>
        <w:left w:val="none" w:sz="0" w:space="0" w:color="auto"/>
        <w:bottom w:val="none" w:sz="0" w:space="0" w:color="auto"/>
        <w:right w:val="none" w:sz="0" w:space="0" w:color="auto"/>
      </w:divBdr>
    </w:div>
    <w:div w:id="1824350666">
      <w:bodyDiv w:val="1"/>
      <w:marLeft w:val="0"/>
      <w:marRight w:val="0"/>
      <w:marTop w:val="0"/>
      <w:marBottom w:val="0"/>
      <w:divBdr>
        <w:top w:val="none" w:sz="0" w:space="0" w:color="auto"/>
        <w:left w:val="none" w:sz="0" w:space="0" w:color="auto"/>
        <w:bottom w:val="none" w:sz="0" w:space="0" w:color="auto"/>
        <w:right w:val="none" w:sz="0" w:space="0" w:color="auto"/>
      </w:divBdr>
    </w:div>
    <w:div w:id="1829206783">
      <w:bodyDiv w:val="1"/>
      <w:marLeft w:val="0"/>
      <w:marRight w:val="0"/>
      <w:marTop w:val="0"/>
      <w:marBottom w:val="0"/>
      <w:divBdr>
        <w:top w:val="none" w:sz="0" w:space="0" w:color="auto"/>
        <w:left w:val="none" w:sz="0" w:space="0" w:color="auto"/>
        <w:bottom w:val="none" w:sz="0" w:space="0" w:color="auto"/>
        <w:right w:val="none" w:sz="0" w:space="0" w:color="auto"/>
      </w:divBdr>
    </w:div>
    <w:div w:id="1831750002">
      <w:bodyDiv w:val="1"/>
      <w:marLeft w:val="0"/>
      <w:marRight w:val="0"/>
      <w:marTop w:val="0"/>
      <w:marBottom w:val="0"/>
      <w:divBdr>
        <w:top w:val="none" w:sz="0" w:space="0" w:color="auto"/>
        <w:left w:val="none" w:sz="0" w:space="0" w:color="auto"/>
        <w:bottom w:val="none" w:sz="0" w:space="0" w:color="auto"/>
        <w:right w:val="none" w:sz="0" w:space="0" w:color="auto"/>
      </w:divBdr>
      <w:divsChild>
        <w:div w:id="1906379804">
          <w:marLeft w:val="0"/>
          <w:marRight w:val="0"/>
          <w:marTop w:val="0"/>
          <w:marBottom w:val="0"/>
          <w:divBdr>
            <w:top w:val="none" w:sz="0" w:space="0" w:color="auto"/>
            <w:left w:val="none" w:sz="0" w:space="0" w:color="auto"/>
            <w:bottom w:val="none" w:sz="0" w:space="0" w:color="auto"/>
            <w:right w:val="none" w:sz="0" w:space="0" w:color="auto"/>
          </w:divBdr>
          <w:divsChild>
            <w:div w:id="1491368344">
              <w:marLeft w:val="0"/>
              <w:marRight w:val="0"/>
              <w:marTop w:val="0"/>
              <w:marBottom w:val="0"/>
              <w:divBdr>
                <w:top w:val="none" w:sz="0" w:space="0" w:color="auto"/>
                <w:left w:val="none" w:sz="0" w:space="0" w:color="auto"/>
                <w:bottom w:val="none" w:sz="0" w:space="0" w:color="auto"/>
                <w:right w:val="none" w:sz="0" w:space="0" w:color="auto"/>
              </w:divBdr>
              <w:divsChild>
                <w:div w:id="1383209024">
                  <w:marLeft w:val="0"/>
                  <w:marRight w:val="0"/>
                  <w:marTop w:val="0"/>
                  <w:marBottom w:val="0"/>
                  <w:divBdr>
                    <w:top w:val="none" w:sz="0" w:space="0" w:color="auto"/>
                    <w:left w:val="none" w:sz="0" w:space="0" w:color="auto"/>
                    <w:bottom w:val="none" w:sz="0" w:space="0" w:color="auto"/>
                    <w:right w:val="none" w:sz="0" w:space="0" w:color="auto"/>
                  </w:divBdr>
                  <w:divsChild>
                    <w:div w:id="1480070641">
                      <w:marLeft w:val="0"/>
                      <w:marRight w:val="0"/>
                      <w:marTop w:val="0"/>
                      <w:marBottom w:val="0"/>
                      <w:divBdr>
                        <w:top w:val="none" w:sz="0" w:space="0" w:color="auto"/>
                        <w:left w:val="none" w:sz="0" w:space="0" w:color="auto"/>
                        <w:bottom w:val="none" w:sz="0" w:space="0" w:color="auto"/>
                        <w:right w:val="none" w:sz="0" w:space="0" w:color="auto"/>
                      </w:divBdr>
                      <w:divsChild>
                        <w:div w:id="1514760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3546121">
          <w:marLeft w:val="0"/>
          <w:marRight w:val="0"/>
          <w:marTop w:val="0"/>
          <w:marBottom w:val="0"/>
          <w:divBdr>
            <w:top w:val="none" w:sz="0" w:space="0" w:color="auto"/>
            <w:left w:val="none" w:sz="0" w:space="0" w:color="auto"/>
            <w:bottom w:val="none" w:sz="0" w:space="0" w:color="auto"/>
            <w:right w:val="none" w:sz="0" w:space="0" w:color="auto"/>
          </w:divBdr>
          <w:divsChild>
            <w:div w:id="1659187162">
              <w:marLeft w:val="0"/>
              <w:marRight w:val="0"/>
              <w:marTop w:val="0"/>
              <w:marBottom w:val="0"/>
              <w:divBdr>
                <w:top w:val="none" w:sz="0" w:space="0" w:color="auto"/>
                <w:left w:val="none" w:sz="0" w:space="0" w:color="auto"/>
                <w:bottom w:val="none" w:sz="0" w:space="0" w:color="auto"/>
                <w:right w:val="none" w:sz="0" w:space="0" w:color="auto"/>
              </w:divBdr>
              <w:divsChild>
                <w:div w:id="1306080609">
                  <w:marLeft w:val="0"/>
                  <w:marRight w:val="0"/>
                  <w:marTop w:val="0"/>
                  <w:marBottom w:val="0"/>
                  <w:divBdr>
                    <w:top w:val="none" w:sz="0" w:space="0" w:color="auto"/>
                    <w:left w:val="none" w:sz="0" w:space="0" w:color="auto"/>
                    <w:bottom w:val="none" w:sz="0" w:space="0" w:color="auto"/>
                    <w:right w:val="none" w:sz="0" w:space="0" w:color="auto"/>
                  </w:divBdr>
                  <w:divsChild>
                    <w:div w:id="1027559655">
                      <w:marLeft w:val="0"/>
                      <w:marRight w:val="0"/>
                      <w:marTop w:val="0"/>
                      <w:marBottom w:val="0"/>
                      <w:divBdr>
                        <w:top w:val="none" w:sz="0" w:space="0" w:color="auto"/>
                        <w:left w:val="none" w:sz="0" w:space="0" w:color="auto"/>
                        <w:bottom w:val="none" w:sz="0" w:space="0" w:color="auto"/>
                        <w:right w:val="none" w:sz="0" w:space="0" w:color="auto"/>
                      </w:divBdr>
                      <w:divsChild>
                        <w:div w:id="562178446">
                          <w:marLeft w:val="0"/>
                          <w:marRight w:val="0"/>
                          <w:marTop w:val="0"/>
                          <w:marBottom w:val="0"/>
                          <w:divBdr>
                            <w:top w:val="none" w:sz="0" w:space="0" w:color="auto"/>
                            <w:left w:val="none" w:sz="0" w:space="0" w:color="auto"/>
                            <w:bottom w:val="none" w:sz="0" w:space="0" w:color="auto"/>
                            <w:right w:val="none" w:sz="0" w:space="0" w:color="auto"/>
                          </w:divBdr>
                          <w:divsChild>
                            <w:div w:id="245460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3063342">
      <w:bodyDiv w:val="1"/>
      <w:marLeft w:val="0"/>
      <w:marRight w:val="0"/>
      <w:marTop w:val="0"/>
      <w:marBottom w:val="0"/>
      <w:divBdr>
        <w:top w:val="none" w:sz="0" w:space="0" w:color="auto"/>
        <w:left w:val="none" w:sz="0" w:space="0" w:color="auto"/>
        <w:bottom w:val="none" w:sz="0" w:space="0" w:color="auto"/>
        <w:right w:val="none" w:sz="0" w:space="0" w:color="auto"/>
      </w:divBdr>
    </w:div>
    <w:div w:id="1849559924">
      <w:bodyDiv w:val="1"/>
      <w:marLeft w:val="0"/>
      <w:marRight w:val="0"/>
      <w:marTop w:val="0"/>
      <w:marBottom w:val="0"/>
      <w:divBdr>
        <w:top w:val="none" w:sz="0" w:space="0" w:color="auto"/>
        <w:left w:val="none" w:sz="0" w:space="0" w:color="auto"/>
        <w:bottom w:val="none" w:sz="0" w:space="0" w:color="auto"/>
        <w:right w:val="none" w:sz="0" w:space="0" w:color="auto"/>
      </w:divBdr>
    </w:div>
    <w:div w:id="1855067031">
      <w:bodyDiv w:val="1"/>
      <w:marLeft w:val="0"/>
      <w:marRight w:val="0"/>
      <w:marTop w:val="0"/>
      <w:marBottom w:val="0"/>
      <w:divBdr>
        <w:top w:val="none" w:sz="0" w:space="0" w:color="auto"/>
        <w:left w:val="none" w:sz="0" w:space="0" w:color="auto"/>
        <w:bottom w:val="none" w:sz="0" w:space="0" w:color="auto"/>
        <w:right w:val="none" w:sz="0" w:space="0" w:color="auto"/>
      </w:divBdr>
    </w:div>
    <w:div w:id="1870407186">
      <w:bodyDiv w:val="1"/>
      <w:marLeft w:val="0"/>
      <w:marRight w:val="0"/>
      <w:marTop w:val="0"/>
      <w:marBottom w:val="0"/>
      <w:divBdr>
        <w:top w:val="none" w:sz="0" w:space="0" w:color="auto"/>
        <w:left w:val="none" w:sz="0" w:space="0" w:color="auto"/>
        <w:bottom w:val="none" w:sz="0" w:space="0" w:color="auto"/>
        <w:right w:val="none" w:sz="0" w:space="0" w:color="auto"/>
      </w:divBdr>
    </w:div>
    <w:div w:id="1889416248">
      <w:bodyDiv w:val="1"/>
      <w:marLeft w:val="0"/>
      <w:marRight w:val="0"/>
      <w:marTop w:val="0"/>
      <w:marBottom w:val="0"/>
      <w:divBdr>
        <w:top w:val="none" w:sz="0" w:space="0" w:color="auto"/>
        <w:left w:val="none" w:sz="0" w:space="0" w:color="auto"/>
        <w:bottom w:val="none" w:sz="0" w:space="0" w:color="auto"/>
        <w:right w:val="none" w:sz="0" w:space="0" w:color="auto"/>
      </w:divBdr>
    </w:div>
    <w:div w:id="1897356744">
      <w:bodyDiv w:val="1"/>
      <w:marLeft w:val="0"/>
      <w:marRight w:val="0"/>
      <w:marTop w:val="0"/>
      <w:marBottom w:val="0"/>
      <w:divBdr>
        <w:top w:val="none" w:sz="0" w:space="0" w:color="auto"/>
        <w:left w:val="none" w:sz="0" w:space="0" w:color="auto"/>
        <w:bottom w:val="none" w:sz="0" w:space="0" w:color="auto"/>
        <w:right w:val="none" w:sz="0" w:space="0" w:color="auto"/>
      </w:divBdr>
    </w:div>
    <w:div w:id="1899975044">
      <w:bodyDiv w:val="1"/>
      <w:marLeft w:val="0"/>
      <w:marRight w:val="0"/>
      <w:marTop w:val="0"/>
      <w:marBottom w:val="0"/>
      <w:divBdr>
        <w:top w:val="none" w:sz="0" w:space="0" w:color="auto"/>
        <w:left w:val="none" w:sz="0" w:space="0" w:color="auto"/>
        <w:bottom w:val="none" w:sz="0" w:space="0" w:color="auto"/>
        <w:right w:val="none" w:sz="0" w:space="0" w:color="auto"/>
      </w:divBdr>
    </w:div>
    <w:div w:id="1908951514">
      <w:bodyDiv w:val="1"/>
      <w:marLeft w:val="0"/>
      <w:marRight w:val="0"/>
      <w:marTop w:val="0"/>
      <w:marBottom w:val="0"/>
      <w:divBdr>
        <w:top w:val="none" w:sz="0" w:space="0" w:color="auto"/>
        <w:left w:val="none" w:sz="0" w:space="0" w:color="auto"/>
        <w:bottom w:val="none" w:sz="0" w:space="0" w:color="auto"/>
        <w:right w:val="none" w:sz="0" w:space="0" w:color="auto"/>
      </w:divBdr>
    </w:div>
    <w:div w:id="1909880513">
      <w:bodyDiv w:val="1"/>
      <w:marLeft w:val="0"/>
      <w:marRight w:val="0"/>
      <w:marTop w:val="0"/>
      <w:marBottom w:val="0"/>
      <w:divBdr>
        <w:top w:val="none" w:sz="0" w:space="0" w:color="auto"/>
        <w:left w:val="none" w:sz="0" w:space="0" w:color="auto"/>
        <w:bottom w:val="none" w:sz="0" w:space="0" w:color="auto"/>
        <w:right w:val="none" w:sz="0" w:space="0" w:color="auto"/>
      </w:divBdr>
    </w:div>
    <w:div w:id="1910459950">
      <w:bodyDiv w:val="1"/>
      <w:marLeft w:val="0"/>
      <w:marRight w:val="0"/>
      <w:marTop w:val="0"/>
      <w:marBottom w:val="0"/>
      <w:divBdr>
        <w:top w:val="none" w:sz="0" w:space="0" w:color="auto"/>
        <w:left w:val="none" w:sz="0" w:space="0" w:color="auto"/>
        <w:bottom w:val="none" w:sz="0" w:space="0" w:color="auto"/>
        <w:right w:val="none" w:sz="0" w:space="0" w:color="auto"/>
      </w:divBdr>
    </w:div>
    <w:div w:id="1921208167">
      <w:bodyDiv w:val="1"/>
      <w:marLeft w:val="0"/>
      <w:marRight w:val="0"/>
      <w:marTop w:val="0"/>
      <w:marBottom w:val="0"/>
      <w:divBdr>
        <w:top w:val="none" w:sz="0" w:space="0" w:color="auto"/>
        <w:left w:val="none" w:sz="0" w:space="0" w:color="auto"/>
        <w:bottom w:val="none" w:sz="0" w:space="0" w:color="auto"/>
        <w:right w:val="none" w:sz="0" w:space="0" w:color="auto"/>
      </w:divBdr>
    </w:div>
    <w:div w:id="1926379957">
      <w:bodyDiv w:val="1"/>
      <w:marLeft w:val="0"/>
      <w:marRight w:val="0"/>
      <w:marTop w:val="0"/>
      <w:marBottom w:val="0"/>
      <w:divBdr>
        <w:top w:val="none" w:sz="0" w:space="0" w:color="auto"/>
        <w:left w:val="none" w:sz="0" w:space="0" w:color="auto"/>
        <w:bottom w:val="none" w:sz="0" w:space="0" w:color="auto"/>
        <w:right w:val="none" w:sz="0" w:space="0" w:color="auto"/>
      </w:divBdr>
    </w:div>
    <w:div w:id="1931307714">
      <w:bodyDiv w:val="1"/>
      <w:marLeft w:val="0"/>
      <w:marRight w:val="0"/>
      <w:marTop w:val="0"/>
      <w:marBottom w:val="0"/>
      <w:divBdr>
        <w:top w:val="none" w:sz="0" w:space="0" w:color="auto"/>
        <w:left w:val="none" w:sz="0" w:space="0" w:color="auto"/>
        <w:bottom w:val="none" w:sz="0" w:space="0" w:color="auto"/>
        <w:right w:val="none" w:sz="0" w:space="0" w:color="auto"/>
      </w:divBdr>
    </w:div>
    <w:div w:id="1935241821">
      <w:bodyDiv w:val="1"/>
      <w:marLeft w:val="0"/>
      <w:marRight w:val="0"/>
      <w:marTop w:val="0"/>
      <w:marBottom w:val="0"/>
      <w:divBdr>
        <w:top w:val="none" w:sz="0" w:space="0" w:color="auto"/>
        <w:left w:val="none" w:sz="0" w:space="0" w:color="auto"/>
        <w:bottom w:val="none" w:sz="0" w:space="0" w:color="auto"/>
        <w:right w:val="none" w:sz="0" w:space="0" w:color="auto"/>
      </w:divBdr>
    </w:div>
    <w:div w:id="1936863949">
      <w:bodyDiv w:val="1"/>
      <w:marLeft w:val="0"/>
      <w:marRight w:val="0"/>
      <w:marTop w:val="0"/>
      <w:marBottom w:val="0"/>
      <w:divBdr>
        <w:top w:val="none" w:sz="0" w:space="0" w:color="auto"/>
        <w:left w:val="none" w:sz="0" w:space="0" w:color="auto"/>
        <w:bottom w:val="none" w:sz="0" w:space="0" w:color="auto"/>
        <w:right w:val="none" w:sz="0" w:space="0" w:color="auto"/>
      </w:divBdr>
    </w:div>
    <w:div w:id="1937399231">
      <w:bodyDiv w:val="1"/>
      <w:marLeft w:val="0"/>
      <w:marRight w:val="0"/>
      <w:marTop w:val="0"/>
      <w:marBottom w:val="0"/>
      <w:divBdr>
        <w:top w:val="none" w:sz="0" w:space="0" w:color="auto"/>
        <w:left w:val="none" w:sz="0" w:space="0" w:color="auto"/>
        <w:bottom w:val="none" w:sz="0" w:space="0" w:color="auto"/>
        <w:right w:val="none" w:sz="0" w:space="0" w:color="auto"/>
      </w:divBdr>
    </w:div>
    <w:div w:id="1944142906">
      <w:bodyDiv w:val="1"/>
      <w:marLeft w:val="0"/>
      <w:marRight w:val="0"/>
      <w:marTop w:val="0"/>
      <w:marBottom w:val="0"/>
      <w:divBdr>
        <w:top w:val="none" w:sz="0" w:space="0" w:color="auto"/>
        <w:left w:val="none" w:sz="0" w:space="0" w:color="auto"/>
        <w:bottom w:val="none" w:sz="0" w:space="0" w:color="auto"/>
        <w:right w:val="none" w:sz="0" w:space="0" w:color="auto"/>
      </w:divBdr>
    </w:div>
    <w:div w:id="1948004888">
      <w:bodyDiv w:val="1"/>
      <w:marLeft w:val="0"/>
      <w:marRight w:val="0"/>
      <w:marTop w:val="0"/>
      <w:marBottom w:val="0"/>
      <w:divBdr>
        <w:top w:val="none" w:sz="0" w:space="0" w:color="auto"/>
        <w:left w:val="none" w:sz="0" w:space="0" w:color="auto"/>
        <w:bottom w:val="none" w:sz="0" w:space="0" w:color="auto"/>
        <w:right w:val="none" w:sz="0" w:space="0" w:color="auto"/>
      </w:divBdr>
    </w:div>
    <w:div w:id="1963800612">
      <w:bodyDiv w:val="1"/>
      <w:marLeft w:val="0"/>
      <w:marRight w:val="0"/>
      <w:marTop w:val="0"/>
      <w:marBottom w:val="0"/>
      <w:divBdr>
        <w:top w:val="none" w:sz="0" w:space="0" w:color="auto"/>
        <w:left w:val="none" w:sz="0" w:space="0" w:color="auto"/>
        <w:bottom w:val="none" w:sz="0" w:space="0" w:color="auto"/>
        <w:right w:val="none" w:sz="0" w:space="0" w:color="auto"/>
      </w:divBdr>
    </w:div>
    <w:div w:id="1966764403">
      <w:bodyDiv w:val="1"/>
      <w:marLeft w:val="0"/>
      <w:marRight w:val="0"/>
      <w:marTop w:val="0"/>
      <w:marBottom w:val="0"/>
      <w:divBdr>
        <w:top w:val="none" w:sz="0" w:space="0" w:color="auto"/>
        <w:left w:val="none" w:sz="0" w:space="0" w:color="auto"/>
        <w:bottom w:val="none" w:sz="0" w:space="0" w:color="auto"/>
        <w:right w:val="none" w:sz="0" w:space="0" w:color="auto"/>
      </w:divBdr>
    </w:div>
    <w:div w:id="1967999293">
      <w:bodyDiv w:val="1"/>
      <w:marLeft w:val="0"/>
      <w:marRight w:val="0"/>
      <w:marTop w:val="0"/>
      <w:marBottom w:val="0"/>
      <w:divBdr>
        <w:top w:val="none" w:sz="0" w:space="0" w:color="auto"/>
        <w:left w:val="none" w:sz="0" w:space="0" w:color="auto"/>
        <w:bottom w:val="none" w:sz="0" w:space="0" w:color="auto"/>
        <w:right w:val="none" w:sz="0" w:space="0" w:color="auto"/>
      </w:divBdr>
    </w:div>
    <w:div w:id="1970357346">
      <w:bodyDiv w:val="1"/>
      <w:marLeft w:val="0"/>
      <w:marRight w:val="0"/>
      <w:marTop w:val="0"/>
      <w:marBottom w:val="0"/>
      <w:divBdr>
        <w:top w:val="none" w:sz="0" w:space="0" w:color="auto"/>
        <w:left w:val="none" w:sz="0" w:space="0" w:color="auto"/>
        <w:bottom w:val="none" w:sz="0" w:space="0" w:color="auto"/>
        <w:right w:val="none" w:sz="0" w:space="0" w:color="auto"/>
      </w:divBdr>
      <w:divsChild>
        <w:div w:id="1540388162">
          <w:marLeft w:val="0"/>
          <w:marRight w:val="0"/>
          <w:marTop w:val="0"/>
          <w:marBottom w:val="0"/>
          <w:divBdr>
            <w:top w:val="none" w:sz="0" w:space="0" w:color="auto"/>
            <w:left w:val="none" w:sz="0" w:space="0" w:color="auto"/>
            <w:bottom w:val="none" w:sz="0" w:space="0" w:color="auto"/>
            <w:right w:val="none" w:sz="0" w:space="0" w:color="auto"/>
          </w:divBdr>
          <w:divsChild>
            <w:div w:id="2038850212">
              <w:marLeft w:val="0"/>
              <w:marRight w:val="0"/>
              <w:marTop w:val="0"/>
              <w:marBottom w:val="0"/>
              <w:divBdr>
                <w:top w:val="none" w:sz="0" w:space="0" w:color="auto"/>
                <w:left w:val="none" w:sz="0" w:space="0" w:color="auto"/>
                <w:bottom w:val="none" w:sz="0" w:space="0" w:color="auto"/>
                <w:right w:val="none" w:sz="0" w:space="0" w:color="auto"/>
              </w:divBdr>
              <w:divsChild>
                <w:div w:id="1911184981">
                  <w:marLeft w:val="0"/>
                  <w:marRight w:val="0"/>
                  <w:marTop w:val="0"/>
                  <w:marBottom w:val="0"/>
                  <w:divBdr>
                    <w:top w:val="none" w:sz="0" w:space="0" w:color="auto"/>
                    <w:left w:val="none" w:sz="0" w:space="0" w:color="auto"/>
                    <w:bottom w:val="none" w:sz="0" w:space="0" w:color="auto"/>
                    <w:right w:val="none" w:sz="0" w:space="0" w:color="auto"/>
                  </w:divBdr>
                  <w:divsChild>
                    <w:div w:id="165753419">
                      <w:marLeft w:val="0"/>
                      <w:marRight w:val="0"/>
                      <w:marTop w:val="0"/>
                      <w:marBottom w:val="0"/>
                      <w:divBdr>
                        <w:top w:val="none" w:sz="0" w:space="0" w:color="auto"/>
                        <w:left w:val="none" w:sz="0" w:space="0" w:color="auto"/>
                        <w:bottom w:val="none" w:sz="0" w:space="0" w:color="auto"/>
                        <w:right w:val="none" w:sz="0" w:space="0" w:color="auto"/>
                      </w:divBdr>
                      <w:divsChild>
                        <w:div w:id="2004581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7395419">
          <w:marLeft w:val="0"/>
          <w:marRight w:val="0"/>
          <w:marTop w:val="0"/>
          <w:marBottom w:val="0"/>
          <w:divBdr>
            <w:top w:val="none" w:sz="0" w:space="0" w:color="auto"/>
            <w:left w:val="none" w:sz="0" w:space="0" w:color="auto"/>
            <w:bottom w:val="none" w:sz="0" w:space="0" w:color="auto"/>
            <w:right w:val="none" w:sz="0" w:space="0" w:color="auto"/>
          </w:divBdr>
          <w:divsChild>
            <w:div w:id="1465929798">
              <w:marLeft w:val="0"/>
              <w:marRight w:val="0"/>
              <w:marTop w:val="0"/>
              <w:marBottom w:val="0"/>
              <w:divBdr>
                <w:top w:val="none" w:sz="0" w:space="0" w:color="auto"/>
                <w:left w:val="none" w:sz="0" w:space="0" w:color="auto"/>
                <w:bottom w:val="none" w:sz="0" w:space="0" w:color="auto"/>
                <w:right w:val="none" w:sz="0" w:space="0" w:color="auto"/>
              </w:divBdr>
              <w:divsChild>
                <w:div w:id="1877113773">
                  <w:marLeft w:val="0"/>
                  <w:marRight w:val="0"/>
                  <w:marTop w:val="0"/>
                  <w:marBottom w:val="0"/>
                  <w:divBdr>
                    <w:top w:val="none" w:sz="0" w:space="0" w:color="auto"/>
                    <w:left w:val="none" w:sz="0" w:space="0" w:color="auto"/>
                    <w:bottom w:val="none" w:sz="0" w:space="0" w:color="auto"/>
                    <w:right w:val="none" w:sz="0" w:space="0" w:color="auto"/>
                  </w:divBdr>
                  <w:divsChild>
                    <w:div w:id="1547982890">
                      <w:marLeft w:val="0"/>
                      <w:marRight w:val="0"/>
                      <w:marTop w:val="0"/>
                      <w:marBottom w:val="0"/>
                      <w:divBdr>
                        <w:top w:val="none" w:sz="0" w:space="0" w:color="auto"/>
                        <w:left w:val="none" w:sz="0" w:space="0" w:color="auto"/>
                        <w:bottom w:val="none" w:sz="0" w:space="0" w:color="auto"/>
                        <w:right w:val="none" w:sz="0" w:space="0" w:color="auto"/>
                      </w:divBdr>
                      <w:divsChild>
                        <w:div w:id="875656032">
                          <w:marLeft w:val="0"/>
                          <w:marRight w:val="0"/>
                          <w:marTop w:val="0"/>
                          <w:marBottom w:val="0"/>
                          <w:divBdr>
                            <w:top w:val="none" w:sz="0" w:space="0" w:color="auto"/>
                            <w:left w:val="none" w:sz="0" w:space="0" w:color="auto"/>
                            <w:bottom w:val="none" w:sz="0" w:space="0" w:color="auto"/>
                            <w:right w:val="none" w:sz="0" w:space="0" w:color="auto"/>
                          </w:divBdr>
                          <w:divsChild>
                            <w:div w:id="210313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3517891">
      <w:bodyDiv w:val="1"/>
      <w:marLeft w:val="0"/>
      <w:marRight w:val="0"/>
      <w:marTop w:val="0"/>
      <w:marBottom w:val="0"/>
      <w:divBdr>
        <w:top w:val="none" w:sz="0" w:space="0" w:color="auto"/>
        <w:left w:val="none" w:sz="0" w:space="0" w:color="auto"/>
        <w:bottom w:val="none" w:sz="0" w:space="0" w:color="auto"/>
        <w:right w:val="none" w:sz="0" w:space="0" w:color="auto"/>
      </w:divBdr>
    </w:div>
    <w:div w:id="1976174316">
      <w:bodyDiv w:val="1"/>
      <w:marLeft w:val="0"/>
      <w:marRight w:val="0"/>
      <w:marTop w:val="0"/>
      <w:marBottom w:val="0"/>
      <w:divBdr>
        <w:top w:val="none" w:sz="0" w:space="0" w:color="auto"/>
        <w:left w:val="none" w:sz="0" w:space="0" w:color="auto"/>
        <w:bottom w:val="none" w:sz="0" w:space="0" w:color="auto"/>
        <w:right w:val="none" w:sz="0" w:space="0" w:color="auto"/>
      </w:divBdr>
    </w:div>
    <w:div w:id="2016953715">
      <w:bodyDiv w:val="1"/>
      <w:marLeft w:val="0"/>
      <w:marRight w:val="0"/>
      <w:marTop w:val="0"/>
      <w:marBottom w:val="0"/>
      <w:divBdr>
        <w:top w:val="none" w:sz="0" w:space="0" w:color="auto"/>
        <w:left w:val="none" w:sz="0" w:space="0" w:color="auto"/>
        <w:bottom w:val="none" w:sz="0" w:space="0" w:color="auto"/>
        <w:right w:val="none" w:sz="0" w:space="0" w:color="auto"/>
      </w:divBdr>
    </w:div>
    <w:div w:id="2017538011">
      <w:bodyDiv w:val="1"/>
      <w:marLeft w:val="0"/>
      <w:marRight w:val="0"/>
      <w:marTop w:val="0"/>
      <w:marBottom w:val="0"/>
      <w:divBdr>
        <w:top w:val="none" w:sz="0" w:space="0" w:color="auto"/>
        <w:left w:val="none" w:sz="0" w:space="0" w:color="auto"/>
        <w:bottom w:val="none" w:sz="0" w:space="0" w:color="auto"/>
        <w:right w:val="none" w:sz="0" w:space="0" w:color="auto"/>
      </w:divBdr>
    </w:div>
    <w:div w:id="2019847036">
      <w:bodyDiv w:val="1"/>
      <w:marLeft w:val="0"/>
      <w:marRight w:val="0"/>
      <w:marTop w:val="0"/>
      <w:marBottom w:val="0"/>
      <w:divBdr>
        <w:top w:val="none" w:sz="0" w:space="0" w:color="auto"/>
        <w:left w:val="none" w:sz="0" w:space="0" w:color="auto"/>
        <w:bottom w:val="none" w:sz="0" w:space="0" w:color="auto"/>
        <w:right w:val="none" w:sz="0" w:space="0" w:color="auto"/>
      </w:divBdr>
    </w:div>
    <w:div w:id="2020958801">
      <w:bodyDiv w:val="1"/>
      <w:marLeft w:val="0"/>
      <w:marRight w:val="0"/>
      <w:marTop w:val="0"/>
      <w:marBottom w:val="0"/>
      <w:divBdr>
        <w:top w:val="none" w:sz="0" w:space="0" w:color="auto"/>
        <w:left w:val="none" w:sz="0" w:space="0" w:color="auto"/>
        <w:bottom w:val="none" w:sz="0" w:space="0" w:color="auto"/>
        <w:right w:val="none" w:sz="0" w:space="0" w:color="auto"/>
      </w:divBdr>
    </w:div>
    <w:div w:id="2021851984">
      <w:bodyDiv w:val="1"/>
      <w:marLeft w:val="0"/>
      <w:marRight w:val="0"/>
      <w:marTop w:val="0"/>
      <w:marBottom w:val="0"/>
      <w:divBdr>
        <w:top w:val="none" w:sz="0" w:space="0" w:color="auto"/>
        <w:left w:val="none" w:sz="0" w:space="0" w:color="auto"/>
        <w:bottom w:val="none" w:sz="0" w:space="0" w:color="auto"/>
        <w:right w:val="none" w:sz="0" w:space="0" w:color="auto"/>
      </w:divBdr>
      <w:divsChild>
        <w:div w:id="2038890535">
          <w:marLeft w:val="0"/>
          <w:marRight w:val="0"/>
          <w:marTop w:val="0"/>
          <w:marBottom w:val="0"/>
          <w:divBdr>
            <w:top w:val="none" w:sz="0" w:space="0" w:color="auto"/>
            <w:left w:val="none" w:sz="0" w:space="0" w:color="auto"/>
            <w:bottom w:val="none" w:sz="0" w:space="0" w:color="auto"/>
            <w:right w:val="none" w:sz="0" w:space="0" w:color="auto"/>
          </w:divBdr>
          <w:divsChild>
            <w:div w:id="1638215603">
              <w:marLeft w:val="0"/>
              <w:marRight w:val="0"/>
              <w:marTop w:val="0"/>
              <w:marBottom w:val="0"/>
              <w:divBdr>
                <w:top w:val="none" w:sz="0" w:space="0" w:color="auto"/>
                <w:left w:val="none" w:sz="0" w:space="0" w:color="auto"/>
                <w:bottom w:val="none" w:sz="0" w:space="0" w:color="auto"/>
                <w:right w:val="none" w:sz="0" w:space="0" w:color="auto"/>
              </w:divBdr>
              <w:divsChild>
                <w:div w:id="2108310422">
                  <w:marLeft w:val="0"/>
                  <w:marRight w:val="0"/>
                  <w:marTop w:val="0"/>
                  <w:marBottom w:val="0"/>
                  <w:divBdr>
                    <w:top w:val="none" w:sz="0" w:space="0" w:color="auto"/>
                    <w:left w:val="none" w:sz="0" w:space="0" w:color="auto"/>
                    <w:bottom w:val="none" w:sz="0" w:space="0" w:color="auto"/>
                    <w:right w:val="none" w:sz="0" w:space="0" w:color="auto"/>
                  </w:divBdr>
                  <w:divsChild>
                    <w:div w:id="2109428078">
                      <w:marLeft w:val="0"/>
                      <w:marRight w:val="0"/>
                      <w:marTop w:val="0"/>
                      <w:marBottom w:val="0"/>
                      <w:divBdr>
                        <w:top w:val="none" w:sz="0" w:space="0" w:color="auto"/>
                        <w:left w:val="none" w:sz="0" w:space="0" w:color="auto"/>
                        <w:bottom w:val="none" w:sz="0" w:space="0" w:color="auto"/>
                        <w:right w:val="none" w:sz="0" w:space="0" w:color="auto"/>
                      </w:divBdr>
                      <w:divsChild>
                        <w:div w:id="107474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494819">
          <w:marLeft w:val="0"/>
          <w:marRight w:val="0"/>
          <w:marTop w:val="0"/>
          <w:marBottom w:val="0"/>
          <w:divBdr>
            <w:top w:val="none" w:sz="0" w:space="0" w:color="auto"/>
            <w:left w:val="none" w:sz="0" w:space="0" w:color="auto"/>
            <w:bottom w:val="none" w:sz="0" w:space="0" w:color="auto"/>
            <w:right w:val="none" w:sz="0" w:space="0" w:color="auto"/>
          </w:divBdr>
          <w:divsChild>
            <w:div w:id="1454399141">
              <w:marLeft w:val="0"/>
              <w:marRight w:val="0"/>
              <w:marTop w:val="0"/>
              <w:marBottom w:val="0"/>
              <w:divBdr>
                <w:top w:val="none" w:sz="0" w:space="0" w:color="auto"/>
                <w:left w:val="none" w:sz="0" w:space="0" w:color="auto"/>
                <w:bottom w:val="none" w:sz="0" w:space="0" w:color="auto"/>
                <w:right w:val="none" w:sz="0" w:space="0" w:color="auto"/>
              </w:divBdr>
              <w:divsChild>
                <w:div w:id="377629574">
                  <w:marLeft w:val="0"/>
                  <w:marRight w:val="0"/>
                  <w:marTop w:val="0"/>
                  <w:marBottom w:val="0"/>
                  <w:divBdr>
                    <w:top w:val="none" w:sz="0" w:space="0" w:color="auto"/>
                    <w:left w:val="none" w:sz="0" w:space="0" w:color="auto"/>
                    <w:bottom w:val="none" w:sz="0" w:space="0" w:color="auto"/>
                    <w:right w:val="none" w:sz="0" w:space="0" w:color="auto"/>
                  </w:divBdr>
                  <w:divsChild>
                    <w:div w:id="1869831926">
                      <w:marLeft w:val="0"/>
                      <w:marRight w:val="0"/>
                      <w:marTop w:val="0"/>
                      <w:marBottom w:val="0"/>
                      <w:divBdr>
                        <w:top w:val="none" w:sz="0" w:space="0" w:color="auto"/>
                        <w:left w:val="none" w:sz="0" w:space="0" w:color="auto"/>
                        <w:bottom w:val="none" w:sz="0" w:space="0" w:color="auto"/>
                        <w:right w:val="none" w:sz="0" w:space="0" w:color="auto"/>
                      </w:divBdr>
                      <w:divsChild>
                        <w:div w:id="1233656416">
                          <w:marLeft w:val="0"/>
                          <w:marRight w:val="0"/>
                          <w:marTop w:val="0"/>
                          <w:marBottom w:val="0"/>
                          <w:divBdr>
                            <w:top w:val="none" w:sz="0" w:space="0" w:color="auto"/>
                            <w:left w:val="none" w:sz="0" w:space="0" w:color="auto"/>
                            <w:bottom w:val="none" w:sz="0" w:space="0" w:color="auto"/>
                            <w:right w:val="none" w:sz="0" w:space="0" w:color="auto"/>
                          </w:divBdr>
                          <w:divsChild>
                            <w:div w:id="1498419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9717070">
      <w:bodyDiv w:val="1"/>
      <w:marLeft w:val="0"/>
      <w:marRight w:val="0"/>
      <w:marTop w:val="0"/>
      <w:marBottom w:val="0"/>
      <w:divBdr>
        <w:top w:val="none" w:sz="0" w:space="0" w:color="auto"/>
        <w:left w:val="none" w:sz="0" w:space="0" w:color="auto"/>
        <w:bottom w:val="none" w:sz="0" w:space="0" w:color="auto"/>
        <w:right w:val="none" w:sz="0" w:space="0" w:color="auto"/>
      </w:divBdr>
    </w:div>
    <w:div w:id="2029790905">
      <w:bodyDiv w:val="1"/>
      <w:marLeft w:val="0"/>
      <w:marRight w:val="0"/>
      <w:marTop w:val="0"/>
      <w:marBottom w:val="0"/>
      <w:divBdr>
        <w:top w:val="none" w:sz="0" w:space="0" w:color="auto"/>
        <w:left w:val="none" w:sz="0" w:space="0" w:color="auto"/>
        <w:bottom w:val="none" w:sz="0" w:space="0" w:color="auto"/>
        <w:right w:val="none" w:sz="0" w:space="0" w:color="auto"/>
      </w:divBdr>
    </w:div>
    <w:div w:id="2033065802">
      <w:bodyDiv w:val="1"/>
      <w:marLeft w:val="0"/>
      <w:marRight w:val="0"/>
      <w:marTop w:val="0"/>
      <w:marBottom w:val="0"/>
      <w:divBdr>
        <w:top w:val="none" w:sz="0" w:space="0" w:color="auto"/>
        <w:left w:val="none" w:sz="0" w:space="0" w:color="auto"/>
        <w:bottom w:val="none" w:sz="0" w:space="0" w:color="auto"/>
        <w:right w:val="none" w:sz="0" w:space="0" w:color="auto"/>
      </w:divBdr>
    </w:div>
    <w:div w:id="2038266932">
      <w:bodyDiv w:val="1"/>
      <w:marLeft w:val="0"/>
      <w:marRight w:val="0"/>
      <w:marTop w:val="0"/>
      <w:marBottom w:val="0"/>
      <w:divBdr>
        <w:top w:val="none" w:sz="0" w:space="0" w:color="auto"/>
        <w:left w:val="none" w:sz="0" w:space="0" w:color="auto"/>
        <w:bottom w:val="none" w:sz="0" w:space="0" w:color="auto"/>
        <w:right w:val="none" w:sz="0" w:space="0" w:color="auto"/>
      </w:divBdr>
    </w:div>
    <w:div w:id="2043894798">
      <w:bodyDiv w:val="1"/>
      <w:marLeft w:val="0"/>
      <w:marRight w:val="0"/>
      <w:marTop w:val="0"/>
      <w:marBottom w:val="0"/>
      <w:divBdr>
        <w:top w:val="none" w:sz="0" w:space="0" w:color="auto"/>
        <w:left w:val="none" w:sz="0" w:space="0" w:color="auto"/>
        <w:bottom w:val="none" w:sz="0" w:space="0" w:color="auto"/>
        <w:right w:val="none" w:sz="0" w:space="0" w:color="auto"/>
      </w:divBdr>
    </w:div>
    <w:div w:id="2046131660">
      <w:bodyDiv w:val="1"/>
      <w:marLeft w:val="0"/>
      <w:marRight w:val="0"/>
      <w:marTop w:val="0"/>
      <w:marBottom w:val="0"/>
      <w:divBdr>
        <w:top w:val="none" w:sz="0" w:space="0" w:color="auto"/>
        <w:left w:val="none" w:sz="0" w:space="0" w:color="auto"/>
        <w:bottom w:val="none" w:sz="0" w:space="0" w:color="auto"/>
        <w:right w:val="none" w:sz="0" w:space="0" w:color="auto"/>
      </w:divBdr>
    </w:div>
    <w:div w:id="2055498376">
      <w:bodyDiv w:val="1"/>
      <w:marLeft w:val="0"/>
      <w:marRight w:val="0"/>
      <w:marTop w:val="0"/>
      <w:marBottom w:val="0"/>
      <w:divBdr>
        <w:top w:val="none" w:sz="0" w:space="0" w:color="auto"/>
        <w:left w:val="none" w:sz="0" w:space="0" w:color="auto"/>
        <w:bottom w:val="none" w:sz="0" w:space="0" w:color="auto"/>
        <w:right w:val="none" w:sz="0" w:space="0" w:color="auto"/>
      </w:divBdr>
    </w:div>
    <w:div w:id="2059351202">
      <w:bodyDiv w:val="1"/>
      <w:marLeft w:val="0"/>
      <w:marRight w:val="0"/>
      <w:marTop w:val="0"/>
      <w:marBottom w:val="0"/>
      <w:divBdr>
        <w:top w:val="none" w:sz="0" w:space="0" w:color="auto"/>
        <w:left w:val="none" w:sz="0" w:space="0" w:color="auto"/>
        <w:bottom w:val="none" w:sz="0" w:space="0" w:color="auto"/>
        <w:right w:val="none" w:sz="0" w:space="0" w:color="auto"/>
      </w:divBdr>
    </w:div>
    <w:div w:id="2063822960">
      <w:bodyDiv w:val="1"/>
      <w:marLeft w:val="0"/>
      <w:marRight w:val="0"/>
      <w:marTop w:val="0"/>
      <w:marBottom w:val="0"/>
      <w:divBdr>
        <w:top w:val="none" w:sz="0" w:space="0" w:color="auto"/>
        <w:left w:val="none" w:sz="0" w:space="0" w:color="auto"/>
        <w:bottom w:val="none" w:sz="0" w:space="0" w:color="auto"/>
        <w:right w:val="none" w:sz="0" w:space="0" w:color="auto"/>
      </w:divBdr>
      <w:divsChild>
        <w:div w:id="409544934">
          <w:marLeft w:val="0"/>
          <w:marRight w:val="0"/>
          <w:marTop w:val="0"/>
          <w:marBottom w:val="0"/>
          <w:divBdr>
            <w:top w:val="none" w:sz="0" w:space="0" w:color="auto"/>
            <w:left w:val="none" w:sz="0" w:space="0" w:color="auto"/>
            <w:bottom w:val="none" w:sz="0" w:space="0" w:color="auto"/>
            <w:right w:val="none" w:sz="0" w:space="0" w:color="auto"/>
          </w:divBdr>
          <w:divsChild>
            <w:div w:id="120660761">
              <w:marLeft w:val="0"/>
              <w:marRight w:val="0"/>
              <w:marTop w:val="0"/>
              <w:marBottom w:val="0"/>
              <w:divBdr>
                <w:top w:val="none" w:sz="0" w:space="0" w:color="auto"/>
                <w:left w:val="none" w:sz="0" w:space="0" w:color="auto"/>
                <w:bottom w:val="none" w:sz="0" w:space="0" w:color="auto"/>
                <w:right w:val="none" w:sz="0" w:space="0" w:color="auto"/>
              </w:divBdr>
              <w:divsChild>
                <w:div w:id="1894612797">
                  <w:marLeft w:val="0"/>
                  <w:marRight w:val="0"/>
                  <w:marTop w:val="0"/>
                  <w:marBottom w:val="0"/>
                  <w:divBdr>
                    <w:top w:val="none" w:sz="0" w:space="0" w:color="auto"/>
                    <w:left w:val="none" w:sz="0" w:space="0" w:color="auto"/>
                    <w:bottom w:val="none" w:sz="0" w:space="0" w:color="auto"/>
                    <w:right w:val="none" w:sz="0" w:space="0" w:color="auto"/>
                  </w:divBdr>
                  <w:divsChild>
                    <w:div w:id="653222965">
                      <w:marLeft w:val="0"/>
                      <w:marRight w:val="0"/>
                      <w:marTop w:val="0"/>
                      <w:marBottom w:val="0"/>
                      <w:divBdr>
                        <w:top w:val="none" w:sz="0" w:space="0" w:color="auto"/>
                        <w:left w:val="none" w:sz="0" w:space="0" w:color="auto"/>
                        <w:bottom w:val="none" w:sz="0" w:space="0" w:color="auto"/>
                        <w:right w:val="none" w:sz="0" w:space="0" w:color="auto"/>
                      </w:divBdr>
                      <w:divsChild>
                        <w:div w:id="1207912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1309071">
          <w:marLeft w:val="0"/>
          <w:marRight w:val="0"/>
          <w:marTop w:val="0"/>
          <w:marBottom w:val="0"/>
          <w:divBdr>
            <w:top w:val="none" w:sz="0" w:space="0" w:color="auto"/>
            <w:left w:val="none" w:sz="0" w:space="0" w:color="auto"/>
            <w:bottom w:val="none" w:sz="0" w:space="0" w:color="auto"/>
            <w:right w:val="none" w:sz="0" w:space="0" w:color="auto"/>
          </w:divBdr>
          <w:divsChild>
            <w:div w:id="1802769073">
              <w:marLeft w:val="0"/>
              <w:marRight w:val="0"/>
              <w:marTop w:val="0"/>
              <w:marBottom w:val="0"/>
              <w:divBdr>
                <w:top w:val="none" w:sz="0" w:space="0" w:color="auto"/>
                <w:left w:val="none" w:sz="0" w:space="0" w:color="auto"/>
                <w:bottom w:val="none" w:sz="0" w:space="0" w:color="auto"/>
                <w:right w:val="none" w:sz="0" w:space="0" w:color="auto"/>
              </w:divBdr>
              <w:divsChild>
                <w:div w:id="312878475">
                  <w:marLeft w:val="0"/>
                  <w:marRight w:val="0"/>
                  <w:marTop w:val="0"/>
                  <w:marBottom w:val="0"/>
                  <w:divBdr>
                    <w:top w:val="none" w:sz="0" w:space="0" w:color="auto"/>
                    <w:left w:val="none" w:sz="0" w:space="0" w:color="auto"/>
                    <w:bottom w:val="none" w:sz="0" w:space="0" w:color="auto"/>
                    <w:right w:val="none" w:sz="0" w:space="0" w:color="auto"/>
                  </w:divBdr>
                  <w:divsChild>
                    <w:div w:id="369113199">
                      <w:marLeft w:val="0"/>
                      <w:marRight w:val="0"/>
                      <w:marTop w:val="0"/>
                      <w:marBottom w:val="0"/>
                      <w:divBdr>
                        <w:top w:val="none" w:sz="0" w:space="0" w:color="auto"/>
                        <w:left w:val="none" w:sz="0" w:space="0" w:color="auto"/>
                        <w:bottom w:val="none" w:sz="0" w:space="0" w:color="auto"/>
                        <w:right w:val="none" w:sz="0" w:space="0" w:color="auto"/>
                      </w:divBdr>
                      <w:divsChild>
                        <w:div w:id="936644099">
                          <w:marLeft w:val="0"/>
                          <w:marRight w:val="0"/>
                          <w:marTop w:val="0"/>
                          <w:marBottom w:val="0"/>
                          <w:divBdr>
                            <w:top w:val="none" w:sz="0" w:space="0" w:color="auto"/>
                            <w:left w:val="none" w:sz="0" w:space="0" w:color="auto"/>
                            <w:bottom w:val="none" w:sz="0" w:space="0" w:color="auto"/>
                            <w:right w:val="none" w:sz="0" w:space="0" w:color="auto"/>
                          </w:divBdr>
                          <w:divsChild>
                            <w:div w:id="640842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8554765">
      <w:bodyDiv w:val="1"/>
      <w:marLeft w:val="0"/>
      <w:marRight w:val="0"/>
      <w:marTop w:val="0"/>
      <w:marBottom w:val="0"/>
      <w:divBdr>
        <w:top w:val="none" w:sz="0" w:space="0" w:color="auto"/>
        <w:left w:val="none" w:sz="0" w:space="0" w:color="auto"/>
        <w:bottom w:val="none" w:sz="0" w:space="0" w:color="auto"/>
        <w:right w:val="none" w:sz="0" w:space="0" w:color="auto"/>
      </w:divBdr>
    </w:div>
    <w:div w:id="2088724499">
      <w:bodyDiv w:val="1"/>
      <w:marLeft w:val="0"/>
      <w:marRight w:val="0"/>
      <w:marTop w:val="0"/>
      <w:marBottom w:val="0"/>
      <w:divBdr>
        <w:top w:val="none" w:sz="0" w:space="0" w:color="auto"/>
        <w:left w:val="none" w:sz="0" w:space="0" w:color="auto"/>
        <w:bottom w:val="none" w:sz="0" w:space="0" w:color="auto"/>
        <w:right w:val="none" w:sz="0" w:space="0" w:color="auto"/>
      </w:divBdr>
    </w:div>
    <w:div w:id="2106731776">
      <w:bodyDiv w:val="1"/>
      <w:marLeft w:val="0"/>
      <w:marRight w:val="0"/>
      <w:marTop w:val="0"/>
      <w:marBottom w:val="0"/>
      <w:divBdr>
        <w:top w:val="none" w:sz="0" w:space="0" w:color="auto"/>
        <w:left w:val="none" w:sz="0" w:space="0" w:color="auto"/>
        <w:bottom w:val="none" w:sz="0" w:space="0" w:color="auto"/>
        <w:right w:val="none" w:sz="0" w:space="0" w:color="auto"/>
      </w:divBdr>
    </w:div>
    <w:div w:id="2108228075">
      <w:bodyDiv w:val="1"/>
      <w:marLeft w:val="0"/>
      <w:marRight w:val="0"/>
      <w:marTop w:val="0"/>
      <w:marBottom w:val="0"/>
      <w:divBdr>
        <w:top w:val="none" w:sz="0" w:space="0" w:color="auto"/>
        <w:left w:val="none" w:sz="0" w:space="0" w:color="auto"/>
        <w:bottom w:val="none" w:sz="0" w:space="0" w:color="auto"/>
        <w:right w:val="none" w:sz="0" w:space="0" w:color="auto"/>
      </w:divBdr>
    </w:div>
    <w:div w:id="2109307504">
      <w:bodyDiv w:val="1"/>
      <w:marLeft w:val="0"/>
      <w:marRight w:val="0"/>
      <w:marTop w:val="0"/>
      <w:marBottom w:val="0"/>
      <w:divBdr>
        <w:top w:val="none" w:sz="0" w:space="0" w:color="auto"/>
        <w:left w:val="none" w:sz="0" w:space="0" w:color="auto"/>
        <w:bottom w:val="none" w:sz="0" w:space="0" w:color="auto"/>
        <w:right w:val="none" w:sz="0" w:space="0" w:color="auto"/>
      </w:divBdr>
    </w:div>
    <w:div w:id="21331605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image" Target="media/image4.png"/><Relationship Id="rId26" Type="http://schemas.openxmlformats.org/officeDocument/2006/relationships/image" Target="media/image6.png"/><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footer" Target="footer5.xml"/><Relationship Id="rId29"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8.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footer" Target="footer7.xml"/><Relationship Id="rId28" Type="http://schemas.openxmlformats.org/officeDocument/2006/relationships/image" Target="media/image8.png"/><Relationship Id="rId10" Type="http://schemas.openxmlformats.org/officeDocument/2006/relationships/header" Target="header2.xml"/><Relationship Id="rId19" Type="http://schemas.microsoft.com/office/2007/relationships/hdphoto" Target="media/hdphoto1.wdp"/><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4.xml"/><Relationship Id="rId27" Type="http://schemas.openxmlformats.org/officeDocument/2006/relationships/image" Target="media/image7.png"/><Relationship Id="rId30"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مصي21</b:Tag>
    <b:SourceType>Book</b:SourceType>
    <b:Guid>{7686F449-3D3E-4597-A211-36ACB8A9735F}</b:Guid>
    <b:Title>التحول الرقمي, الاطار المستقبلي لنظم وتكنولوجيا المعلومات</b:Title>
    <b:Year>2021</b:Year>
    <b:Pages>1-21</b:Pages>
    <b:City>مصر</b:City>
    <b:Publisher>فهرسة دار الكتب والوثائق القومية</b:Publisher>
    <b:Author>
      <b:Author>
        <b:NameList>
          <b:Person>
            <b:Last>مصيلحي</b:Last>
            <b:First>أ.د.حسين</b:First>
          </b:Person>
        </b:NameList>
      </b:Author>
    </b:Author>
    <b:RefOrder>28</b:RefOrder>
  </b:Source>
  <b:Source>
    <b:Tag>بشي22</b:Tag>
    <b:SourceType>ConferenceProceedings</b:SourceType>
    <b:Guid>{475810E2-43DE-4F29-929E-98B266EEE23C}</b:Guid>
    <b:Title>رحلة التحول الرقمي وعلاقتها بريادة وتنمية الأعمال</b:Title>
    <b:Year>2022</b:Year>
    <b:City>اليمن</b:City>
    <b:Publisher>مؤتمر التحول الرقمي في اليمن</b:Publisher>
    <b:Pages>1-24</b:Pages>
    <b:Author>
      <b:Author>
        <b:NameList>
          <b:Person>
            <b:Last>بشير</b:Last>
            <b:First>أحمد</b:First>
          </b:Person>
        </b:NameList>
      </b:Author>
    </b:Author>
    <b:LCID>ar-SA</b:LCID>
    <b:RefOrder>30</b:RefOrder>
  </b:Source>
  <b:Source>
    <b:Tag>ويك08</b:Tag>
    <b:SourceType>Misc</b:SourceType>
    <b:Guid>{C637739F-D7B8-4916-8251-E0DE05A981CA}</b:Guid>
    <b:Title>رقمنة</b:Title>
    <b:Year>2008</b:Year>
    <b:Publisher>https://ar.wikipedia.org/wiki</b:Publisher>
    <b:Author>
      <b:Author>
        <b:NameList>
          <b:Person>
            <b:Last>ويكيبيديا</b:Last>
          </b:Person>
        </b:NameList>
      </b:Author>
    </b:Author>
    <b:RefOrder>77</b:RefOrder>
  </b:Source>
  <b:Source>
    <b:Tag>Rog16</b:Tag>
    <b:SourceType>Book</b:SourceType>
    <b:Guid>{D9272C11-3ED9-41F9-8529-F6F6BF6BF26B}</b:Guid>
    <b:Title>the digital transformation playbook rethink your business for the digital age</b:Title>
    <b:Year>2016</b:Year>
    <b:City>New York</b:City>
    <b:Publisher>Culombia university press</b:Publisher>
    <b:Author>
      <b:Author>
        <b:NameList>
          <b:Person>
            <b:Last>Rogers</b:Last>
            <b:First>Davied</b:First>
          </b:Person>
        </b:NameList>
      </b:Author>
    </b:Author>
    <b:LCID>en-US</b:LCID>
    <b:Pages>1-304</b:Pages>
    <b:RefOrder>25</b:RefOrder>
  </b:Source>
  <b:Source>
    <b:Tag>Ver21</b:Tag>
    <b:SourceType>ArticleInAPeriodical</b:SourceType>
    <b:Guid>{C69AF201-4C91-4394-AA46-CC9E231106BF}</b:Guid>
    <b:Title>Digital transformation: A multidisciplinary reflection and research agenda</b:Title>
    <b:Year>2021</b:Year>
    <b:PeriodicalTitle>Journal of Business Research</b:PeriodicalTitle>
    <b:Pages>889-901</b:Pages>
    <b:LCID>en-US</b:LCID>
    <b:Volume>Vol122</b:Volume>
    <b:Author>
      <b:Author>
        <b:NameList>
          <b:Person>
            <b:Last>Verhoef</b:Last>
            <b:First>Peter</b:First>
          </b:Person>
          <b:Person>
            <b:Last>Broekhuizen</b:Last>
            <b:First>Thijs</b:First>
          </b:Person>
          <b:Person>
            <b:Last>Bart</b:Last>
            <b:First>Yakov</b:First>
          </b:Person>
          <b:Person>
            <b:Last>Bhattacharya</b:Last>
            <b:First>Abhi</b:First>
          </b:Person>
          <b:Person>
            <b:Last>Dong</b:Last>
            <b:First>John</b:First>
          </b:Person>
          <b:Person>
            <b:Last>Fabian</b:Last>
            <b:First>Nicolai</b:First>
          </b:Person>
          <b:Person>
            <b:Last>Haenlein</b:Last>
            <b:First>Michael</b:First>
          </b:Person>
        </b:NameList>
      </b:Author>
    </b:Author>
    <b:RefOrder>26</b:RefOrder>
  </b:Source>
  <b:Source>
    <b:Tag>Tei19</b:Tag>
    <b:SourceType>ArticleInAPeriodical</b:SourceType>
    <b:Guid>{A767B5BC-916B-433B-9198-18D93244560E}</b:Guid>
    <b:LCID>en-US</b:LCID>
    <b:Title>Digital Transformation Maturity: A Systematic Review of Literature</b:Title>
    <b:PeriodicalTitle>Acta universitatis agriculturae et silviculturae mendelianae brunensis</b:PeriodicalTitle>
    <b:Year>2019</b:Year>
    <b:Pages>1673-1687</b:Pages>
    <b:Author>
      <b:Author>
        <b:NameList>
          <b:Person>
            <b:Last>Teichert</b:Last>
            <b:First>Roman</b:First>
          </b:Person>
        </b:NameList>
      </b:Author>
    </b:Author>
    <b:Volume>Vol67</b:Volume>
    <b:Issue>No6</b:Issue>
    <b:RefOrder>27</b:RefOrder>
  </b:Source>
  <b:Source>
    <b:Tag>الب19</b:Tag>
    <b:SourceType>Report</b:SourceType>
    <b:Guid>{B809B79A-379B-49A0-B015-361500E2F868}</b:Guid>
    <b:Title>التحول الرقمي كيف ولماذا</b:Title>
    <b:Year>2019</b:Year>
    <b:Publisher>Asbar world forum</b:Publisher>
    <b:City>السعودية</b:City>
    <b:Author>
      <b:Author>
        <b:NameList>
          <b:Person>
            <b:Last>البار</b:Last>
            <b:First>د.عدنان</b:First>
          </b:Person>
        </b:NameList>
      </b:Author>
    </b:Author>
    <b:LCID>ar-SA</b:LCID>
    <b:RefOrder>78</b:RefOrder>
  </b:Source>
  <b:Source>
    <b:Tag>شعب21</b:Tag>
    <b:SourceType>ArticleInAPeriodical</b:SourceType>
    <b:Guid>{B6EB8363-1B65-4EDE-B166-A47E44261B0B}</b:Guid>
    <b:Title>ثر التحول الرقمى على تحقيق التنمية المستدامة فى ظل جائحة کرونا ( بالتطبيق على بعض الدول العربية )</b:Title>
    <b:Year>2021</b:Year>
    <b:PeriodicalTitle>المجلة العلمية للدراسات التجارية والبيئية</b:PeriodicalTitle>
    <b:Pages>1-30</b:Pages>
    <b:Author>
      <b:Author>
        <b:NameList>
          <b:Person>
            <b:Last>شعبان</b:Last>
            <b:First>د.غادة</b:First>
          </b:Person>
        </b:NameList>
      </b:Author>
    </b:Author>
    <b:LCID>ar-SA</b:LCID>
    <b:Volume>Vol12</b:Volume>
    <b:Issue>No4</b:Issue>
    <b:RefOrder>32</b:RefOrder>
  </b:Source>
  <b:Source>
    <b:Tag>Niu23</b:Tag>
    <b:SourceType>ArticleInAPeriodical</b:SourceType>
    <b:Guid>{3C4CDA9F-C4C0-49FC-8D49-074BE400BB19}</b:Guid>
    <b:Title>Breaking barriers to innovation: The power of digital transformation</b:Title>
    <b:PeriodicalTitle>Finance Research Letters</b:PeriodicalTitle>
    <b:Year>2023</b:Year>
    <b:Pages>701-728</b:Pages>
    <b:Author>
      <b:Author>
        <b:NameList>
          <b:Person>
            <b:Last>Niu</b:Last>
            <b:First>Yuhao </b:First>
          </b:Person>
          <b:Person>
            <b:Last> Wen</b:Last>
            <b:First>Wen </b:First>
          </b:Person>
          <b:Person>
            <b:Last>Wang</b:Last>
            <b:First>Sai </b:First>
          </b:Person>
          <b:Person>
            <b:Last/>
          </b:Person>
          <b:Person>
            <b:Last>Li</b:Last>
            <b:First>Sifei</b:First>
          </b:Person>
        </b:NameList>
      </b:Author>
    </b:Author>
    <b:LCID>en-US</b:LCID>
    <b:Volume>Vol51</b:Volume>
    <b:RefOrder>33</b:RefOrder>
  </b:Source>
  <b:Source>
    <b:Tag>خوا21</b:Tag>
    <b:SourceType>ArticleInAPeriodical</b:SourceType>
    <b:Guid>{7BC4B412-EFC6-48C3-95A8-8C8E08178D16}</b:Guid>
    <b:Title>التحول الرقمي خالل جائحة كورونا وما بعدها</b:Title>
    <b:PeriodicalTitle>المجلة الجزائرية للعلوم القانونية والسياسية</b:PeriodicalTitle>
    <b:Year>2021</b:Year>
    <b:Pages>103-126</b:Pages>
    <b:City>الجزائر</b:City>
    <b:Volume>Vol58</b:Volume>
    <b:Issue>No2</b:Issue>
    <b:Author>
      <b:Author>
        <b:NameList>
          <b:Person>
            <b:Last>خواثرة</b:Last>
            <b:First>سامية</b:First>
          </b:Person>
        </b:NameList>
      </b:Author>
    </b:Author>
    <b:LCID>ar-SA</b:LCID>
    <b:RefOrder>34</b:RefOrder>
  </b:Source>
  <b:Source>
    <b:Tag>رجب22</b:Tag>
    <b:SourceType>ArticleInAPeriodical</b:SourceType>
    <b:Guid>{1EA9E8DC-A910-4952-AF9C-4C2721B0E02B}</b:Guid>
    <b:Title>قياس أثر تطبيق التحول الرقمي على الأداء المتوازن للمؤسسات العاملة في قطاع الخدمات الصحية المصرية-دراسة حالة</b:Title>
    <b:PeriodicalTitle>المجلة العلمية للدراسات المحاسبية</b:PeriodicalTitle>
    <b:Year>2022</b:Year>
    <b:Pages>433-495</b:Pages>
    <b:Author>
      <b:Author>
        <b:NameList>
          <b:Person>
            <b:Last>رجب</b:Last>
            <b:First>هاني</b:First>
          </b:Person>
        </b:NameList>
      </b:Author>
    </b:Author>
    <b:LCID>ar-SA</b:LCID>
    <b:Volume>Vol4</b:Volume>
    <b:Issue>No3</b:Issue>
    <b:RefOrder>31</b:RefOrder>
  </b:Source>
  <b:Source>
    <b:Tag>خنط241</b:Tag>
    <b:SourceType>ArticleInAPeriodical</b:SourceType>
    <b:Guid>{8EEE84C5-1736-432B-9866-070BFEB3A7CF}</b:Guid>
    <b:Title>التحول الرقمي ودوره في تحسين أداء المؤسسة: دراسة حالة مؤسسة برندث للأجهزة الكهرومنزلية</b:Title>
    <b:PeriodicalTitle>مجلة التنمية الاقتصادية</b:PeriodicalTitle>
    <b:Year>2024</b:Year>
    <b:Pages>153-168</b:Pages>
    <b:City>الجزائر</b:City>
    <b:Volume>Vol9</b:Volume>
    <b:Issue>No10</b:Issue>
    <b:Author>
      <b:Author>
        <b:NameList>
          <b:Person>
            <b:Last>خنطيط</b:Last>
            <b:First>خديجة</b:First>
          </b:Person>
        </b:NameList>
      </b:Author>
    </b:Author>
    <b:LCID>ar-SA</b:LCID>
    <b:RefOrder>12</b:RefOrder>
  </b:Source>
  <b:Source>
    <b:Tag>الد23</b:Tag>
    <b:SourceType>Misc</b:SourceType>
    <b:Guid>{DFE67FD6-1599-4145-9CE0-DB20ACC710EF}</b:Guid>
    <b:Title>التحول الرقمي في تقييم الاداء المؤسسي باستخدام بطاقة الأداء المتوازن:</b:Title>
    <b:Year>2023</b:Year>
    <b:Pages>1-102</b:Pages>
    <b:LCID>ar-SA</b:LCID>
    <b:PublicationTitle>دراسة تطبيقية على شركات التأمين الأردنية (رسالة ماجستير)</b:PublicationTitle>
    <b:City>الأردن</b:City>
    <b:Publisher>جامعة البلقاء التطبيقية</b:Publisher>
    <b:Author>
      <b:Author>
        <b:NameList>
          <b:Person>
            <b:Last>الدبوبي</b:Last>
            <b:First>هبة</b:First>
          </b:Person>
        </b:NameList>
      </b:Author>
    </b:Author>
    <b:RefOrder>24</b:RefOrder>
  </b:Source>
  <b:Source>
    <b:Tag>الخ</b:Tag>
    <b:SourceType>ArticleInAPeriodical</b:SourceType>
    <b:Guid>{8AFAD9BF-F308-4676-916E-83CF1F09C880}</b:Guid>
    <b:LCID>ar-SA</b:LCID>
    <b:Author>
      <b:Author>
        <b:NameList>
          <b:Person>
            <b:Last>الخليفة</b:Last>
            <b:First>محمد</b:First>
          </b:Person>
        </b:NameList>
      </b:Author>
    </b:Author>
    <b:Title>دور التحول الرقمي في تحقيق الأمن السيبراني-دراسة تطبيقية على وزارة العدل بدولة قطر</b:Title>
    <b:PeriodicalTitle>مجلة البحوث الادارية</b:PeriodicalTitle>
    <b:Year>2023</b:Year>
    <b:Pages>36-88</b:Pages>
    <b:City>قطر</b:City>
    <b:Volume>Vol41</b:Volume>
    <b:Issue>No1</b:Issue>
    <b:RefOrder>79</b:RefOrder>
  </b:Source>
  <b:Source>
    <b:Tag>الف22</b:Tag>
    <b:SourceType>ArticleInAPeriodical</b:SourceType>
    <b:Guid>{135B501A-DA70-4A3A-B72E-F736721A5C08}</b:Guid>
    <b:Title>دور استراتيجية التحول الرقمي في تطوير منظومة وظائف ادارة الموارد البشرية (بالتطبيق على البنوك الحكومية المصرية)</b:Title>
    <b:PeriodicalTitle>المجلة العلمية للدراسات والبحوث المالية والادارية</b:PeriodicalTitle>
    <b:Year>2022</b:Year>
    <b:Pages>1-46</b:Pages>
    <b:Author>
      <b:Author>
        <b:NameList>
          <b:Person>
            <b:Last>الفاروق</b:Last>
            <b:First>طارق</b:First>
          </b:Person>
        </b:NameList>
      </b:Author>
    </b:Author>
    <b:LCID>ar-SA</b:LCID>
    <b:Volume>Vol15</b:Volume>
    <b:Issue>No1</b:Issue>
    <b:RefOrder>39</b:RefOrder>
  </b:Source>
  <b:Source>
    <b:Tag>بدي20</b:Tag>
    <b:SourceType>ArticleInAPeriodical</b:SourceType>
    <b:Guid>{85A027E5-6FD1-4137-8225-C7669938D4C2}</b:Guid>
    <b:Title>متطلبات رقمنة الجامعات المصرية في ضوء بعض الخبرات العالمية</b:Title>
    <b:PeriodicalTitle>مجلة تطوير الأداء الجامعي</b:PeriodicalTitle>
    <b:Year>2020</b:Year>
    <b:Author>
      <b:Author>
        <b:NameList>
          <b:Person>
            <b:Last>بدير</b:Last>
            <b:First>اسماعيل</b:First>
          </b:Person>
        </b:NameList>
      </b:Author>
    </b:Author>
    <b:LCID>ar-SA</b:LCID>
    <b:Volume>مجلد 12</b:Volume>
    <b:Issue>ع1</b:Issue>
    <b:Pages>268-308</b:Pages>
    <b:RefOrder>41</b:RefOrder>
  </b:Source>
  <b:Source>
    <b:Tag>الع16</b:Tag>
    <b:SourceType>Book</b:SourceType>
    <b:Guid>{F149078C-32EA-4C24-BA1B-F5486FFC0E14}</b:Guid>
    <b:Title>تطبيق البرامج الالكترونية وعلاقتها بجودة الخدمة</b:Title>
    <b:Year>2016</b:Year>
    <b:City>الرياض</b:City>
    <b:Publisher>دار الكتاب الجامعي للنشر والتوزيع</b:Publisher>
    <b:LCID>ar-SA</b:LCID>
    <b:Author>
      <b:Author>
        <b:NameList>
          <b:Person>
            <b:Last>العجمي</b:Last>
            <b:First>محمد</b:First>
          </b:Person>
        </b:NameList>
      </b:Author>
    </b:Author>
    <b:Pages>1-366</b:Pages>
    <b:RefOrder>40</b:RefOrder>
  </b:Source>
  <b:Source>
    <b:Tag>عرج23</b:Tag>
    <b:SourceType>Misc</b:SourceType>
    <b:Guid>{E2992B73-3815-48A2-BC1C-21A742A1C98A}</b:Guid>
    <b:Title>التحول الرقمي في ادارة الموارد البشرية في وزارة التربية والتعليم الفلسطينية الىفاق والتحديات والاتجاهات(رسالة ماجستير)</b:Title>
    <b:Year>2023</b:Year>
    <b:Pages>1-126</b:Pages>
    <b:City>فلسطين</b:City>
    <b:Publisher>جامعة القدس</b:Publisher>
    <b:Author>
      <b:Author>
        <b:NameList>
          <b:Person>
            <b:Last>عرجان</b:Last>
            <b:First>أكرم</b:First>
          </b:Person>
        </b:NameList>
      </b:Author>
    </b:Author>
    <b:LCID>ar-SA</b:LCID>
    <b:RefOrder>15</b:RefOrder>
  </b:Source>
  <b:Source>
    <b:Tag>الح191</b:Tag>
    <b:SourceType>ArticleInAPeriodical</b:SourceType>
    <b:Guid>{65F170F7-28BA-4CA9-938C-957FEC42F562}</b:Guid>
    <b:Title>متطلبات التحول الرقمي في مدارس التعليم الثانوي في مصر</b:Title>
    <b:Year>2019</b:Year>
    <b:Author>
      <b:Author>
        <b:NameList>
          <b:Person>
            <b:Last>الحرون</b:Last>
            <b:First>د.مني</b:First>
          </b:Person>
          <b:Person>
            <b:Last>بركات</b:Last>
            <b:First>د.علي</b:First>
          </b:Person>
        </b:NameList>
      </b:Author>
    </b:Author>
    <b:LCID>ar-SA</b:LCID>
    <b:PeriodicalTitle>مجلة كلية التربية ببنها</b:PeriodicalTitle>
    <b:Pages>429-478</b:Pages>
    <b:Volume>مجلد5</b:Volume>
    <b:Issue>ع120</b:Issue>
    <b:RefOrder>80</b:RefOrder>
  </b:Source>
  <b:Source>
    <b:Tag>حسي23</b:Tag>
    <b:SourceType>Misc</b:SourceType>
    <b:Guid>{476245B8-1055-4366-8BCF-262062092E3D}</b:Guid>
    <b:Title>أثر التحول الرقمي على الأداء التنظيمي دراسة تطبيقية على الشركات المصرية للاتصالات</b:Title>
    <b:Year>2023</b:Year>
    <b:Pages>1-111</b:Pages>
    <b:LCID>ar-SA</b:LCID>
    <b:City>مصر</b:City>
    <b:Publisher>جامعة بنها</b:Publisher>
    <b:Author>
      <b:Author>
        <b:NameList>
          <b:Person>
            <b:Last>حسين</b:Last>
            <b:First>محمد</b:First>
          </b:Person>
        </b:NameList>
      </b:Author>
    </b:Author>
    <b:RefOrder>20</b:RefOrder>
  </b:Source>
  <b:Source>
    <b:Tag>Och20</b:Tag>
    <b:SourceType>ArticleInAPeriodical</b:SourceType>
    <b:Guid>{3FB0FC6E-ADC6-4C41-96C5-94C5CB1D4915}</b:Guid>
    <b:Title>Readiness of academic libraries in South Africa to research, teaching and learning support in the Fourth Industrial Revolution</b:Title>
    <b:Year>2020</b:Year>
    <b:PeriodicalTitle>Library Management</b:PeriodicalTitle>
    <b:Pages>355-368</b:Pages>
    <b:Author>
      <b:Author>
        <b:NameList>
          <b:Person>
            <b:Last>Ocholla</b:Last>
            <b:Middle>N</b:Middle>
            <b:First>Dennis </b:First>
          </b:Person>
          <b:Person>
            <b:Last>Ocholla</b:Last>
            <b:First>Lyudmila </b:First>
          </b:Person>
        </b:NameList>
      </b:Author>
    </b:Author>
    <b:LCID>en-US</b:LCID>
    <b:Volume>Vol41</b:Volume>
    <b:Issue>No6/7</b:Issue>
    <b:RefOrder>22</b:RefOrder>
  </b:Source>
  <b:Source>
    <b:Tag>راح89</b:Tag>
    <b:SourceType>Report</b:SourceType>
    <b:Guid>{90F5721D-7C0F-40A2-AE4F-A932F390381B}</b:Guid>
    <b:Title>الثورة الصناعية الثالثة وتكنولوجيا المعلومات</b:Title>
    <b:Year>1989</b:Year>
    <b:Pages>100-107</b:Pages>
    <b:Publisher>المركز العربي الاقليمي للدراسات الاعلامية للسكان والتنمية والبيئة</b:Publisher>
    <b:Author>
      <b:Author>
        <b:NameList>
          <b:Person>
            <b:Last>راحات</b:Last>
            <b:First>خان</b:First>
          </b:Person>
        </b:NameList>
      </b:Author>
    </b:Author>
    <b:LCID>ar-SA</b:LCID>
    <b:Medium>الدراسات الاعلامية</b:Medium>
    <b:RefOrder>21</b:RefOrder>
  </b:Source>
  <b:Source>
    <b:Tag>علا21</b:Tag>
    <b:SourceType>ArticleInAPeriodical</b:SourceType>
    <b:Guid>{A1A0A679-BC00-48FF-B38A-B9B033771979}</b:Guid>
    <b:Title>التحول الرقمى وتأثيره على تعزيز الميزة التنافسية للخدمات المصرفية من وجهة نظر مسئولى خدمة العملاء:دراسة ميدانية بالتطبيق على قطاع البنوك بجنوب الصعيد</b:Title>
    <b:Year>2021</b:Year>
    <b:PeriodicalTitle>المجلة العلمية للاقتصاد والتجارة</b:PeriodicalTitle>
    <b:Pages>159-220</b:Pages>
    <b:Author>
      <b:Author>
        <b:NameList>
          <b:Person>
            <b:Last>علام</b:Last>
            <b:First>د.وليد</b:First>
          </b:Person>
        </b:NameList>
      </b:Author>
    </b:Author>
    <b:LCID>ar-SA</b:LCID>
    <b:Volume>مجلد52</b:Volume>
    <b:Issue>العدد1</b:Issue>
    <b:RefOrder>29</b:RefOrder>
  </b:Source>
  <b:Source>
    <b:Tag>أحم24</b:Tag>
    <b:SourceType>Book</b:SourceType>
    <b:Guid>{FC490EAD-DA0A-4B68-9776-A72F8E6EB497}</b:Guid>
    <b:Title>استراتيجيات التحول الرقمي وتحقيق مجتمع المعرفة بالدول العربية</b:Title>
    <b:Year>2024</b:Year>
    <b:Pages>1-247</b:Pages>
    <b:Publisher>المنظمة العربية للتنمية الادارية جامعة الدول العربية</b:Publisher>
    <b:Author>
      <b:Author>
        <b:NameList>
          <b:Person>
            <b:Last>أحمد</b:Last>
            <b:First>د.فكري</b:First>
          </b:Person>
        </b:NameList>
      </b:Author>
    </b:Author>
    <b:LCID>ar-SA</b:LCID>
    <b:RefOrder>36</b:RefOrder>
  </b:Source>
  <b:Source>
    <b:Tag>Căp21</b:Tag>
    <b:SourceType>ArticleInAPeriodical</b:SourceType>
    <b:Guid>{64DC2DC9-7F10-46F9-974F-F7E7DD0B72E9}</b:Guid>
    <b:Title>The Impact of Force Factors on the Benefits of Digital Transformation in Romania</b:Title>
    <b:Year>2021</b:Year>
    <b:PeriodicalTitle>Applied sciences</b:PeriodicalTitle>
    <b:Pages>1-21</b:Pages>
    <b:Author>
      <b:Author>
        <b:NameList>
          <b:Person>
            <b:Last>Căpusneanu</b:Last>
            <b:First>Sorinel </b:First>
          </b:Person>
          <b:Person>
            <b:Last>Mates</b:Last>
            <b:First>Dorel </b:First>
          </b:Person>
          <b:Person>
            <b:Last>Cătălina</b:Last>
            <b:First>Mirela </b:First>
          </b:Person>
          <b:Person>
            <b:Last>Stoenică</b:Last>
            <b:First>Laurentiu </b:First>
          </b:Person>
        </b:NameList>
      </b:Author>
    </b:Author>
    <b:LCID>en-US</b:LCID>
    <b:Volume>Vol11</b:Volume>
    <b:Issue>No2365</b:Issue>
    <b:RefOrder>35</b:RefOrder>
  </b:Source>
  <b:Source>
    <b:Tag>Sel18</b:Tag>
    <b:SourceType>ArticleInAPeriodical</b:SourceType>
    <b:Guid>{5CFC7176-AF1E-4A7D-92B6-59771BA6D33F}</b:Guid>
    <b:Title>Challenges faced by banking sector on digital innovation</b:Title>
    <b:Year>2018</b:Year>
    <b:LCID>en-US</b:LCID>
    <b:PeriodicalTitle>Journal of emerging technologies and innovation research</b:PeriodicalTitle>
    <b:Pages>964-967</b:Pages>
    <b:Author>
      <b:Author>
        <b:NameList>
          <b:Person>
            <b:Last>Selvam</b:Last>
            <b:First>Prasanth</b:First>
          </b:Person>
          <b:Person>
            <b:Last>Premnath</b:Last>
            <b:First>Sudhamathi</b:First>
          </b:Person>
        </b:NameList>
      </b:Author>
    </b:Author>
    <b:Volume>Vol5</b:Volume>
    <b:Issue>No10</b:Issue>
    <b:RefOrder>42</b:RefOrder>
  </b:Source>
  <b:Source>
    <b:Tag>Che21</b:Tag>
    <b:SourceType>ArticleInAPeriodical</b:SourceType>
    <b:Guid>{99CE94A3-B097-4D52-AD49-F7C637A254B0}</b:Guid>
    <b:LCID>en-US</b:LCID>
    <b:Title>Role of Government to Enhance Digital Transformation in Small Service Business</b:Title>
    <b:PeriodicalTitle>Sustainability Journal</b:PeriodicalTitle>
    <b:Year>2021</b:Year>
    <b:Pages>1-24</b:Pages>
    <b:Author>
      <b:Author>
        <b:NameList>
          <b:Person>
            <b:Last>Chen</b:Last>
            <b:First>Chun</b:First>
          </b:Person>
          <b:Person>
            <b:Last>Lin</b:Last>
            <b:First>Yao</b:First>
          </b:Person>
          <b:Person>
            <b:Last>Chen</b:Last>
            <b:First>Wei</b:First>
          </b:Person>
          <b:Person>
            <b:Last>Chao</b:Last>
            <b:First>Cheng</b:First>
          </b:Person>
          <b:Person>
            <b:Last>Pandia</b:Last>
            <b:First>Henry</b:First>
          </b:Person>
        </b:NameList>
      </b:Author>
    </b:Author>
    <b:Volume>Vol13</b:Volume>
    <b:Issue>No3</b:Issue>
    <b:RefOrder>44</b:RefOrder>
  </b:Source>
  <b:Source>
    <b:Tag>Cic20</b:Tag>
    <b:SourceType>ArticleInAPeriodical</b:SourceType>
    <b:Guid>{61755BB4-8F0F-477E-BB6F-28EC3EE64090}</b:Guid>
    <b:LCID>en-US</b:LCID>
    <b:Title>Digital transformation at logistics service providers:barriers success factors and leading practices</b:Title>
    <b:Year>2020</b:Year>
    <b:Pages>209-238</b:Pages>
    <b:Author>
      <b:Author>
        <b:NameList>
          <b:Person>
            <b:Last>Cichosz</b:Last>
            <b:First>Marzenna</b:First>
          </b:Person>
          <b:Person>
            <b:Last>Wallenburg</b:Last>
            <b:First>Carl</b:First>
          </b:Person>
          <b:Person>
            <b:Last>Knemeyer</b:Last>
            <b:First>Michael</b:First>
          </b:Person>
        </b:NameList>
      </b:Author>
    </b:Author>
    <b:Volume>Vol31</b:Volume>
    <b:Issue>No2</b:Issue>
    <b:RefOrder>45</b:RefOrder>
  </b:Source>
  <b:Source>
    <b:Tag>Got18</b:Tag>
    <b:SourceType>ArticleInAPeriodical</b:SourceType>
    <b:Guid>{5FEDC5E9-92E4-4C09-B349-515E1239F93C}</b:Guid>
    <b:LCID>en-US</b:LCID>
    <b:Title>International Aspects and Challenges of Digital Transformation</b:Title>
    <b:PeriodicalTitle>Journal of Economics</b:PeriodicalTitle>
    <b:Year>2018</b:Year>
    <b:Pages>87-102</b:Pages>
    <b:Author>
      <b:Author>
        <b:NameList>
          <b:Person>
            <b:Last>Gotz</b:Last>
            <b:First>Marta</b:First>
          </b:Person>
          <b:Person>
            <b:Last>Purgat</b:Last>
            <b:First>Malgoezata</b:First>
          </b:Person>
          <b:Person>
            <b:Last>Jankowska</b:Last>
            <b:First>Barbara</b:First>
          </b:Person>
        </b:NameList>
      </b:Author>
    </b:Author>
    <b:Issue>No1</b:Issue>
    <b:RefOrder>43</b:RefOrder>
  </b:Source>
  <b:Source>
    <b:Tag>Mei20</b:Tag>
    <b:SourceType>ArticleInAPeriodical</b:SourceType>
    <b:Guid>{3427EAB9-2904-46C6-8368-A889720DA179}</b:Guid>
    <b:LCID>en-US</b:LCID>
    <b:Title>Digital transformation,covid-19 crisis,digital transformation</b:Title>
    <b:PeriodicalTitle>ESCP Research Institute of management (ERIM)</b:PeriodicalTitle>
    <b:Year>2020</b:Year>
    <b:Pages>6-7</b:Pages>
    <b:Author>
      <b:Author>
        <b:NameList>
          <b:Person>
            <b:Last>Meiller</b:Last>
            <b:First>Yannick</b:First>
          </b:Person>
        </b:NameList>
      </b:Author>
    </b:Author>
    <b:RefOrder>46</b:RefOrder>
  </b:Source>
  <b:Source>
    <b:Tag>الق24</b:Tag>
    <b:SourceType>Misc</b:SourceType>
    <b:Guid>{B9BC3312-5D10-4137-92E9-B8855E5CE0EE}</b:Guid>
    <b:Title>أثر استراتيجية التحول الرقمي على جودة الخدمات:المقارنة المرجعية متغيرا وسيطا:دراسة تطبيقية في مديرية الأمن العام في المملكة الاردنية الهاشمية(رسالة دكتوراة)</b:Title>
    <b:Year>2024</b:Year>
    <b:Pages>1-186</b:Pages>
    <b:City>الأردن</b:City>
    <b:Publisher>جامعة مؤتة</b:Publisher>
    <b:Author>
      <b:Author>
        <b:NameList>
          <b:Person>
            <b:Last>القطاونة</b:Last>
            <b:First>جعفر</b:First>
          </b:Person>
        </b:NameList>
      </b:Author>
    </b:Author>
    <b:LCID>ar-SA</b:LCID>
    <b:RefOrder>38</b:RefOrder>
  </b:Source>
  <b:Source>
    <b:Tag>Arm05</b:Tag>
    <b:SourceType>Book</b:SourceType>
    <b:Guid>{76DAA2C1-5904-40B6-B61F-B6587CE2633F}</b:Guid>
    <b:Title>Managing Performance: Performance Management in Action</b:Title>
    <b:Year>2005</b:Year>
    <b:LCID>en-US</b:LCID>
    <b:City>london</b:City>
    <b:Publisher>Chartered institute of personnel and development</b:Publisher>
    <b:Author>
      <b:Author>
        <b:NameList>
          <b:Person>
            <b:Last>Armstrong</b:Last>
            <b:First>Michael</b:First>
          </b:Person>
          <b:Person>
            <b:Last>Baron</b:Last>
            <b:First>Angela</b:First>
          </b:Person>
        </b:NameList>
      </b:Author>
    </b:Author>
    <b:RefOrder>47</b:RefOrder>
  </b:Source>
  <b:Source>
    <b:Tag>الب</b:Tag>
    <b:SourceType>Book</b:SourceType>
    <b:Guid>{26520A2E-5A1D-400D-A8C1-9D8C3A8DB5C4}</b:Guid>
    <b:Title>تقييم الأداء المؤسسي للمنظمات الحكوميه المصريه كمدخل للتطوير الإداري</b:Title>
    <b:Publisher>القاهره: مركز دراسات وإستشارات الإداره العامه</b:Publisher>
    <b:Author>
      <b:Author>
        <b:NameList>
          <b:Person>
            <b:Last>الباز</b:Last>
            <b:First>عفاف</b:First>
          </b:Person>
          <b:Person>
            <b:Last>جمعة</b:Last>
            <b:First>سلوى</b:First>
          </b:Person>
        </b:NameList>
      </b:Author>
    </b:Author>
    <b:LCID>ar-SA</b:LCID>
    <b:Year>2004</b:Year>
    <b:RefOrder>49</b:RefOrder>
  </b:Source>
  <b:Source>
    <b:Tag>Sim00</b:Tag>
    <b:SourceType>Book</b:SourceType>
    <b:Guid>{E1034F1B-93AE-438F-932C-12A76DEC00A8}</b:Guid>
    <b:LCID>en-US</b:LCID>
    <b:Title>Performance Measurement &amp; Control Systems for Implementing Strategy</b:Title>
    <b:Year>2000</b:Year>
    <b:Publisher>Prentice Hall PTR</b:Publisher>
    <b:Author>
      <b:Author>
        <b:NameList>
          <b:Person>
            <b:Last>Simons</b:Last>
            <b:First>Ra</b:First>
          </b:Person>
          <b:Person>
            <b:Last>Davila</b:Last>
            <b:First>Antonio </b:First>
          </b:Person>
        </b:NameList>
      </b:Author>
    </b:Author>
    <b:RefOrder>81</b:RefOrder>
  </b:Source>
  <b:Source>
    <b:Tag>الد10</b:Tag>
    <b:SourceType>ArticleInAPeriodical</b:SourceType>
    <b:Guid>{E76B7C44-421E-40AA-88AC-E3DE4C1225CA}</b:Guid>
    <b:Title>تحليل الأسس النظرية لمفهوم الأداء</b:Title>
    <b:Year>2010</b:Year>
    <b:City>الجزائر</b:City>
    <b:PeriodicalTitle>مجلة الباحث</b:PeriodicalTitle>
    <b:LCID>ar-SA</b:LCID>
    <b:Volume>Vol7</b:Volume>
    <b:Issue>No7</b:Issue>
    <b:Author>
      <b:Author>
        <b:NameList>
          <b:Person>
            <b:Last>الداوي</b:Last>
            <b:First>الشيخ</b:First>
          </b:Person>
        </b:NameList>
      </b:Author>
    </b:Author>
    <b:RefOrder>50</b:RefOrder>
  </b:Source>
  <b:Source>
    <b:Tag>الد13</b:Tag>
    <b:SourceType>Misc</b:SourceType>
    <b:Guid>{0C8F195F-984A-45CD-852A-927BBE158226}</b:Guid>
    <b:LCID>ar-SA</b:LCID>
    <b:Title>واقع الاداء المؤسسي في مدارس دار الارقم بمحافظات غزة في ضوء الانموذج الاوروبي للتميز وسبل تطويره غزة فلسطين  (رسالة ماجستير غير منشورة)</b:Title>
    <b:Year>2013</b:Year>
    <b:Author>
      <b:Author>
        <b:NameList>
          <b:Person>
            <b:Last>الدجني</b:Last>
            <b:First>علي</b:First>
          </b:Person>
        </b:NameList>
      </b:Author>
    </b:Author>
    <b:RefOrder>52</b:RefOrder>
  </b:Source>
  <b:Source>
    <b:Tag>حسي15</b:Tag>
    <b:SourceType>Misc</b:SourceType>
    <b:Guid>{AD034FB5-D6AB-4AF5-8439-5D028A143FCF}</b:Guid>
    <b:Title>دور ادارة المعرفة في تحسين الأداء المؤسسي دراسة حالة كلية العلوم الاقتصادية والتجارية وعلوم التسيير جامعة محمد خيضر-بسكرة الجزائر (رسالة ماجستير غير منشورة)</b:Title>
    <b:Year>2015</b:Year>
    <b:Author>
      <b:Author>
        <b:NameList>
          <b:Person>
            <b:Last>حسينية</b:Last>
            <b:First>قلبو</b:First>
          </b:Person>
        </b:NameList>
      </b:Author>
    </b:Author>
    <b:LCID>ar-SA</b:LCID>
    <b:RefOrder>51</b:RefOrder>
  </b:Source>
  <b:Source>
    <b:Tag>ربا11</b:Tag>
    <b:SourceType>Book</b:SourceType>
    <b:Guid>{96BDD93F-1E60-4622-BCE1-8860AB1CF8B5}</b:Guid>
    <b:Title>ادارة المعرفة</b:Title>
    <b:Year>2011</b:Year>
    <b:Publisher>دار صفاء للنشر والتوزيع،عمان الأردن</b:Publisher>
    <b:Author>
      <b:Author>
        <b:NameList>
          <b:Person>
            <b:Last>ربايعة</b:Last>
            <b:First>مصطفى</b:First>
          </b:Person>
        </b:NameList>
      </b:Author>
    </b:Author>
    <b:LCID>ar-SA</b:LCID>
    <b:RefOrder>82</b:RefOrder>
  </b:Source>
  <b:Source>
    <b:Tag>الز06</b:Tag>
    <b:SourceType>Misc</b:SourceType>
    <b:Guid>{E6CDE8FB-22A8-41DE-9042-83AF777D6A9D}</b:Guid>
    <b:LCID>ar-SA</b:LCID>
    <b:Title>تقييم الأداء المؤسسي في المدارس الثانوية الرسمية لوزارة التربية و التعليم بدولة الامارات العربية(رسالة دكتوراه)</b:Title>
    <b:Year>2006</b:Year>
    <b:City>الأردن</b:City>
    <b:Publisher>كلية الدراسات العليا الجامعة الأردنية</b:Publisher>
    <b:Author>
      <b:Author>
        <b:NameList>
          <b:Person>
            <b:Last>الزعابي</b:Last>
            <b:First>سرحان</b:First>
          </b:Person>
        </b:NameList>
      </b:Author>
    </b:Author>
    <b:RefOrder>83</b:RefOrder>
  </b:Source>
  <b:Source>
    <b:Tag>Sri20</b:Tag>
    <b:SourceType>ArticleInAPeriodical</b:SourceType>
    <b:Guid>{D216696A-E8BB-4F8D-A632-FAA0CDEA0731}</b:Guid>
    <b:LCID>en-US</b:LCID>
    <b:Title>Institutional performance and corporate governance: an empirical analysis of bse 100 companies</b:Title>
    <b:PeriodicalTitle>International Journal of Business and Systems Research</b:PeriodicalTitle>
    <b:Year>2020</b:Year>
    <b:Pages>369-393</b:Pages>
    <b:Author>
      <b:Author>
        <b:NameList>
          <b:Person>
            <b:Last>Srivastava</b:Last>
            <b:First>Alpana </b:First>
          </b:Person>
          <b:Person>
            <b:Last>Sharma</b:Last>
            <b:First>Anil</b:First>
          </b:Person>
        </b:NameList>
      </b:Author>
    </b:Author>
    <b:Volume>vol14</b:Volume>
    <b:Issue>No3</b:Issue>
    <b:RefOrder>53</b:RefOrder>
  </b:Source>
  <b:Source>
    <b:Tag>سحو19</b:Tag>
    <b:SourceType>Misc</b:SourceType>
    <b:Guid>{38BF25DE-327E-4692-973B-5E7132FDBB99}</b:Guid>
    <b:Title>علاقة تطبيق ادارة شركات التأمين الفلسطينية لمعايير التميز الأوروبية بالأداء المؤسسي لتلك الشركات(رسالة ماجستير)</b:Title>
    <b:Year>2019</b:Year>
    <b:Publisher>جامعة القدس فلسطين</b:Publisher>
    <b:Author>
      <b:Author>
        <b:NameList>
          <b:Person>
            <b:Last>سحويل</b:Last>
            <b:First>ايمان</b:First>
          </b:Person>
        </b:NameList>
      </b:Author>
    </b:Author>
    <b:LCID>ar-SA</b:LCID>
    <b:RefOrder>84</b:RefOrder>
  </b:Source>
  <b:Source>
    <b:Tag>الج22</b:Tag>
    <b:SourceType>Misc</b:SourceType>
    <b:Guid>{10C94DFA-E7E0-45D5-9581-4B2D1F451DA7}</b:Guid>
    <b:LCID>ar-SA</b:LCID>
    <b:Title>أثر التحول الرقمي في تطوير الأداء المؤسسي: دراسة حالة عمان الكبرى/الأردن (رسالة ماجستير)</b:Title>
    <b:Year>2022</b:Year>
    <b:Publisher>كلية الدراسات العليا، جامعة الزرقاء، الأردن</b:Publisher>
    <b:Author>
      <b:Author>
        <b:NameList>
          <b:Person>
            <b:Last>الجبور</b:Last>
            <b:First>موفق</b:First>
          </b:Person>
        </b:NameList>
      </b:Author>
    </b:Author>
    <b:RefOrder>17</b:RefOrder>
  </b:Source>
  <b:Source>
    <b:Tag>الم24</b:Tag>
    <b:SourceType>Misc</b:SourceType>
    <b:Guid>{53F5568B-499A-4655-B754-1296CFA0B7A8}</b:Guid>
    <b:LCID>ar-SA</b:LCID>
    <b:Title>أثر التحول الرقمي في تطوير الأداء المؤسسي: دراسة تطبيقية على المنظمات الدولية في الأردن (رسالة ماجستير)</b:Title>
    <b:Year>2024</b:Year>
    <b:Publisher>كلية الدراسات العليا جامعة مؤتة الأردن</b:Publisher>
    <b:Author>
      <b:Author>
        <b:NameList>
          <b:Person>
            <b:Last>المومني</b:Last>
            <b:First>تامر</b:First>
          </b:Person>
        </b:NameList>
      </b:Author>
    </b:Author>
    <b:RefOrder>2</b:RefOrder>
  </b:Source>
  <b:Source>
    <b:Tag>أبو24</b:Tag>
    <b:SourceType>ArticleInAPeriodical</b:SourceType>
    <b:Guid>{4FFE4CBE-AA7C-49D4-9AF8-E0B3A0A6A61E}</b:Guid>
    <b:Title>أثر التحول الرقمي على الأداء العام لوزارة المالية-غزة</b:Title>
    <b:Year>2024</b:Year>
    <b:LCID>ar-SA</b:LCID>
    <b:PeriodicalTitle>Journal of economic, administrative and legal sciences</b:PeriodicalTitle>
    <b:Pages>39-52</b:Pages>
    <b:Author>
      <b:Author>
        <b:NameList>
          <b:Person>
            <b:Last>أبو لحية</b:Last>
            <b:First>اسراء</b:First>
          </b:Person>
        </b:NameList>
      </b:Author>
    </b:Author>
    <b:Edition>Vol8</b:Edition>
    <b:Volume>No9</b:Volume>
    <b:RefOrder>10</b:RefOrder>
  </b:Source>
  <b:Source>
    <b:Tag>جلا23</b:Tag>
    <b:SourceType>Misc</b:SourceType>
    <b:Guid>{997306E0-CC97-4694-A8E1-6C4B452A9953}</b:Guid>
    <b:LCID>ar-SA</b:LCID>
    <b:Title>القيادة الرقمية ودورها في التحول الرقمي في القطاع الحكومي الفلسطيني(رسالة ماجستير)</b:Title>
    <b:Year>2023</b:Year>
    <b:Publisher>عمادة الدراسات العليا،معهد التنمية المستدامة،جامعة القدس</b:Publisher>
    <b:Author>
      <b:Author>
        <b:NameList>
          <b:Person>
            <b:Last>جلاد</b:Last>
            <b:First>احمد</b:First>
          </b:Person>
        </b:NameList>
      </b:Author>
    </b:Author>
    <b:RefOrder>14</b:RefOrder>
  </b:Source>
  <b:Source>
    <b:Tag>دود20</b:Tag>
    <b:SourceType>Book</b:SourceType>
    <b:Guid>{2C31CD87-FAED-45E4-9618-E6FA3D3393DA}</b:Guid>
    <b:Title>ادارة الأعمال الحديثة(وظائف المنظمة)</b:Title>
    <b:Year>2020</b:Year>
    <b:City>عمان</b:City>
    <b:Publisher>دار اليازوري العلمية للنشر والتوزيع</b:Publisher>
    <b:Author>
      <b:Author>
        <b:NameList>
          <b:Person>
            <b:Last>دودين</b:Last>
            <b:First>أحمد</b:First>
          </b:Person>
        </b:NameList>
      </b:Author>
    </b:Author>
    <b:LCID>ar-SA</b:LCID>
    <b:RefOrder>58</b:RefOrder>
  </b:Source>
  <b:Source>
    <b:Tag>عوا21</b:Tag>
    <b:SourceType>Misc</b:SourceType>
    <b:Guid>{6A3E3669-4FF5-4679-B60C-065554239C2A}</b:Guid>
    <b:Title>دور رأس المال الفكري في تعزيز كفاءة الأداء المؤسسي(رسالة ماجستير)</b:Title>
    <b:Year>2021</b:Year>
    <b:Publisher>جامعة القدس المفتوحة،فلسطين</b:Publisher>
    <b:LCID>ar-SA</b:LCID>
    <b:Author>
      <b:Author>
        <b:NameList>
          <b:Person>
            <b:Last>عواد</b:Last>
            <b:First>عبد الرحمن</b:First>
          </b:Person>
        </b:NameList>
      </b:Author>
    </b:Author>
    <b:RefOrder>54</b:RefOrder>
  </b:Source>
  <b:Source>
    <b:Tag>عبد10</b:Tag>
    <b:SourceType>Book</b:SourceType>
    <b:Guid>{D9F5C27F-FE8C-4D60-86DC-18A28D1A8C79}</b:Guid>
    <b:Title>ادارة المعرفة مدخل تطبيفي</b:Title>
    <b:Year>2010</b:Year>
    <b:Publisher>الطبعة الأولى،الأهلية للنشر والتوزيع،عمان الأردن</b:Publisher>
    <b:LCID>ar-SA</b:LCID>
    <b:Author>
      <b:Author>
        <b:NameList>
          <b:Person>
            <b:Last>عبد العال</b:Last>
            <b:First>شلف</b:First>
          </b:Person>
        </b:NameList>
      </b:Author>
    </b:Author>
    <b:RefOrder>55</b:RefOrder>
  </b:Source>
  <b:Source>
    <b:Tag>ادر06</b:Tag>
    <b:SourceType>Book</b:SourceType>
    <b:Guid>{63268250-AFAF-4564-872A-8641F6F8DCA9}</b:Guid>
    <b:Title>كفاءة وجودة الهدمات اللوجستية مفاهيم اساسية وطرق القياس والتقييم</b:Title>
    <b:Year>2006</b:Year>
    <b:Publisher>الاسكندرية،الدار الجامعية</b:Publisher>
    <b:Author>
      <b:Author>
        <b:NameList>
          <b:Person>
            <b:Last>ادريس</b:Last>
            <b:First>ثابت</b:First>
          </b:Person>
        </b:NameList>
      </b:Author>
    </b:Author>
    <b:LCID>ar-SA</b:LCID>
    <b:RefOrder>56</b:RefOrder>
  </b:Source>
  <b:Source>
    <b:Tag>الع19</b:Tag>
    <b:SourceType>Book</b:SourceType>
    <b:Guid>{14893134-4E9A-4FBF-A47E-C07AF4EEF09C}</b:Guid>
    <b:Title>فاعلية ادارة المنظمات</b:Title>
    <b:Year>2019</b:Year>
    <b:Publisher>عمان،دار اليازوري العلمية للنشر والتوزيع</b:Publisher>
    <b:Author>
      <b:Author>
        <b:NameList>
          <b:Person>
            <b:Last>العنزي</b:Last>
            <b:First>سعد</b:First>
          </b:Person>
        </b:NameList>
      </b:Author>
    </b:Author>
    <b:LCID>ar-SA</b:LCID>
    <b:RefOrder>85</b:RefOrder>
  </b:Source>
  <b:Source>
    <b:Tag>الد101</b:Tag>
    <b:SourceType>ArticleInAPeriodical</b:SourceType>
    <b:Guid>{74D1DE46-6624-4C79-A1FF-D3119AB49F69}</b:Guid>
    <b:Title>تحليل الاسس النظرية لمفهوم الأداء</b:Title>
    <b:Year>2010</b:Year>
    <b:PeriodicalTitle>مجلة الباحث</b:PeriodicalTitle>
    <b:Pages>217-227</b:Pages>
    <b:Author>
      <b:Author>
        <b:NameList>
          <b:Person>
            <b:Last>الداوي</b:Last>
            <b:First>الشيخ</b:First>
          </b:Person>
        </b:NameList>
      </b:Author>
    </b:Author>
    <b:Edition>7</b:Edition>
    <b:LCID>ar-SA</b:LCID>
    <b:RefOrder>59</b:RefOrder>
  </b:Source>
  <b:Source>
    <b:Tag>الد231</b:Tag>
    <b:SourceType>Misc</b:SourceType>
    <b:Guid>{D6EB0292-1432-470F-BA84-93FDCC4954E6}</b:Guid>
    <b:Title>أثر متطلبات التحول الرقمي في ممارسات إدارة الموارد البشرية في قطاع الخدمات الحكومية الأردنية(رسالة ماجستير)</b:Title>
    <b:Year>2023</b:Year>
    <b:Publisher>كلية ادارة الأعمال،جامعة عمان العربية،الأردن</b:Publisher>
    <b:Author>
      <b:Author>
        <b:NameList>
          <b:Person>
            <b:Last>الدباس</b:Last>
            <b:First>محمد</b:First>
          </b:Person>
        </b:NameList>
      </b:Author>
    </b:Author>
    <b:LCID>ar-SA</b:LCID>
    <b:RefOrder>13</b:RefOrder>
  </b:Source>
  <b:Source>
    <b:Tag>حسن24</b:Tag>
    <b:SourceType>ArticleInAPeriodical</b:SourceType>
    <b:Guid>{4DC5BD64-C32F-43FA-B8F4-FC37C23F3B87}</b:Guid>
    <b:Title>تأثير ممارسات إدارة الموارد البشرية الرقمية على الأداء التنظيمي في البنك الأهلي المصري</b:Title>
    <b:Year>2024</b:Year>
    <b:Author>
      <b:Author>
        <b:NameList>
          <b:Person>
            <b:Last>حسن</b:Last>
            <b:First>حسن علي</b:First>
          </b:Person>
        </b:NameList>
      </b:Author>
    </b:Author>
    <b:LCID>ar-SA</b:LCID>
    <b:PeriodicalTitle>المجلة العلمية للاقتصاد والتجارة</b:PeriodicalTitle>
    <b:Pages>535-562</b:Pages>
    <b:Issue>ع2</b:Issue>
    <b:Publisher>جامعة عين شمس-مصر</b:Publisher>
    <b:RefOrder>70</b:RefOrder>
  </b:Source>
  <b:Source>
    <b:Tag>زقلدن</b:Tag>
    <b:SourceType>Misc</b:SourceType>
    <b:Guid>{4DFFB03E-F5BA-465B-9FEB-E7E31A5684C4}</b:Guid>
    <b:Title>أثر تطبيق ممارسات ادارة الموارد البشرية الرقمية في تحسين الأداء المؤسسي لدى البنوك التجارية الأردنية"رسالة ماجستير"</b:Title>
    <b:Year>2024</b:Year>
    <b:Author>
      <b:Author>
        <b:NameList>
          <b:Person>
            <b:Last>زقلام</b:Last>
            <b:First>ايمان</b:First>
          </b:Person>
        </b:NameList>
      </b:Author>
    </b:Author>
    <b:LCID>ar-SA</b:LCID>
    <b:Publisher>كلية الأعمال،جامعة الاسراء،الأردن</b:Publisher>
    <b:RefOrder>11</b:RefOrder>
  </b:Source>
  <b:Source>
    <b:Tag>Abd20</b:Tag>
    <b:SourceType>ArticleInAPeriodical</b:SourceType>
    <b:Guid>{DE589511-05C8-460C-BA96-68AFF7855808}</b:Guid>
    <b:Title>Socially Responsible Human Resources Management, Perceived Organizational Morality, and Employee Well-being</b:Title>
    <b:PeriodicalTitle>Public Organization Review</b:PeriodicalTitle>
    <b:Year>2020</b:Year>
    <b:Author>
      <b:Author>
        <b:NameList>
          <b:Person>
            <b:Last>Abdelmotaleb</b:Last>
            <b:First>Moustafa</b:First>
          </b:Person>
          <b:Person>
            <b:Last>Saha</b:Last>
            <b:First>Sudhir</b:First>
          </b:Person>
        </b:NameList>
      </b:Author>
    </b:Author>
    <b:LCID>en-US</b:LCID>
    <b:Issue>3</b:Issue>
    <b:RefOrder>60</b:RefOrder>
  </b:Source>
  <b:Source>
    <b:Tag>تحل08</b:Tag>
    <b:SourceType>ArticleInAPeriodical</b:SourceType>
    <b:Guid>{46015F68-F804-4BDE-A4B8-3DDB28C4C888}</b:Guid>
    <b:Title>تحليل أثر التدريب والتحفيز على تنمية الموارد البشرية في البلدان الاسلامية</b:Title>
    <b:Year>2008</b:Year>
    <b:Publisher>جامعة رقلة،الجزائر</b:Publisher>
    <b:LCID>ar-JO</b:LCID>
    <b:PeriodicalTitle>مجلة الباحث</b:PeriodicalTitle>
    <b:Issue>6</b:Issue>
    <b:Author>
      <b:Author>
        <b:NameList>
          <b:Person>
            <b:Last>الشيخ</b:Last>
            <b:First>الداوي</b:First>
          </b:Person>
        </b:NameList>
      </b:Author>
    </b:Author>
    <b:RefOrder>62</b:RefOrder>
  </b:Source>
  <b:Source>
    <b:Tag>الص13</b:Tag>
    <b:SourceType>Book</b:SourceType>
    <b:Guid>{D391982A-4E15-452C-8AE0-60001B100885}</b:Guid>
    <b:Title>ادارة الافراد والعلاقات الانسانية</b:Title>
    <b:Year>2013</b:Year>
    <b:Author>
      <b:Author>
        <b:NameList>
          <b:Person>
            <b:Last>الصيرفي</b:Last>
            <b:First>محمد</b:First>
          </b:Person>
        </b:NameList>
      </b:Author>
    </b:Author>
    <b:LCID>ar-JO</b:LCID>
    <b:City>الاسكندرية،مصر</b:City>
    <b:Publisher>دار الفكر الجامعي للنشر والتوزيع والطباعة</b:Publisher>
    <b:RefOrder>63</b:RefOrder>
  </b:Source>
  <b:Source>
    <b:Tag>فغو19</b:Tag>
    <b:SourceType>Misc</b:SourceType>
    <b:Guid>{A9494443-C2E2-4D90-AADE-21823EAE4A89}</b:Guid>
    <b:Title>ادارة الموارد البشرية في ظل الرقمنة دراسة حالة مؤسسة اتصالات الجزائر(اطروحة دكتوراة)</b:Title>
    <b:Year>2019</b:Year>
    <b:Author>
      <b:Author>
        <b:NameList>
          <b:Person>
            <b:Last>فغول</b:Last>
            <b:First>جنات</b:First>
          </b:Person>
        </b:NameList>
      </b:Author>
    </b:Author>
    <b:LCID>ar-JO</b:LCID>
    <b:Edition>جامعة الجزائر-الجزائر</b:Edition>
    <b:RefOrder>64</b:RefOrder>
  </b:Source>
  <b:Source>
    <b:Tag>غيد19</b:Tag>
    <b:SourceType>ArticleInAPeriodical</b:SourceType>
    <b:Guid>{14DEA438-DC6D-41D8-B3B3-95DF747F1813}</b:Guid>
    <b:LCID>ar-JO</b:LCID>
    <b:Title>أثر توظيف الموارد البشرية على أداء المؤسسات العمومية الجزائرية: دراسة ميدانية على عينة من المؤسسات العمومية بمنطقة الوسط</b:Title>
    <b:Year>2019</b:Year>
    <b:Publisher>جامعة أحمد دراية آدرار،الجزائر</b:Publisher>
    <b:PeriodicalTitle>مجلة الحقيقة</b:PeriodicalTitle>
    <b:Author>
      <b:Author>
        <b:NameList>
          <b:Person>
            <b:Last>غيدة</b:Last>
            <b:First>فلة</b:First>
          </b:Person>
        </b:NameList>
      </b:Author>
    </b:Author>
    <b:Volume>vol22</b:Volume>
    <b:Issue>No18</b:Issue>
    <b:RefOrder>65</b:RefOrder>
  </b:Source>
  <b:Source>
    <b:Tag>برق07</b:Tag>
    <b:SourceType>Misc</b:SourceType>
    <b:Guid>{F8B9C9B5-AB2D-450E-B356-748D8C72952F}</b:Guid>
    <b:Title>استراتيجية تنمية الموارد البشرية في المؤسسة الاقتصادية،حالة مؤسسة سونطراك(اطروحة دكتوراة)</b:Title>
    <b:Year>2007</b:Year>
    <b:CountryRegion> جامعة الجزائر،الجزائر</b:CountryRegion>
    <b:Author>
      <b:Author>
        <b:NameList>
          <b:Person>
            <b:Last>برقي</b:Last>
            <b:First>حسين</b:First>
          </b:Person>
        </b:NameList>
      </b:Author>
    </b:Author>
    <b:LCID>ar-JO</b:LCID>
    <b:RefOrder>86</b:RefOrder>
  </b:Source>
  <b:Source>
    <b:Tag>Laz18</b:Tag>
    <b:SourceType>Book</b:SourceType>
    <b:Guid>{6517276A-A7FB-4D3D-93B2-F482C4B5EF55}</b:Guid>
    <b:Title>E-HRM Adoption and Usage: A Cross-National Analysis of Enabling Factors</b:Title>
    <b:Year>2018</b:Year>
    <b:Author>
      <b:Author>
        <b:NameList>
          <b:Person>
            <b:Last>Lazazzara</b:Last>
            <b:First>Alessandra</b:First>
          </b:Person>
          <b:Person>
            <b:Last>Galanaki</b:Last>
            <b:First>Eleanna</b:First>
          </b:Person>
        </b:NameList>
      </b:Author>
    </b:Author>
    <b:LCID>en-US</b:LCID>
    <b:Pages>125-140</b:Pages>
    <b:RefOrder>3</b:RefOrder>
  </b:Source>
  <b:Source>
    <b:Tag>الب22</b:Tag>
    <b:SourceType>ArticleInAPeriodical</b:SourceType>
    <b:Guid>{7B5A1D67-EB3C-4A28-9630-704654087E75}</b:Guid>
    <b:Title>دور ادارة الموارد البشرية الرقمية في تحقيق الميزة التنافسية للمنظمات،دراسة حالة جامعة 6 أكتوبر والجامعة البريطانية في مصر</b:Title>
    <b:Year>2022</b:Year>
    <b:LCID>ar-JO</b:LCID>
    <b:PeriodicalTitle>المجلة العربية للادارة</b:PeriodicalTitle>
    <b:Pages>281-294</b:Pages>
    <b:Author>
      <b:Author>
        <b:NameList>
          <b:Person>
            <b:Last>البدوي</b:Last>
            <b:First>ريهام</b:First>
          </b:Person>
        </b:NameList>
      </b:Author>
    </b:Author>
    <b:Volume>vol42</b:Volume>
    <b:Issue>No4</b:Issue>
    <b:RefOrder>66</b:RefOrder>
  </b:Source>
  <b:Source>
    <b:Tag>Naw17</b:Tag>
    <b:SourceType>ArticleInAPeriodical</b:SourceType>
    <b:Guid>{B382B19B-C1AC-44EB-AC78-8F8802E9D35F}</b:Guid>
    <b:LCID>en-US</b:LCID>
    <b:Title>A Comprehensive Literature Review of the Digital HR Research Field Information and Knowledge Management</b:Title>
    <b:PeriodicalTitle>Journal of Information &amp; Knowledge Management</b:PeriodicalTitle>
    <b:Year>2017</b:Year>
    <b:Author>
      <b:Author>
        <b:NameList>
          <b:Person>
            <b:Last>Nawaz</b:Last>
            <b:First>Nishad</b:First>
          </b:Person>
        </b:NameList>
      </b:Author>
    </b:Author>
    <b:Volume>Vol7</b:Volume>
    <b:Issue>No4</b:Issue>
    <b:RefOrder>67</b:RefOrder>
  </b:Source>
  <b:Source>
    <b:Tag>أبو19</b:Tag>
    <b:SourceType>Misc</b:SourceType>
    <b:Guid>{1143944E-307A-48A8-99F8-7FA6E620A793}</b:Guid>
    <b:Title>اثر إدارة الموارد البشرية الرقمية على جودة الحياة الوظيفية: دراسـة ميدانية على قطاع المصـارف الاسلامية في مصر (رسالة دكتوراة)</b:Title>
    <b:Year>2019</b:Year>
    <b:LCID>ar-JO</b:LCID>
    <b:Publisher>كلية التجارة، جامعة نور شمس، مصر</b:Publisher>
    <b:Author>
      <b:Author>
        <b:NameList>
          <b:Person>
            <b:Last>أبو العينين</b:Last>
            <b:First>محمد</b:First>
          </b:Person>
        </b:NameList>
      </b:Author>
    </b:Author>
    <b:RefOrder>68</b:RefOrder>
  </b:Source>
  <b:Source>
    <b:Tag>جود16</b:Tag>
    <b:SourceType>ArticleInAPeriodical</b:SourceType>
    <b:Guid>{6CC03D15-E4D4-44AB-9F97-431BA19595DB}</b:Guid>
    <b:Year>2016</b:Year>
    <b:LCID>ar-JO</b:LCID>
    <b:PeriodicalTitle>المجلة المصرية للدراسات الدولية</b:PeriodicalTitle>
    <b:Author>
      <b:Author>
        <b:NameList>
          <b:Person>
            <b:Last>جودة</b:Last>
            <b:First>حسن</b:First>
          </b:Person>
        </b:NameList>
      </b:Author>
    </b:Author>
    <b:Volume>40</b:Volume>
    <b:Issue>2</b:Issue>
    <b:Title>تـثير ممارسات ادارة الموارد البشرية على الاداء المؤسسي</b:Title>
    <b:Publisher>جامعة المنصورة،كلية التجارة،العراق</b:Publisher>
    <b:RefOrder>87</b:RefOrder>
  </b:Source>
  <b:Source>
    <b:Tag>Gig20</b:Tag>
    <b:SourceType>ArticleInAPeriodical</b:SourceType>
    <b:Guid>{6055762B-4ED4-4E4B-AC7E-BDE93BEC62DF}</b:Guid>
    <b:LCID>en-US</b:LCID>
    <b:Title>Current Advances in Digital Recruitment of Human Resources and Its Potential for Companies</b:Title>
    <b:Year>2020</b:Year>
    <b:Author>
      <b:Author>
        <b:NameList>
          <b:Person>
            <b:Last>Gigauri</b:Last>
            <b:First>I</b:First>
          </b:Person>
          <b:Person>
            <b:Last>Gulua</b:Last>
            <b:First>E</b:First>
          </b:Person>
          <b:Person>
            <b:Last>Mushkudiani</b:Last>
            <b:First>Z</b:First>
          </b:Person>
        </b:NameList>
      </b:Author>
    </b:Author>
    <b:PeriodicalTitle>SEU &amp;  Science</b:PeriodicalTitle>
    <b:RefOrder>69</b:RefOrder>
  </b:Source>
  <b:Source>
    <b:Tag>Dom21</b:Tag>
    <b:SourceType>ArticleInAPeriodical</b:SourceType>
    <b:Guid>{0BEB29B8-D8B8-4F72-B836-D20F08A82537}</b:Guid>
    <b:LCID>en-US</b:LCID>
    <b:Title>Personal marketing and the recruitment and selection process: Hiring attributes and particularities in tourism and hospitality</b:Title>
    <b:PeriodicalTitle>Journal of Human Resources in Hospitality  &amp; Tourism</b:PeriodicalTitle>
    <b:Year>2021</b:Year>
    <b:Pages>351-371</b:Pages>
    <b:Author>
      <b:Author>
        <b:NameList>
          <b:Person>
            <b:Last>Dominique-Ferreira</b:Last>
            <b:First>S</b:First>
          </b:Person>
          <b:Person>
            <b:Last>Queirós Rodrigues</b:Last>
            <b:First>B</b:First>
          </b:Person>
          <b:Person>
            <b:Last>Braga</b:Last>
            <b:First>R</b:First>
          </b:Person>
        </b:NameList>
      </b:Author>
    </b:Author>
    <b:Volume>20</b:Volume>
    <b:Issue>4</b:Issue>
    <b:RefOrder>88</b:RefOrder>
  </b:Source>
  <b:Source>
    <b:Tag>Nap16</b:Tag>
    <b:SourceType>ArticleInAPeriodical</b:SourceType>
    <b:Guid>{5AE18ADC-151B-479F-9348-682250B91D85}</b:Guid>
    <b:Title>Digital Compensation of Bandwidth Limitations for High-Speed DACs and DACs</b:Title>
    <b:PeriodicalTitle>Journal of Lightwave Technology</b:PeriodicalTitle>
    <b:Year>2016</b:Year>
    <b:Pages>3053-3064</b:Pages>
    <b:LCID>en-US</b:LCID>
    <b:Volume>34</b:Volume>
    <b:Issue>17</b:Issue>
    <b:Author>
      <b:Author>
        <b:NameList>
          <b:Person>
            <b:Last>Napoli</b:Last>
            <b:First>A</b:First>
          </b:Person>
          <b:Person>
            <b:Last>Mezghanni</b:Last>
            <b:First>M</b:First>
          </b:Person>
          <b:Person>
            <b:Last>Rahman</b:Last>
            <b:First>T</b:First>
          </b:Person>
          <b:Person>
            <b:Last>Rafique</b:Last>
            <b:First>D</b:First>
          </b:Person>
          <b:Person>
            <b:Last>Palmer</b:Last>
            <b:First>R</b:First>
          </b:Person>
        </b:NameList>
      </b:Author>
    </b:Author>
    <b:RefOrder>89</b:RefOrder>
  </b:Source>
  <b:Source>
    <b:Tag>بنا</b:Tag>
    <b:SourceType>ArticleInAPeriodical</b:SourceType>
    <b:Guid>{C9AC60D7-4027-4979-B412-AE6738562B3E}</b:Guid>
    <b:PeriodicalTitle>المجلة المصرية للدراسات التجارية</b:PeriodicalTitle>
    <b:Pages>303-323</b:Pages>
    <b:Author>
      <b:Author>
        <b:NameList>
          <b:Person>
            <b:Last>محمد</b:Last>
            <b:First>بناز</b:First>
          </b:Person>
          <b:Person>
            <b:Last>جودة</b:Last>
            <b:First>عبد المحسن</b:First>
          </b:Person>
          <b:Person>
            <b:Last>الشربيني</b:Last>
            <b:First>صفاء</b:First>
          </b:Person>
        </b:NameList>
      </b:Author>
    </b:Author>
    <b:LCID>ar-SA</b:LCID>
    <b:Volume>40</b:Volume>
    <b:Issue>2</b:Issue>
    <b:Title>تأثير ممارسات إدارة الموارد البشرية على الأداء المؤسسي" "دراسة تطبيقية على جامعة السليمانية التقنية/بإقليم كردستان/العراق</b:Title>
    <b:Year>2016</b:Year>
    <b:RefOrder>90</b:RefOrder>
  </b:Source>
  <b:Source>
    <b:Tag>Ort20</b:Tag>
    <b:SourceType>ArticleInAPeriodical</b:SourceType>
    <b:Guid>{3CBF4299-4CE1-477B-9DF4-2EC7344855AA}</b:Guid>
    <b:LCID>en-US</b:LCID>
    <b:Title>Impact of digital transformation on the individual job performance of insurance companies in Peru</b:Title>
    <b:PeriodicalTitle>International Journal of Data and Network Science</b:PeriodicalTitle>
    <b:Year>2020</b:Year>
    <b:Pages>337-346</b:Pages>
    <b:Author>
      <b:Author>
        <b:NameList>
          <b:Person>
            <b:Last>Ortiz</b:Last>
            <b:First>Victoria</b:First>
          </b:Person>
          <b:Person>
            <b:Last>Acosta</b:Last>
            <b:First>Nohelia</b:First>
          </b:Person>
          <b:Person>
            <b:Last>Florez</b:Last>
            <b:First>Wilmer</b:First>
          </b:Person>
          <b:Person>
            <b:Last>Ramos</b:Last>
            <b:First>Wagner</b:First>
          </b:Person>
        </b:NameList>
      </b:Author>
    </b:Author>
    <b:Volume>4</b:Volume>
    <b:RefOrder>73</b:RefOrder>
  </b:Source>
  <b:Source>
    <b:Tag>Eka22</b:Tag>
    <b:SourceType>ArticleInAPeriodical</b:SourceType>
    <b:Guid>{205545E3-81AE-4F08-A499-3E3F57AA556B}</b:Guid>
    <b:LCID>en-US</b:LCID>
    <b:Title>The Implementation of Digital Transformation on Improving Public Services</b:Title>
    <b:PeriodicalTitle>Advances in Economics, Business and Management Research</b:PeriodicalTitle>
    <b:Year>2022</b:Year>
    <b:Pages>525-528</b:Pages>
    <b:Author>
      <b:Author>
        <b:NameList>
          <b:Person>
            <b:Last>Ekarini</b:Last>
            <b:First>Mira</b:First>
          </b:Person>
          <b:Person>
            <b:Last>Wibowo</b:Last>
            <b:First>Lili</b:First>
          </b:Person>
        </b:NameList>
      </b:Author>
    </b:Author>
    <b:Volume>657</b:Volume>
    <b:RefOrder>72</b:RefOrder>
  </b:Source>
  <b:Source>
    <b:Tag>Wan20</b:Tag>
    <b:SourceType>ArticleInAPeriodical</b:SourceType>
    <b:Guid>{84AB39B9-4A1B-455A-98D7-9D424814A978}</b:Guid>
    <b:Title>The effect of digital transformation strategy on performance: The moderating role of cognitive conflict</b:Title>
    <b:PeriodicalTitle>International Journal of Conflict Management</b:PeriodicalTitle>
    <b:Year>2020</b:Year>
    <b:Pages>441-462</b:Pages>
    <b:Author>
      <b:Author>
        <b:NameList>
          <b:Person>
            <b:Last>Wang</b:Last>
            <b:First>Hecheng</b:First>
          </b:Person>
          <b:Person>
            <b:Last>Feng</b:Last>
            <b:First>Junzheng</b:First>
          </b:Person>
          <b:Person>
            <b:Last>Zhang</b:Last>
            <b:First>Hui</b:First>
          </b:Person>
          <b:Person>
            <b:Last>Li</b:Last>
            <b:First>Xin</b:First>
          </b:Person>
        </b:NameList>
      </b:Author>
    </b:Author>
    <b:LCID>en-US</b:LCID>
    <b:Volume>Vol31</b:Volume>
    <b:Issue>No3</b:Issue>
    <b:RefOrder>74</b:RefOrder>
  </b:Source>
  <b:Source>
    <b:Tag>Alk18</b:Tag>
    <b:SourceType>ArticleInAPeriodical</b:SourceType>
    <b:Guid>{2D534CB5-5D3D-46B7-A8BF-92F3E2F66B90}</b:Guid>
    <b:Title>Human Resource managment Practices and managerial performance of manufacturing firms in nigeria</b:Title>
    <b:PeriodicalTitle>International Journal of advanced Academic Research</b:PeriodicalTitle>
    <b:Year>2018</b:Year>
    <b:Pages>144-165</b:Pages>
    <b:Author>
      <b:Author>
        <b:NameList>
          <b:Person>
            <b:Last>Alkantara</b:Last>
            <b:First>Sabiu</b:First>
          </b:Person>
          <b:Person>
            <b:Last>Worlu</b:Last>
            <b:First>Gift</b:First>
          </b:Person>
        </b:NameList>
      </b:Author>
    </b:Author>
    <b:LCID>en-US</b:LCID>
    <b:Volume>Vol4</b:Volume>
    <b:Issue>No4</b:Issue>
    <b:RefOrder>75</b:RefOrder>
  </b:Source>
  <b:Source>
    <b:Tag>Meh</b:Tag>
    <b:SourceType>ArticleInAPeriodical</b:SourceType>
    <b:Guid>{0DD1952F-17F5-461B-BAE9-831110B17ACF}</b:Guid>
    <b:LCID>en-US</b:LCID>
    <b:Title>The Impact of Human Resource Management Practices on Organizational Performance</b:Title>
    <b:PeriodicalTitle>International Journal of Engineering and Information Systems</b:PeriodicalTitle>
    <b:Pages>165-178</b:Pages>
    <b:Author>
      <b:Author>
        <b:NameList>
          <b:Person>
            <b:Last>Mehmood</b:Last>
            <b:First>Moazzma</b:First>
          </b:Person>
          <b:Person>
            <b:Last>Awais</b:Last>
            <b:First>Muhammad</b:First>
          </b:Person>
          <b:Person>
            <b:Last>Afzal</b:Last>
            <b:First>Muhammad</b:First>
          </b:Person>
          <b:Person>
            <b:Last>Shahzadi</b:Last>
            <b:First>Iram</b:First>
          </b:Person>
          <b:Person>
            <b:Last>Khalid</b:Last>
            <b:First>Usman</b:First>
          </b:Person>
        </b:NameList>
      </b:Author>
    </b:Author>
    <b:Volume>Vol1</b:Volume>
    <b:Issue>No9</b:Issue>
    <b:Year>2018</b:Year>
    <b:RefOrder>76</b:RefOrder>
  </b:Source>
  <b:Source>
    <b:Tag>Alk23</b:Tag>
    <b:SourceType>ArticleInAPeriodical</b:SourceType>
    <b:Guid>{2216F073-3A33-4989-A4AB-FBDE16634D44}</b:Guid>
    <b:PeriodicalTitle>International Journal of Data and Network Science</b:PeriodicalTitle>
    <b:Year>2023</b:Year>
    <b:Pages>275-282</b:Pages>
    <b:Author>
      <b:Author>
        <b:NameList>
          <b:Person>
            <b:Last>Al-kharabsheh</b:Last>
            <b:First>Sami</b:First>
          </b:Person>
          <b:Person>
            <b:Last>Attiany</b:Last>
            <b:First>Murad</b:First>
          </b:Person>
          <b:Person>
            <b:Last>Alshawabkeh</b:Last>
            <b:First>Rawan</b:First>
          </b:Person>
          <b:Person>
            <b:Last>Hamadneh</b:Last>
            <b:First>Samer</b:First>
          </b:Person>
          <b:Person>
            <b:Last>Alshurideh</b:Last>
            <b:First>Muhammad</b:First>
          </b:Person>
        </b:NameList>
      </b:Author>
    </b:Author>
    <b:LCID>en-US</b:LCID>
    <b:Volume>7</b:Volume>
    <b:Title>The Impact of digital HRM on employee performance through employee motivation</b:Title>
    <b:RefOrder>71</b:RefOrder>
  </b:Source>
  <b:Source>
    <b:Tag>GHA16</b:Tag>
    <b:SourceType>ArticleInAPeriodical</b:SourceType>
    <b:Guid>{A6956DD6-7CCB-4AA6-8380-1FD8A030E030}</b:Guid>
    <b:Title>Performance: A concept to define</b:Title>
    <b:Year>2016</b:Year>
    <b:Author>
      <b:Author>
        <b:NameList>
          <b:Person>
            <b:Last>Chroqui</b:Last>
            <b:First>Razane </b:First>
          </b:Person>
          <b:Person>
            <b:Last>Semma</b:Last>
            <b:First>Elalami </b:First>
          </b:Person>
          <b:Person>
            <b:Last>Ghalem</b:Last>
            <b:First>Ata</b:First>
          </b:Person>
          <b:Person>
            <b:Last>Okar</b:Last>
            <b:First>Chafik</b:First>
          </b:Person>
        </b:NameList>
      </b:Author>
    </b:Author>
    <b:LCID>en-US</b:LCID>
    <b:RefOrder>48</b:RefOrder>
  </b:Source>
  <b:Source>
    <b:Tag>مدى18</b:Tag>
    <b:SourceType>ArticleInAPeriodical</b:SourceType>
    <b:Guid>{242A2383-0DA4-4E94-A5BD-8CD28CAE4D5B}</b:Guid>
    <b:Title>مدى الوعي بالتنقيات التعليمية الرقمية والذكية لأعضاء الهيئة التدريس بالجامعات السعودية واتجاهاتهم نحوها</b:Title>
    <b:Year>2018</b:Year>
    <b:LCID>ar-SA</b:LCID>
    <b:JournalName>مجلة كلية التربية</b:JournalName>
    <b:Pages>604-606</b:Pages>
    <b:Author>
      <b:Author>
        <b:NameList>
          <b:Person>
            <b:Last>الشريف</b:Last>
            <b:First>باسم</b:First>
          </b:Person>
        </b:NameList>
      </b:Author>
    </b:Author>
    <b:PeriodicalTitle>مجلة كلية التربية</b:PeriodicalTitle>
    <b:Publisher>جامعة الازهر</b:Publisher>
    <b:Issue>(179 الجزء الاول)</b:Issue>
    <b:RefOrder>4</b:RefOrder>
  </b:Source>
  <b:Source>
    <b:Tag>وائ18</b:Tag>
    <b:SourceType>Misc</b:SourceType>
    <b:Guid>{360D620A-503C-42B2-8D10-C2E01442445E}</b:Guid>
    <b:LCID>ar-SA</b:LCID>
    <b:Author>
      <b:Author>
        <b:NameList>
          <b:Person>
            <b:Last>طه</b:Last>
            <b:First>وائل</b:First>
          </b:Person>
        </b:NameList>
      </b:Author>
    </b:Author>
    <b:Title>مدى توفر الكفايات الإدارية لدى مدراء الموارد البشرية في الدوائر الحكومية في الخدمة المدنية الفلسطنية في المحافظات الشمالية (اطروحة ماجستير)</b:Title>
    <b:Year>2018</b:Year>
    <b:StateProvince>معهد التنمية المستدامة</b:StateProvince>
    <b:CountryRegion>القدس</b:CountryRegion>
    <b:Publisher>جامعة القدس</b:Publisher>
    <b:RefOrder>5</b:RefOrder>
  </b:Source>
  <b:Source>
    <b:Tag>نتش20</b:Tag>
    <b:SourceType>Misc</b:SourceType>
    <b:Guid>{B054D836-2D99-4041-BA5D-DE51DB04BCA7}</b:Guid>
    <b:Title>تأخير التخطيط الاستراتيجي على الأداء المؤسسي باستخدام بطاقة الأداء المتوازن قي مستشفى المقاصد(رسالة ماجستير)</b:Title>
    <b:Year>2020</b:Year>
    <b:Publisher>كلية الأعمال والاقتصاد جامعة القدس فلسطين</b:Publisher>
    <b:Author>
      <b:Author>
        <b:NameList>
          <b:Person>
            <b:Last>نتشة</b:Last>
            <b:First>دعاء</b:First>
          </b:Person>
        </b:NameList>
      </b:Author>
    </b:Author>
    <b:LCID>ar-SA</b:LCID>
    <b:RefOrder>6</b:RefOrder>
  </b:Source>
  <b:Source>
    <b:Tag>محم22</b:Tag>
    <b:SourceType>Misc</b:SourceType>
    <b:Guid>{006087DD-551B-4E0D-9080-4FCED632153E}</b:Guid>
    <b:LCID>ar-SA</b:LCID>
    <b:Author>
      <b:Author>
        <b:NameList>
          <b:Person>
            <b:Last>بصل</b:Last>
            <b:First>محمود</b:First>
          </b:Person>
        </b:NameList>
      </b:Author>
    </b:Author>
    <b:Title>دور التحول الرقمي في تحسين خدمات المؤسسة الحكومية (دراسة ميدانية وزارة التعمل الفلسطنية -المحافظات الجانوبية) (رسالة ماجستير)</b:Title>
    <b:Year>2022</b:Year>
    <b:StateProvince>كلية الاقتصاد و العلوم الادارية</b:StateProvince>
    <b:CountryRegion>غزة</b:CountryRegion>
    <b:Publisher>الجامعة الاسلامية</b:Publisher>
    <b:RefOrder>7</b:RefOrder>
  </b:Source>
  <b:Source>
    <b:Tag>أحم22</b:Tag>
    <b:SourceType>Misc</b:SourceType>
    <b:Guid>{EBA07DE4-DCB1-4CE2-A328-1F0C2583EA8E}</b:Guid>
    <b:LCID>ar-SA</b:LCID>
    <b:Author>
      <b:Author>
        <b:NameList>
          <b:Person>
            <b:Last>عابد</b:Last>
            <b:First>احمد</b:First>
          </b:Person>
        </b:NameList>
      </b:Author>
    </b:Author>
    <b:Title>الثقافة التنظيمية ودورها في تحديد استراتيجية التحول الرقمي بوزارة التربية والتعليم العالي-قطاع غزة(رسالة ماجستير)</b:Title>
    <b:Year>2022</b:Year>
    <b:StateProvince>كلية الاقتصاد والعلوم الادارية</b:StateProvince>
    <b:CountryRegion>غزة</b:CountryRegion>
    <b:Publisher>الجامعة الاسلامية بغزة</b:Publisher>
    <b:RefOrder>8</b:RefOrder>
  </b:Source>
  <b:Source>
    <b:Tag>مرا22</b:Tag>
    <b:SourceType>Misc</b:SourceType>
    <b:Guid>{D76EDAD8-0CD0-4721-A40C-B4250F0807CF}</b:Guid>
    <b:LCID>ar-SA</b:LCID>
    <b:Title>التحول الرقمي وأثره على الرشاقة التنظيمية-دراسة تطبيقية على وزارة التربية والتعليم العالي -المحافظات الجنوبية-فلسطين (رسالة ماجستير )</b:Title>
    <b:Year>2022</b:Year>
    <b:Author>
      <b:Author>
        <b:NameList>
          <b:Person>
            <b:Last>العطار</b:Last>
            <b:First>مرام</b:First>
          </b:Person>
        </b:NameList>
      </b:Author>
    </b:Author>
    <b:StateProvince>كلية الاقتصاد والعلوم الادارية</b:StateProvince>
    <b:CountryRegion>غزة</b:CountryRegion>
    <b:Publisher>الجامعة الاسلامية بغزة</b:Publisher>
    <b:RefOrder>9</b:RefOrder>
  </b:Source>
  <b:Source>
    <b:Tag>أثر</b:Tag>
    <b:SourceType>Misc</b:SourceType>
    <b:Guid>{47CAD3B6-B46B-423F-8C0C-D34C3DED5A94}</b:Guid>
    <b:LCID>ar-SA</b:LCID>
    <b:Title>أثر التحول الرقمي على الأداء العالي للمنظمات: التكيف الاستراتيجي متغيرا وسيطا:دراسة تطبيقية في المؤسسة العامة للضمان الاجتماعي الأردني (رسالة دكتوراه)</b:Title>
    <b:Year>2023</b:Year>
    <b:Author>
      <b:Author>
        <b:NameList>
          <b:Person>
            <b:Last>العمريين</b:Last>
            <b:First>تيم</b:First>
          </b:Person>
        </b:NameList>
      </b:Author>
    </b:Author>
    <b:Publisher>جامعة مؤتة،الأردن</b:Publisher>
    <b:RefOrder>16</b:RefOrder>
  </b:Source>
  <b:Source>
    <b:Tag>جاد23</b:Tag>
    <b:SourceType>ArticleInAPeriodical</b:SourceType>
    <b:Guid>{AE9F3AE3-5F94-4136-AE7D-183FD86A044B}</b:Guid>
    <b:Title>التحول الرقمي وتطوير الأداء المؤسسي بادارات التضامن الاجتماعي</b:Title>
    <b:PublicationTitle>مجلة الخدمة الاجتماعية</b:PublicationTitle>
    <b:Year>2023</b:Year>
    <b:City>مصر</b:City>
    <b:Author>
      <b:Author>
        <b:NameList>
          <b:Person>
            <b:Last>جاد الله</b:Last>
            <b:First>جيهان</b:First>
          </b:Person>
        </b:NameList>
      </b:Author>
    </b:Author>
    <b:LCID>ar-SA</b:LCID>
    <b:Pages>72-114</b:Pages>
    <b:Volume>مجلد1</b:Volume>
    <b:Issue>عدد 77</b:Issue>
    <b:RefOrder>18</b:RefOrder>
  </b:Source>
  <b:Source>
    <b:Tag>فار23</b:Tag>
    <b:SourceType>ArticleInAPeriodical</b:SourceType>
    <b:Guid>{51F9CFE8-871E-43A5-A00D-FAD7D44794F0}</b:Guid>
    <b:Title>دور إدارة الموارد البشرية في تعزيز الأداء المؤسسي من خلال الجودة الشاملة كمتغير وسيط (دراسة تطبيقية على وزارة الصحة الفلسطينية في المحافظات الجنوبية)</b:Title>
    <b:Year>2023</b:Year>
    <b:PeriodicalTitle>مجلد الباحث الاقتصادي</b:PeriodicalTitle>
    <b:Pages>28-45</b:Pages>
    <b:Author>
      <b:Author>
        <b:NameList>
          <b:Person>
            <b:Last>فارس</b:Last>
            <b:First>محمد</b:First>
          </b:Person>
          <b:Person>
            <b:Last>الطلاع</b:Last>
            <b:First>سليان</b:First>
          </b:Person>
          <b:Person>
            <b:Last>أبو نمر</b:Last>
            <b:First>ريم</b:First>
          </b:Person>
        </b:NameList>
      </b:Author>
    </b:Author>
    <b:LCID>ar-SA</b:LCID>
    <b:Volume>مجلد11</b:Volume>
    <b:Issue>عدد1</b:Issue>
    <b:RefOrder>19</b:RefOrder>
  </b:Source>
  <b:Source>
    <b:Tag>Dan23</b:Tag>
    <b:SourceType>ArticleInAPeriodical</b:SourceType>
    <b:Guid>{E801B6B4-5BAB-4264-82BD-E83B074D21FB}</b:Guid>
    <b:Title>The impact of digital transformation on talent management.</b:Title>
    <b:PeriodicalTitle>Technological Forecasting and Social Change,</b:PeriodicalTitle>
    <b:Year>2023</b:Year>
    <b:Author>
      <b:Author>
        <b:NameList>
          <b:Person>
            <b:Last>Danvila</b:Last>
            <b:First>Ignacio</b:First>
          </b:Person>
          <b:Person>
            <b:Last>Guerra</b:Last>
            <b:First>José</b:First>
          </b:Person>
          <b:Person>
            <b:Last>Suárez</b:Last>
            <b:First>Mariano</b:First>
          </b:Person>
        </b:NameList>
      </b:Author>
    </b:Author>
    <b:LCID>en-US</b:LCID>
    <b:Edition>188</b:Edition>
    <b:RefOrder>1</b:RefOrder>
  </b:Source>
  <b:Source>
    <b:Tag>خطي21</b:Tag>
    <b:SourceType>Misc</b:SourceType>
    <b:Guid>{000E73C0-F082-4EA9-A792-E7AA81CF8B8E}</b:Guid>
    <b:Title>مدى تطبيق الحوكمة في الأندية الرياضية ودورها في تحسين الأداء المؤسسي من وجهة نظر أعضاء الهيئات العمومية للأندية في محافظة رام الله والبيرة(رسالة ماجستير)</b:Title>
    <b:Year>2021</b:Year>
    <b:CountryRegion>فلسطين</b:CountryRegion>
    <b:Author>
      <b:Author>
        <b:NameList>
          <b:Person>
            <b:Last>خطيب</b:Last>
            <b:First>هناء</b:First>
          </b:Person>
        </b:NameList>
      </b:Author>
    </b:Author>
    <b:LCID>ar-SA</b:LCID>
    <b:RefOrder>57</b:RefOrder>
  </b:Source>
  <b:Source>
    <b:Tag>ادا05</b:Tag>
    <b:SourceType>Book</b:SourceType>
    <b:Guid>{298C4530-2713-46F0-B69C-5626B3305897}</b:Guid>
    <b:Title>ادارة الموارد البشرية المعاصرة:بعد استراتيجي</b:Title>
    <b:Year>2015</b:Year>
    <b:CountryRegion>عمان</b:CountryRegion>
    <b:Publisher>الطبعة الأولى، دار وائل للنشر والتوزيع</b:Publisher>
    <b:LCID>ar-JO</b:LCID>
    <b:Author>
      <b:Author>
        <b:NameList>
          <b:Person>
            <b:Last>عقيلي</b:Last>
            <b:First>عمر</b:First>
          </b:Person>
        </b:NameList>
      </b:Author>
    </b:Author>
    <b:RefOrder>61</b:RefOrder>
  </b:Source>
  <b:Source>
    <b:Tag>عفي22</b:Tag>
    <b:SourceType>ArticleInAPeriodical</b:SourceType>
    <b:Guid>{39549C29-52D2-4099-8982-F6940DEEBD8D}</b:Guid>
    <b:Title>الاتجاه نحو التحول الرقمي: حتمية أو خيار؟</b:Title>
    <b:Year>2022</b:Year>
    <b:PeriodicalTitle>مجلة اقتصاد المال والأعمال</b:PeriodicalTitle>
    <b:Pages>276-291</b:Pages>
    <b:Author>
      <b:Author>
        <b:NameList>
          <b:Person>
            <b:Last>عفيف</b:Last>
            <b:First>هناء</b:First>
          </b:Person>
          <b:Person>
            <b:Last>خولوفي</b:Last>
            <b:First>وهيبة</b:First>
          </b:Person>
        </b:NameList>
      </b:Author>
    </b:Author>
    <b:LCID>ar-SA</b:LCID>
    <b:RefOrder>37</b:RefOrder>
  </b:Source>
  <b:Source>
    <b:Tag>For23</b:Tag>
    <b:SourceType>Report</b:SourceType>
    <b:Guid>{5248A567-FCB5-40E4-99AD-88E942C734A5}</b:Guid>
    <b:Title>The drivers of digital transformation: Profitability and customer satisfaction</b:Title>
    <b:Year>2023</b:Year>
    <b:LCID>en-US</b:LCID>
    <b:Author>
      <b:Author>
        <b:NameList>
          <b:Person>
            <b:Last>Consulting</b:Last>
            <b:First>Forrester</b:First>
          </b:Person>
        </b:NameList>
      </b:Author>
    </b:Author>
    <b:Publisher>Forrester Research, Inc</b:Publisher>
    <b:City>Boston, MA, USA</b:City>
    <b:RefOrder>23</b:RefOrder>
  </b:Source>
</b:Sources>
</file>

<file path=customXml/itemProps1.xml><?xml version="1.0" encoding="utf-8"?>
<ds:datastoreItem xmlns:ds="http://schemas.openxmlformats.org/officeDocument/2006/customXml" ds:itemID="{3E1741EB-E679-4ABE-ACE4-7E7DF440B7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144</Pages>
  <Words>30846</Words>
  <Characters>175823</Characters>
  <Application>Microsoft Office Word</Application>
  <DocSecurity>0</DocSecurity>
  <Lines>1465</Lines>
  <Paragraphs>412</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206257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TTC</dc:creator>
  <cp:lastModifiedBy>Fuji</cp:lastModifiedBy>
  <cp:revision>2</cp:revision>
  <cp:lastPrinted>2025-08-25T07:03:00Z</cp:lastPrinted>
  <dcterms:created xsi:type="dcterms:W3CDTF">2025-08-25T07:03:00Z</dcterms:created>
  <dcterms:modified xsi:type="dcterms:W3CDTF">2025-08-25T07:03:00Z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6th/7th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4th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ies>
</file>